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6CAF" w14:textId="77777777" w:rsidR="005112F2" w:rsidRDefault="005112F2" w:rsidP="002F21B5">
      <w:pPr>
        <w:spacing w:before="120" w:after="120"/>
        <w:rPr>
          <w:b/>
          <w:sz w:val="26"/>
          <w:szCs w:val="26"/>
        </w:rPr>
      </w:pPr>
    </w:p>
    <w:p w14:paraId="00B24030" w14:textId="2C93396F" w:rsidR="00BD6A0F" w:rsidRPr="00895703" w:rsidRDefault="00BD6A0F" w:rsidP="002F21B5">
      <w:pPr>
        <w:spacing w:before="120" w:after="120"/>
        <w:rPr>
          <w:b/>
          <w:sz w:val="26"/>
          <w:szCs w:val="26"/>
        </w:rPr>
      </w:pPr>
      <w:r w:rsidRPr="00895703">
        <w:rPr>
          <w:b/>
          <w:sz w:val="26"/>
          <w:szCs w:val="26"/>
        </w:rPr>
        <w:t>QUALIFICATION DETAILS</w:t>
      </w:r>
      <w:r w:rsidR="00C95FC8">
        <w:rPr>
          <w:b/>
          <w:sz w:val="26"/>
          <w:szCs w:val="26"/>
        </w:rPr>
        <w:t xml:space="preserve"> </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907"/>
        <w:gridCol w:w="1376"/>
        <w:gridCol w:w="2070"/>
        <w:gridCol w:w="3272"/>
      </w:tblGrid>
      <w:tr w:rsidR="008C5F28" w:rsidRPr="006B7B0D" w14:paraId="463DD4EC" w14:textId="77777777" w:rsidTr="00682EAA">
        <w:trPr>
          <w:trHeight w:val="300"/>
          <w:jc w:val="center"/>
        </w:trPr>
        <w:tc>
          <w:tcPr>
            <w:tcW w:w="2965" w:type="dxa"/>
            <w:shd w:val="clear" w:color="auto" w:fill="F2F2F2" w:themeFill="background1" w:themeFillShade="F2"/>
            <w:vAlign w:val="center"/>
          </w:tcPr>
          <w:p w14:paraId="51551ED8" w14:textId="77777777" w:rsidR="008C5F28" w:rsidRPr="006B7B0D" w:rsidRDefault="008C5F28" w:rsidP="002F21B5">
            <w:pPr>
              <w:spacing w:before="120" w:after="120" w:line="240" w:lineRule="auto"/>
              <w:ind w:left="0" w:right="0"/>
              <w:rPr>
                <w:b/>
                <w:bCs/>
              </w:rPr>
            </w:pPr>
            <w:r w:rsidRPr="006B7B0D">
              <w:rPr>
                <w:b/>
                <w:bCs/>
              </w:rPr>
              <w:t xml:space="preserve">Qualification number/Te </w:t>
            </w:r>
            <w:proofErr w:type="spellStart"/>
            <w:r w:rsidRPr="006B7B0D">
              <w:rPr>
                <w:b/>
                <w:bCs/>
              </w:rPr>
              <w:t>nama</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r w:rsidRPr="006B7B0D">
              <w:rPr>
                <w:b/>
                <w:bCs/>
              </w:rPr>
              <w:t xml:space="preserve"> mātauranga</w:t>
            </w:r>
          </w:p>
        </w:tc>
        <w:tc>
          <w:tcPr>
            <w:tcW w:w="666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498D2128" w14:textId="58CC7C2A" w:rsidR="008C5F28" w:rsidRPr="00AF3BB2" w:rsidRDefault="008C5F28" w:rsidP="002F21B5">
            <w:pPr>
              <w:spacing w:before="120" w:after="120"/>
              <w:ind w:left="0"/>
              <w:rPr>
                <w:bCs/>
              </w:rPr>
            </w:pPr>
            <w:r w:rsidRPr="00AF3BB2">
              <w:rPr>
                <w:bCs/>
              </w:rPr>
              <w:t>0928 </w:t>
            </w:r>
          </w:p>
        </w:tc>
      </w:tr>
      <w:tr w:rsidR="008C5F28" w:rsidRPr="006B7B0D" w14:paraId="4197BD3D" w14:textId="77777777" w:rsidTr="00682EAA">
        <w:trPr>
          <w:trHeight w:val="300"/>
          <w:jc w:val="center"/>
        </w:trPr>
        <w:tc>
          <w:tcPr>
            <w:tcW w:w="2965" w:type="dxa"/>
            <w:shd w:val="clear" w:color="auto" w:fill="F2F2F2" w:themeFill="background1" w:themeFillShade="F2"/>
            <w:vAlign w:val="center"/>
          </w:tcPr>
          <w:p w14:paraId="4D1E2FF6" w14:textId="77777777" w:rsidR="008C5F28" w:rsidRPr="006B7B0D" w:rsidRDefault="008C5F28" w:rsidP="002F21B5">
            <w:pPr>
              <w:spacing w:before="120" w:after="120" w:line="240" w:lineRule="auto"/>
              <w:ind w:left="0" w:right="0"/>
              <w:rPr>
                <w:b/>
                <w:bCs/>
              </w:rPr>
            </w:pPr>
            <w:r w:rsidRPr="006B7B0D">
              <w:rPr>
                <w:b/>
                <w:bCs/>
              </w:rPr>
              <w:t>English title/</w:t>
            </w:r>
            <w:proofErr w:type="spellStart"/>
            <w:r w:rsidRPr="006B7B0D">
              <w:rPr>
                <w:b/>
                <w:bCs/>
              </w:rPr>
              <w:t>Taitara</w:t>
            </w:r>
            <w:proofErr w:type="spellEnd"/>
            <w:r w:rsidRPr="006B7B0D">
              <w:rPr>
                <w:b/>
                <w:bCs/>
              </w:rPr>
              <w:t xml:space="preserve"> Ingarihi</w:t>
            </w:r>
          </w:p>
        </w:tc>
        <w:tc>
          <w:tcPr>
            <w:tcW w:w="666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1A22BC1F" w14:textId="37C42CD4" w:rsidR="008C5F28" w:rsidRPr="00AF3BB2" w:rsidRDefault="008C5F28" w:rsidP="002F21B5">
            <w:pPr>
              <w:spacing w:before="120" w:after="120"/>
              <w:ind w:left="0"/>
              <w:rPr>
                <w:bCs/>
              </w:rPr>
            </w:pPr>
            <w:r w:rsidRPr="00AF3BB2">
              <w:rPr>
                <w:bCs/>
              </w:rPr>
              <w:t>National Certificate of Educational Achievement (Level 1) </w:t>
            </w:r>
          </w:p>
        </w:tc>
      </w:tr>
      <w:tr w:rsidR="008C5F28" w:rsidRPr="006B7B0D" w14:paraId="71188D98" w14:textId="77777777" w:rsidTr="00682EAA">
        <w:trPr>
          <w:trHeight w:val="300"/>
          <w:jc w:val="center"/>
        </w:trPr>
        <w:tc>
          <w:tcPr>
            <w:tcW w:w="2965" w:type="dxa"/>
            <w:shd w:val="clear" w:color="auto" w:fill="F2F2F2" w:themeFill="background1" w:themeFillShade="F2"/>
            <w:vAlign w:val="center"/>
          </w:tcPr>
          <w:p w14:paraId="7543AE0A" w14:textId="77777777" w:rsidR="008C5F28" w:rsidRPr="006B7B0D" w:rsidRDefault="008C5F28" w:rsidP="002F21B5">
            <w:pPr>
              <w:spacing w:before="120" w:after="120" w:line="240" w:lineRule="auto"/>
              <w:ind w:left="0" w:right="0"/>
              <w:rPr>
                <w:b/>
                <w:bCs/>
              </w:rPr>
            </w:pPr>
            <w:r w:rsidRPr="006B7B0D">
              <w:rPr>
                <w:b/>
                <w:bCs/>
              </w:rPr>
              <w:t>Māori title/</w:t>
            </w:r>
            <w:proofErr w:type="spellStart"/>
            <w:r w:rsidRPr="006B7B0D">
              <w:rPr>
                <w:b/>
                <w:bCs/>
              </w:rPr>
              <w:t>Taitara</w:t>
            </w:r>
            <w:proofErr w:type="spellEnd"/>
            <w:r w:rsidRPr="006B7B0D">
              <w:rPr>
                <w:b/>
                <w:bCs/>
              </w:rPr>
              <w:t xml:space="preserve"> Māori</w:t>
            </w:r>
          </w:p>
        </w:tc>
        <w:tc>
          <w:tcPr>
            <w:tcW w:w="6660" w:type="dxa"/>
            <w:gridSpan w:val="3"/>
            <w:tcBorders>
              <w:top w:val="single" w:sz="6" w:space="0" w:color="auto"/>
              <w:left w:val="single" w:sz="6" w:space="0" w:color="auto"/>
              <w:bottom w:val="single" w:sz="6" w:space="0" w:color="auto"/>
              <w:right w:val="single" w:sz="6" w:space="0" w:color="auto"/>
            </w:tcBorders>
            <w:shd w:val="clear" w:color="auto" w:fill="auto"/>
          </w:tcPr>
          <w:p w14:paraId="4078B084" w14:textId="52D115EF" w:rsidR="008C5F28" w:rsidRPr="00AF3BB2" w:rsidRDefault="6A3F4029" w:rsidP="002F21B5">
            <w:pPr>
              <w:spacing w:before="120" w:after="120"/>
              <w:ind w:left="0"/>
            </w:pPr>
            <w:r w:rsidRPr="00AF3BB2">
              <w:rPr>
                <w:rStyle w:val="eop"/>
                <w:color w:val="000000" w:themeColor="text1"/>
              </w:rPr>
              <w:t> </w:t>
            </w:r>
            <w:r w:rsidR="00E31192" w:rsidRPr="000A25E3">
              <w:rPr>
                <w:bCs/>
              </w:rPr>
              <w:t xml:space="preserve">Te </w:t>
            </w:r>
            <w:proofErr w:type="spellStart"/>
            <w:r w:rsidR="00E31192" w:rsidRPr="000A25E3">
              <w:rPr>
                <w:bCs/>
              </w:rPr>
              <w:t>Taumata</w:t>
            </w:r>
            <w:proofErr w:type="spellEnd"/>
            <w:r w:rsidR="00E31192" w:rsidRPr="000A25E3">
              <w:rPr>
                <w:bCs/>
              </w:rPr>
              <w:t xml:space="preserve"> Mātauranga ā-Motu </w:t>
            </w:r>
            <w:proofErr w:type="spellStart"/>
            <w:r w:rsidR="00E31192" w:rsidRPr="000A25E3">
              <w:rPr>
                <w:bCs/>
              </w:rPr>
              <w:t>kua</w:t>
            </w:r>
            <w:proofErr w:type="spellEnd"/>
            <w:r w:rsidR="00E31192" w:rsidRPr="000A25E3">
              <w:rPr>
                <w:bCs/>
              </w:rPr>
              <w:t xml:space="preserve"> Taea (Kaupae 1) </w:t>
            </w:r>
          </w:p>
        </w:tc>
      </w:tr>
      <w:tr w:rsidR="008C5F28" w:rsidRPr="006B7B0D" w14:paraId="6F5FFF95" w14:textId="77777777" w:rsidTr="00682EAA">
        <w:trPr>
          <w:trHeight w:val="300"/>
          <w:jc w:val="center"/>
        </w:trPr>
        <w:tc>
          <w:tcPr>
            <w:tcW w:w="2965" w:type="dxa"/>
            <w:shd w:val="clear" w:color="auto" w:fill="F2F2F2" w:themeFill="background1" w:themeFillShade="F2"/>
            <w:vAlign w:val="center"/>
          </w:tcPr>
          <w:p w14:paraId="55FCF1A9" w14:textId="77777777" w:rsidR="008C5F28" w:rsidRPr="006B7B0D" w:rsidRDefault="008C5F28" w:rsidP="002F21B5">
            <w:pPr>
              <w:spacing w:before="120" w:after="120" w:line="240" w:lineRule="auto"/>
              <w:ind w:left="0" w:right="0"/>
              <w:rPr>
                <w:b/>
                <w:bCs/>
              </w:rPr>
            </w:pPr>
            <w:r w:rsidRPr="006B7B0D">
              <w:rPr>
                <w:b/>
                <w:bCs/>
              </w:rPr>
              <w:t xml:space="preserve">Version number/Te </w:t>
            </w:r>
            <w:proofErr w:type="spellStart"/>
            <w:r w:rsidRPr="006B7B0D">
              <w:rPr>
                <w:b/>
                <w:bCs/>
              </w:rPr>
              <w:t>putanga</w:t>
            </w:r>
            <w:proofErr w:type="spellEnd"/>
          </w:p>
        </w:tc>
        <w:tc>
          <w:tcPr>
            <w:tcW w:w="1376" w:type="dxa"/>
            <w:shd w:val="clear" w:color="auto" w:fill="auto"/>
            <w:vAlign w:val="center"/>
          </w:tcPr>
          <w:p w14:paraId="63CFBA88" w14:textId="387B43C1" w:rsidR="008C5F28" w:rsidRPr="00AF3BB2" w:rsidRDefault="00F310D0" w:rsidP="002F21B5">
            <w:pPr>
              <w:spacing w:before="120" w:after="120"/>
              <w:ind w:left="0"/>
            </w:pPr>
            <w:r w:rsidRPr="00AF3BB2">
              <w:rPr>
                <w:bCs/>
              </w:rPr>
              <w:t>10 </w:t>
            </w:r>
          </w:p>
        </w:tc>
        <w:tc>
          <w:tcPr>
            <w:tcW w:w="1750" w:type="dxa"/>
            <w:shd w:val="clear" w:color="auto" w:fill="FFFFFF" w:themeFill="background1"/>
            <w:vAlign w:val="center"/>
          </w:tcPr>
          <w:p w14:paraId="3333E0F4" w14:textId="77777777" w:rsidR="008C5F28" w:rsidRPr="00AF3BB2" w:rsidRDefault="008C5F28" w:rsidP="00DF0F0C">
            <w:pPr>
              <w:spacing w:before="120" w:after="120"/>
              <w:ind w:left="0" w:right="582"/>
              <w:rPr>
                <w:b/>
                <w:bCs/>
              </w:rPr>
            </w:pPr>
            <w:r w:rsidRPr="00AF3BB2">
              <w:rPr>
                <w:b/>
                <w:bCs/>
              </w:rPr>
              <w:t xml:space="preserve">Qualification type/Te </w:t>
            </w:r>
            <w:proofErr w:type="spellStart"/>
            <w:r w:rsidRPr="00AF3BB2">
              <w:rPr>
                <w:b/>
                <w:bCs/>
              </w:rPr>
              <w:t>momo</w:t>
            </w:r>
            <w:proofErr w:type="spellEnd"/>
            <w:r w:rsidRPr="00AF3BB2">
              <w:rPr>
                <w:b/>
                <w:bCs/>
              </w:rPr>
              <w:t xml:space="preserve"> </w:t>
            </w:r>
            <w:proofErr w:type="spellStart"/>
            <w:r w:rsidRPr="00AF3BB2">
              <w:rPr>
                <w:b/>
                <w:bCs/>
              </w:rPr>
              <w:t>tohu</w:t>
            </w:r>
            <w:proofErr w:type="spellEnd"/>
          </w:p>
        </w:tc>
        <w:tc>
          <w:tcPr>
            <w:tcW w:w="3534" w:type="dxa"/>
            <w:shd w:val="clear" w:color="auto" w:fill="auto"/>
            <w:vAlign w:val="center"/>
          </w:tcPr>
          <w:p w14:paraId="6849B98B" w14:textId="58FDB0A3" w:rsidR="008C5F28" w:rsidRPr="00AF3BB2" w:rsidRDefault="00A01D3A" w:rsidP="002F21B5">
            <w:pPr>
              <w:spacing w:before="120" w:after="120"/>
              <w:ind w:left="0"/>
            </w:pPr>
            <w:r w:rsidRPr="00AF3BB2">
              <w:rPr>
                <w:bCs/>
              </w:rPr>
              <w:t>Certificate</w:t>
            </w:r>
          </w:p>
        </w:tc>
      </w:tr>
      <w:tr w:rsidR="008C5F28" w:rsidRPr="006B7B0D" w14:paraId="606D6B8D" w14:textId="77777777" w:rsidTr="00682EAA">
        <w:trPr>
          <w:trHeight w:val="300"/>
          <w:jc w:val="center"/>
        </w:trPr>
        <w:tc>
          <w:tcPr>
            <w:tcW w:w="2965" w:type="dxa"/>
            <w:shd w:val="clear" w:color="auto" w:fill="F2F2F2" w:themeFill="background1" w:themeFillShade="F2"/>
            <w:vAlign w:val="center"/>
          </w:tcPr>
          <w:p w14:paraId="50DCDB28" w14:textId="77777777" w:rsidR="008C5F28" w:rsidRPr="006B7B0D" w:rsidRDefault="008C5F28" w:rsidP="002F21B5">
            <w:pPr>
              <w:spacing w:before="120" w:after="120" w:line="240" w:lineRule="auto"/>
              <w:ind w:left="0" w:right="0"/>
              <w:rPr>
                <w:b/>
                <w:bCs/>
              </w:rPr>
            </w:pPr>
            <w:r w:rsidRPr="006B7B0D">
              <w:rPr>
                <w:b/>
                <w:bCs/>
              </w:rPr>
              <w:t>Level/Te kaupae</w:t>
            </w:r>
          </w:p>
        </w:tc>
        <w:tc>
          <w:tcPr>
            <w:tcW w:w="1376" w:type="dxa"/>
            <w:shd w:val="clear" w:color="auto" w:fill="FFFFFF" w:themeFill="background1"/>
            <w:vAlign w:val="center"/>
          </w:tcPr>
          <w:p w14:paraId="43D07A41" w14:textId="58D5939C" w:rsidR="008C5F28" w:rsidRPr="00AF3BB2" w:rsidRDefault="00383CC6" w:rsidP="002F21B5">
            <w:pPr>
              <w:spacing w:before="120" w:after="120"/>
              <w:ind w:left="0"/>
            </w:pPr>
            <w:r w:rsidRPr="00AF3BB2">
              <w:rPr>
                <w:bCs/>
              </w:rPr>
              <w:t>1</w:t>
            </w:r>
          </w:p>
        </w:tc>
        <w:tc>
          <w:tcPr>
            <w:tcW w:w="1750" w:type="dxa"/>
            <w:shd w:val="clear" w:color="auto" w:fill="FFFFFF" w:themeFill="background1"/>
            <w:vAlign w:val="center"/>
          </w:tcPr>
          <w:p w14:paraId="2FEED898" w14:textId="26C7FF10" w:rsidR="008C5F28" w:rsidRPr="00AF3BB2" w:rsidRDefault="6A3F4029" w:rsidP="00DF0F0C">
            <w:pPr>
              <w:spacing w:before="120" w:after="120"/>
              <w:ind w:left="0" w:right="582"/>
              <w:rPr>
                <w:b/>
                <w:bCs/>
              </w:rPr>
            </w:pPr>
            <w:r w:rsidRPr="00AF3BB2">
              <w:rPr>
                <w:b/>
                <w:bCs/>
              </w:rPr>
              <w:t xml:space="preserve">Credits/Ngā </w:t>
            </w:r>
            <w:proofErr w:type="spellStart"/>
            <w:r w:rsidRPr="00AF3BB2">
              <w:rPr>
                <w:b/>
                <w:bCs/>
              </w:rPr>
              <w:t>whiwhinga</w:t>
            </w:r>
            <w:proofErr w:type="spellEnd"/>
          </w:p>
        </w:tc>
        <w:tc>
          <w:tcPr>
            <w:tcW w:w="3534" w:type="dxa"/>
            <w:shd w:val="clear" w:color="auto" w:fill="auto"/>
            <w:vAlign w:val="center"/>
          </w:tcPr>
          <w:p w14:paraId="47A39B3A" w14:textId="77777777" w:rsidR="00682EAA" w:rsidRDefault="3C958B77" w:rsidP="00682EAA">
            <w:pPr>
              <w:spacing w:before="120" w:after="120"/>
              <w:ind w:left="0" w:right="306"/>
            </w:pPr>
            <w:r w:rsidRPr="00AF3BB2">
              <w:t>80</w:t>
            </w:r>
            <w:r w:rsidR="10E98EE9" w:rsidRPr="00AF3BB2">
              <w:t xml:space="preserve"> </w:t>
            </w:r>
            <w:r w:rsidR="6C3211D5" w:rsidRPr="00AF3BB2">
              <w:t>credits</w:t>
            </w:r>
            <w:r w:rsidR="66758864" w:rsidRPr="00AF3BB2">
              <w:t xml:space="preserve"> </w:t>
            </w:r>
            <w:r w:rsidR="787AEBD3" w:rsidRPr="00AF3BB2">
              <w:t xml:space="preserve">including </w:t>
            </w:r>
          </w:p>
          <w:p w14:paraId="78F815E8" w14:textId="432398A4" w:rsidR="008C5F28" w:rsidRPr="00AF3BB2" w:rsidRDefault="10E98EE9" w:rsidP="00682EAA">
            <w:pPr>
              <w:spacing w:before="120" w:after="120"/>
              <w:ind w:left="0" w:right="306"/>
            </w:pPr>
            <w:r w:rsidRPr="00AF3BB2">
              <w:t>2</w:t>
            </w:r>
            <w:r w:rsidR="5C5A0267" w:rsidRPr="00AF3BB2">
              <w:t>0-credit NCEA Co-requisite</w:t>
            </w:r>
          </w:p>
        </w:tc>
      </w:tr>
      <w:tr w:rsidR="008C5F28" w:rsidRPr="006B7B0D" w14:paraId="2FF27773" w14:textId="77777777" w:rsidTr="00682EAA">
        <w:trPr>
          <w:trHeight w:val="300"/>
          <w:jc w:val="center"/>
        </w:trPr>
        <w:tc>
          <w:tcPr>
            <w:tcW w:w="2965" w:type="dxa"/>
            <w:shd w:val="clear" w:color="auto" w:fill="F2F2F2" w:themeFill="background1" w:themeFillShade="F2"/>
            <w:vAlign w:val="center"/>
          </w:tcPr>
          <w:p w14:paraId="60C3ED3E" w14:textId="77777777" w:rsidR="008C5F28" w:rsidRPr="006B7B0D" w:rsidRDefault="008C5F28" w:rsidP="002F21B5">
            <w:pPr>
              <w:spacing w:before="120" w:after="120" w:line="240" w:lineRule="auto"/>
              <w:ind w:left="0" w:right="0"/>
              <w:rPr>
                <w:b/>
                <w:bCs/>
              </w:rPr>
            </w:pPr>
            <w:r w:rsidRPr="006B7B0D">
              <w:rPr>
                <w:b/>
                <w:bCs/>
              </w:rPr>
              <w:t>NZSCED/</w:t>
            </w:r>
            <w:proofErr w:type="spellStart"/>
            <w:r w:rsidRPr="006B7B0D">
              <w:rPr>
                <w:b/>
                <w:bCs/>
              </w:rPr>
              <w:t>Whakaraupapa</w:t>
            </w:r>
            <w:proofErr w:type="spellEnd"/>
          </w:p>
        </w:tc>
        <w:tc>
          <w:tcPr>
            <w:tcW w:w="6660" w:type="dxa"/>
            <w:gridSpan w:val="3"/>
            <w:shd w:val="clear" w:color="auto" w:fill="FFFFFF" w:themeFill="background1"/>
            <w:vAlign w:val="center"/>
          </w:tcPr>
          <w:p w14:paraId="57714860" w14:textId="1F0340A0" w:rsidR="008C5F28" w:rsidRPr="004455A2" w:rsidRDefault="002932C6" w:rsidP="002F21B5">
            <w:pPr>
              <w:spacing w:before="120" w:after="120"/>
              <w:ind w:left="0"/>
            </w:pPr>
            <w:r w:rsidRPr="005112F2">
              <w:rPr>
                <w:bCs/>
              </w:rPr>
              <w:t>120101 Mixed Field Programmes &gt; General Education Programmes &gt; General Primary and Secondary Education</w:t>
            </w:r>
          </w:p>
        </w:tc>
      </w:tr>
      <w:tr w:rsidR="00DB2F8B" w:rsidRPr="00AF3BB2" w14:paraId="73F37DDD" w14:textId="77777777" w:rsidTr="00682EAA">
        <w:trPr>
          <w:trHeight w:val="300"/>
          <w:jc w:val="center"/>
        </w:trPr>
        <w:tc>
          <w:tcPr>
            <w:tcW w:w="2965" w:type="dxa"/>
            <w:shd w:val="clear" w:color="auto" w:fill="F2F2F2" w:themeFill="background1" w:themeFillShade="F2"/>
            <w:vAlign w:val="center"/>
          </w:tcPr>
          <w:p w14:paraId="03DD31D3" w14:textId="35447B97" w:rsidR="00DB2F8B" w:rsidRPr="00AF3BB2" w:rsidRDefault="00DB2F8B" w:rsidP="002F21B5">
            <w:pPr>
              <w:spacing w:before="120" w:after="120" w:line="240" w:lineRule="auto"/>
              <w:ind w:left="0" w:right="0"/>
              <w:rPr>
                <w:b/>
                <w:bCs/>
              </w:rPr>
            </w:pPr>
            <w:r w:rsidRPr="00AF3BB2">
              <w:rPr>
                <w:b/>
                <w:bCs/>
              </w:rPr>
              <w:t>Qualification developer/</w:t>
            </w:r>
            <w:r w:rsidR="0066189F" w:rsidRPr="00AF3BB2">
              <w:rPr>
                <w:b/>
                <w:bCs/>
              </w:rPr>
              <w:t xml:space="preserve">  </w:t>
            </w:r>
            <w:r w:rsidR="001B7C3B">
              <w:rPr>
                <w:b/>
                <w:bCs/>
              </w:rPr>
              <w:t xml:space="preserve"> </w:t>
            </w:r>
            <w:r w:rsidRPr="00AF3BB2">
              <w:rPr>
                <w:b/>
                <w:bCs/>
              </w:rPr>
              <w:t xml:space="preserve">Te </w:t>
            </w:r>
            <w:proofErr w:type="spellStart"/>
            <w:r w:rsidRPr="00AF3BB2">
              <w:rPr>
                <w:b/>
                <w:bCs/>
              </w:rPr>
              <w:t>kaihanga</w:t>
            </w:r>
            <w:proofErr w:type="spellEnd"/>
            <w:r w:rsidRPr="00AF3BB2">
              <w:rPr>
                <w:b/>
                <w:bCs/>
              </w:rPr>
              <w:t xml:space="preserve"> </w:t>
            </w:r>
            <w:proofErr w:type="spellStart"/>
            <w:r w:rsidRPr="00AF3BB2">
              <w:rPr>
                <w:b/>
                <w:bCs/>
              </w:rPr>
              <w:t>tohu</w:t>
            </w:r>
            <w:proofErr w:type="spellEnd"/>
          </w:p>
        </w:tc>
        <w:tc>
          <w:tcPr>
            <w:tcW w:w="6660" w:type="dxa"/>
            <w:gridSpan w:val="3"/>
            <w:shd w:val="clear" w:color="auto" w:fill="FFFFFF" w:themeFill="background1"/>
          </w:tcPr>
          <w:p w14:paraId="6063BFA2" w14:textId="7CDE9B16" w:rsidR="00DB2F8B" w:rsidRPr="00AF3BB2" w:rsidRDefault="00DB2F8B" w:rsidP="002F21B5">
            <w:pPr>
              <w:tabs>
                <w:tab w:val="center" w:pos="1083"/>
                <w:tab w:val="center" w:pos="6040"/>
              </w:tabs>
              <w:spacing w:before="120" w:after="120" w:line="240" w:lineRule="auto"/>
              <w:ind w:left="0"/>
              <w:rPr>
                <w:bCs/>
              </w:rPr>
            </w:pPr>
            <w:r w:rsidRPr="00AF3BB2">
              <w:rPr>
                <w:bCs/>
              </w:rPr>
              <w:t xml:space="preserve">Te </w:t>
            </w:r>
            <w:proofErr w:type="spellStart"/>
            <w:r w:rsidRPr="00AF3BB2">
              <w:rPr>
                <w:bCs/>
              </w:rPr>
              <w:t>Tāhuhu</w:t>
            </w:r>
            <w:proofErr w:type="spellEnd"/>
            <w:r w:rsidRPr="00AF3BB2">
              <w:rPr>
                <w:bCs/>
              </w:rPr>
              <w:t xml:space="preserve"> o </w:t>
            </w:r>
            <w:proofErr w:type="spellStart"/>
            <w:r w:rsidRPr="00AF3BB2">
              <w:rPr>
                <w:bCs/>
              </w:rPr>
              <w:t>te</w:t>
            </w:r>
            <w:proofErr w:type="spellEnd"/>
            <w:r w:rsidRPr="00AF3BB2">
              <w:rPr>
                <w:bCs/>
              </w:rPr>
              <w:t xml:space="preserve"> Mātauranga </w:t>
            </w:r>
            <w:r w:rsidR="00F12D9A" w:rsidRPr="00AF3BB2">
              <w:rPr>
                <w:bCs/>
              </w:rPr>
              <w:t>|</w:t>
            </w:r>
            <w:r w:rsidRPr="00AF3BB2">
              <w:rPr>
                <w:bCs/>
              </w:rPr>
              <w:t xml:space="preserve"> Ministry of Education</w:t>
            </w:r>
          </w:p>
          <w:p w14:paraId="57CD2439" w14:textId="215D2DEE" w:rsidR="00DB2F8B" w:rsidRPr="00AF3BB2" w:rsidRDefault="00DB2F8B" w:rsidP="002F21B5">
            <w:pPr>
              <w:spacing w:before="120" w:after="120"/>
              <w:ind w:left="0"/>
            </w:pPr>
          </w:p>
        </w:tc>
      </w:tr>
      <w:tr w:rsidR="00DB2F8B" w:rsidRPr="00AF3BB2" w14:paraId="25AD149B" w14:textId="77777777" w:rsidTr="00682EAA">
        <w:trPr>
          <w:trHeight w:val="300"/>
          <w:jc w:val="center"/>
        </w:trPr>
        <w:tc>
          <w:tcPr>
            <w:tcW w:w="2965" w:type="dxa"/>
            <w:shd w:val="clear" w:color="auto" w:fill="F2F2F2" w:themeFill="background1" w:themeFillShade="F2"/>
            <w:vAlign w:val="center"/>
          </w:tcPr>
          <w:p w14:paraId="5F307B59" w14:textId="77777777" w:rsidR="00DB2F8B" w:rsidRPr="00AF3BB2" w:rsidRDefault="00DB2F8B" w:rsidP="002F21B5">
            <w:pPr>
              <w:spacing w:before="120" w:after="120" w:line="240" w:lineRule="auto"/>
              <w:ind w:left="0" w:right="0"/>
              <w:rPr>
                <w:b/>
                <w:bCs/>
              </w:rPr>
            </w:pPr>
            <w:r w:rsidRPr="00AF3BB2">
              <w:rPr>
                <w:b/>
                <w:bCs/>
              </w:rPr>
              <w:t xml:space="preserve">Review Date /Te </w:t>
            </w:r>
            <w:proofErr w:type="spellStart"/>
            <w:r w:rsidRPr="00AF3BB2">
              <w:rPr>
                <w:b/>
                <w:bCs/>
              </w:rPr>
              <w:t>rā</w:t>
            </w:r>
            <w:proofErr w:type="spellEnd"/>
            <w:r w:rsidRPr="00AF3BB2">
              <w:rPr>
                <w:b/>
                <w:bCs/>
              </w:rPr>
              <w:t xml:space="preserve"> </w:t>
            </w:r>
            <w:proofErr w:type="spellStart"/>
            <w:r w:rsidRPr="00AF3BB2">
              <w:rPr>
                <w:b/>
                <w:bCs/>
              </w:rPr>
              <w:t>arotake</w:t>
            </w:r>
            <w:proofErr w:type="spellEnd"/>
            <w:r w:rsidRPr="00AF3BB2">
              <w:rPr>
                <w:b/>
                <w:bCs/>
              </w:rPr>
              <w:t xml:space="preserve"> </w:t>
            </w:r>
          </w:p>
        </w:tc>
        <w:tc>
          <w:tcPr>
            <w:tcW w:w="6660" w:type="dxa"/>
            <w:gridSpan w:val="3"/>
            <w:shd w:val="clear" w:color="auto" w:fill="FFFFFF" w:themeFill="background1"/>
          </w:tcPr>
          <w:p w14:paraId="61F8ED1B" w14:textId="45CC8E91" w:rsidR="00DB2F8B" w:rsidRPr="00AF3BB2" w:rsidRDefault="002E0874" w:rsidP="002F21B5">
            <w:pPr>
              <w:spacing w:before="120" w:after="120"/>
              <w:ind w:left="0"/>
            </w:pPr>
            <w:r w:rsidRPr="00AF3BB2">
              <w:rPr>
                <w:bCs/>
              </w:rPr>
              <w:t xml:space="preserve">December </w:t>
            </w:r>
            <w:r w:rsidR="00DB2F8B" w:rsidRPr="00AF3BB2">
              <w:rPr>
                <w:bCs/>
              </w:rPr>
              <w:t>202</w:t>
            </w:r>
            <w:r w:rsidR="005112F2" w:rsidRPr="00AF3BB2">
              <w:rPr>
                <w:bCs/>
              </w:rPr>
              <w:t>8</w:t>
            </w:r>
          </w:p>
        </w:tc>
      </w:tr>
    </w:tbl>
    <w:p w14:paraId="7BFC3215" w14:textId="77777777" w:rsidR="00BD6A0F" w:rsidRPr="00AF3BB2" w:rsidRDefault="00BD6A0F" w:rsidP="002F21B5">
      <w:pPr>
        <w:spacing w:before="120" w:after="120"/>
      </w:pPr>
    </w:p>
    <w:p w14:paraId="43135048" w14:textId="73ADEB9B" w:rsidR="5BC620E2" w:rsidRPr="00AF3BB2" w:rsidRDefault="5BC620E2" w:rsidP="002F21B5">
      <w:pPr>
        <w:spacing w:before="120" w:after="120"/>
        <w:rPr>
          <w:b/>
          <w:bCs/>
        </w:rPr>
      </w:pPr>
      <w:r w:rsidRPr="00AF3BB2">
        <w:rPr>
          <w:b/>
          <w:bCs/>
        </w:rPr>
        <w:t>OUTCOME STATEMENT/TE TAUĀKI Ā-HUA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D6A0F" w:rsidRPr="00AF3BB2" w14:paraId="4AE13D14" w14:textId="77777777" w:rsidTr="714ACCB6">
        <w:trPr>
          <w:jc w:val="center"/>
        </w:trPr>
        <w:tc>
          <w:tcPr>
            <w:tcW w:w="10148" w:type="dxa"/>
            <w:shd w:val="clear" w:color="auto" w:fill="F2F2F2" w:themeFill="background1" w:themeFillShade="F2"/>
          </w:tcPr>
          <w:p w14:paraId="2AA9B068" w14:textId="0F820D75" w:rsidR="00BD6A0F" w:rsidRPr="00AF3BB2" w:rsidRDefault="00BD6A0F" w:rsidP="002F21B5">
            <w:pPr>
              <w:spacing w:before="120" w:after="120"/>
              <w:ind w:left="0"/>
              <w:rPr>
                <w:b/>
                <w:bCs/>
              </w:rPr>
            </w:pPr>
            <w:r w:rsidRPr="00AF3BB2">
              <w:rPr>
                <w:b/>
                <w:bCs/>
              </w:rPr>
              <w:t xml:space="preserve">Strategic Purpose </w:t>
            </w:r>
            <w:r w:rsidR="0077689C" w:rsidRPr="00AF3BB2">
              <w:rPr>
                <w:b/>
                <w:bCs/>
              </w:rPr>
              <w:t>S</w:t>
            </w:r>
            <w:r w:rsidRPr="00AF3BB2">
              <w:rPr>
                <w:b/>
                <w:bCs/>
              </w:rPr>
              <w:t xml:space="preserve">tatement/ Te </w:t>
            </w:r>
            <w:proofErr w:type="spellStart"/>
            <w:r w:rsidR="00AC2D79">
              <w:rPr>
                <w:b/>
                <w:bCs/>
              </w:rPr>
              <w:t>R</w:t>
            </w:r>
            <w:r w:rsidRPr="00AF3BB2">
              <w:rPr>
                <w:b/>
                <w:bCs/>
              </w:rPr>
              <w:t>autaki</w:t>
            </w:r>
            <w:proofErr w:type="spellEnd"/>
            <w:r w:rsidRPr="00AF3BB2">
              <w:rPr>
                <w:b/>
                <w:bCs/>
              </w:rPr>
              <w:t xml:space="preserve"> o </w:t>
            </w:r>
            <w:proofErr w:type="spellStart"/>
            <w:r w:rsidRPr="00AF3BB2">
              <w:rPr>
                <w:b/>
                <w:bCs/>
              </w:rPr>
              <w:t>te</w:t>
            </w:r>
            <w:proofErr w:type="spellEnd"/>
            <w:r w:rsidRPr="00AF3BB2">
              <w:rPr>
                <w:b/>
                <w:bCs/>
              </w:rPr>
              <w:t xml:space="preserve"> </w:t>
            </w:r>
            <w:r w:rsidR="00AC2D79">
              <w:rPr>
                <w:b/>
                <w:bCs/>
              </w:rPr>
              <w:t>T</w:t>
            </w:r>
            <w:r w:rsidRPr="00AF3BB2">
              <w:rPr>
                <w:b/>
                <w:bCs/>
              </w:rPr>
              <w:t>ohu</w:t>
            </w:r>
          </w:p>
        </w:tc>
      </w:tr>
      <w:tr w:rsidR="00BD6A0F" w:rsidRPr="006B7B0D" w14:paraId="6235541E" w14:textId="77777777" w:rsidTr="714ACCB6">
        <w:trPr>
          <w:trHeight w:val="4912"/>
          <w:jc w:val="center"/>
        </w:trPr>
        <w:tc>
          <w:tcPr>
            <w:tcW w:w="10148" w:type="dxa"/>
            <w:shd w:val="clear" w:color="auto" w:fill="auto"/>
          </w:tcPr>
          <w:p w14:paraId="2D6E801E" w14:textId="34039556" w:rsidR="00831D15" w:rsidRPr="00AF3BB2" w:rsidRDefault="00831D15" w:rsidP="00F84013">
            <w:pPr>
              <w:widowControl/>
              <w:autoSpaceDE/>
              <w:autoSpaceDN/>
              <w:spacing w:before="120" w:after="120" w:line="259" w:lineRule="auto"/>
              <w:ind w:left="0" w:right="0"/>
              <w:rPr>
                <w:rFonts w:eastAsiaTheme="minorHAnsi"/>
              </w:rPr>
            </w:pPr>
            <w:r w:rsidRPr="00AF3BB2">
              <w:rPr>
                <w:rFonts w:eastAsiaTheme="minorHAnsi"/>
              </w:rPr>
              <w:t xml:space="preserve">The </w:t>
            </w:r>
            <w:r w:rsidR="002E4504" w:rsidRPr="00AF3BB2">
              <w:rPr>
                <w:rFonts w:eastAsiaTheme="minorHAnsi"/>
              </w:rPr>
              <w:t xml:space="preserve">National Certificate of Educational Achievement (Level 1) </w:t>
            </w:r>
            <w:r w:rsidR="002E6FFF" w:rsidRPr="00AF3BB2">
              <w:rPr>
                <w:rFonts w:eastAsiaTheme="minorHAnsi"/>
              </w:rPr>
              <w:t>aims to</w:t>
            </w:r>
            <w:r w:rsidRPr="00AF3BB2">
              <w:rPr>
                <w:rFonts w:eastAsiaTheme="minorHAnsi"/>
              </w:rPr>
              <w:t>: </w:t>
            </w:r>
          </w:p>
          <w:p w14:paraId="0335C243" w14:textId="6A93AF88" w:rsidR="00831D15" w:rsidRPr="00AF3BB2" w:rsidRDefault="0E26E0FA" w:rsidP="002F21B5">
            <w:pPr>
              <w:widowControl/>
              <w:numPr>
                <w:ilvl w:val="0"/>
                <w:numId w:val="11"/>
              </w:numPr>
              <w:autoSpaceDE/>
              <w:autoSpaceDN/>
              <w:spacing w:before="120" w:after="120" w:line="259" w:lineRule="auto"/>
              <w:ind w:right="0"/>
              <w:contextualSpacing/>
              <w:rPr>
                <w:rFonts w:eastAsia="Times New Roman"/>
                <w:color w:val="000000"/>
                <w:lang w:eastAsia="en-NZ"/>
              </w:rPr>
            </w:pPr>
            <w:r w:rsidRPr="00AF3BB2">
              <w:rPr>
                <w:rFonts w:eastAsia="Times New Roman"/>
                <w:color w:val="000000" w:themeColor="text1"/>
                <w:lang w:eastAsia="en-NZ"/>
              </w:rPr>
              <w:t xml:space="preserve">develop learners' understanding of their relationship to Te Tiriti o Waitangi and their unique place as people of </w:t>
            </w:r>
            <w:r w:rsidR="7CFE27D6" w:rsidRPr="00422A0E">
              <w:rPr>
                <w:rFonts w:eastAsia="Times New Roman"/>
                <w:color w:val="000000" w:themeColor="text1"/>
                <w:lang w:eastAsia="en-NZ"/>
              </w:rPr>
              <w:t>Aotearoa New Zealand and</w:t>
            </w:r>
            <w:r w:rsidR="7CFE27D6" w:rsidRPr="00AF3BB2">
              <w:rPr>
                <w:rFonts w:eastAsia="Times New Roman"/>
                <w:color w:val="000000" w:themeColor="text1"/>
                <w:lang w:eastAsia="en-NZ"/>
              </w:rPr>
              <w:t xml:space="preserve"> </w:t>
            </w:r>
            <w:r w:rsidRPr="00AF3BB2">
              <w:rPr>
                <w:rFonts w:eastAsia="Times New Roman"/>
                <w:color w:val="000000" w:themeColor="text1"/>
                <w:lang w:eastAsia="en-NZ"/>
              </w:rPr>
              <w:t>Te Moananui-a-Kiwa (the Pacific) </w:t>
            </w:r>
          </w:p>
          <w:p w14:paraId="406A4321" w14:textId="7871ECC2" w:rsidR="00831D15" w:rsidRPr="00AF3BB2" w:rsidRDefault="0E26E0FA" w:rsidP="002F21B5">
            <w:pPr>
              <w:widowControl/>
              <w:numPr>
                <w:ilvl w:val="0"/>
                <w:numId w:val="11"/>
              </w:numPr>
              <w:autoSpaceDE/>
              <w:autoSpaceDN/>
              <w:spacing w:before="120" w:after="120" w:line="259" w:lineRule="auto"/>
              <w:ind w:right="0"/>
              <w:contextualSpacing/>
              <w:rPr>
                <w:rFonts w:eastAsia="Times New Roman"/>
                <w:color w:val="000000"/>
                <w:lang w:eastAsia="en-NZ"/>
              </w:rPr>
            </w:pPr>
            <w:r w:rsidRPr="00AF3BB2">
              <w:rPr>
                <w:rFonts w:eastAsia="Times New Roman"/>
                <w:color w:val="000000" w:themeColor="text1"/>
                <w:lang w:eastAsia="en-NZ"/>
              </w:rPr>
              <w:t xml:space="preserve">recognise </w:t>
            </w:r>
            <w:r w:rsidRPr="00422A0E">
              <w:rPr>
                <w:rFonts w:eastAsia="Times New Roman"/>
                <w:color w:val="000000" w:themeColor="text1"/>
                <w:lang w:eastAsia="en-NZ"/>
              </w:rPr>
              <w:t>foundation</w:t>
            </w:r>
            <w:r w:rsidR="47DBA35F" w:rsidRPr="00422A0E">
              <w:rPr>
                <w:rFonts w:eastAsia="Times New Roman"/>
                <w:color w:val="000000" w:themeColor="text1"/>
                <w:lang w:eastAsia="en-NZ"/>
              </w:rPr>
              <w:t>al</w:t>
            </w:r>
            <w:r w:rsidRPr="00AF3BB2">
              <w:rPr>
                <w:rFonts w:eastAsia="Times New Roman"/>
                <w:color w:val="000000" w:themeColor="text1"/>
                <w:lang w:eastAsia="en-NZ"/>
              </w:rPr>
              <w:t xml:space="preserve"> knowledge and skills which learners gain from a range of learning programmes and </w:t>
            </w:r>
            <w:proofErr w:type="gramStart"/>
            <w:r w:rsidRPr="00AF3BB2">
              <w:rPr>
                <w:rFonts w:eastAsia="Times New Roman"/>
                <w:color w:val="000000" w:themeColor="text1"/>
                <w:lang w:eastAsia="en-NZ"/>
              </w:rPr>
              <w:t>experiences</w:t>
            </w:r>
            <w:proofErr w:type="gramEnd"/>
            <w:r w:rsidRPr="00AF3BB2">
              <w:rPr>
                <w:rFonts w:eastAsia="Times New Roman"/>
                <w:color w:val="000000" w:themeColor="text1"/>
                <w:lang w:eastAsia="en-NZ"/>
              </w:rPr>
              <w:t> </w:t>
            </w:r>
          </w:p>
          <w:p w14:paraId="479E2B12" w14:textId="6D8A8ED0" w:rsidR="00831D15" w:rsidRPr="00AF3BB2" w:rsidRDefault="000F122D" w:rsidP="002F21B5">
            <w:pPr>
              <w:widowControl/>
              <w:numPr>
                <w:ilvl w:val="0"/>
                <w:numId w:val="11"/>
              </w:numPr>
              <w:autoSpaceDE/>
              <w:autoSpaceDN/>
              <w:spacing w:before="120" w:after="120" w:line="259" w:lineRule="auto"/>
              <w:ind w:right="0"/>
              <w:contextualSpacing/>
              <w:rPr>
                <w:rFonts w:eastAsia="Times New Roman"/>
                <w:color w:val="000000"/>
                <w:lang w:eastAsia="en-NZ"/>
              </w:rPr>
            </w:pPr>
            <w:r w:rsidRPr="00AF3BB2">
              <w:rPr>
                <w:rFonts w:eastAsia="Times New Roman"/>
                <w:color w:val="000000"/>
                <w:lang w:eastAsia="en-NZ"/>
              </w:rPr>
              <w:t>be</w:t>
            </w:r>
            <w:r w:rsidR="00831D15" w:rsidRPr="00AF3BB2">
              <w:rPr>
                <w:rFonts w:eastAsia="Times New Roman"/>
                <w:color w:val="000000"/>
                <w:lang w:eastAsia="en-NZ"/>
              </w:rPr>
              <w:t xml:space="preserve"> flexible to meet the needs, interests, and goals of each learner and their </w:t>
            </w:r>
            <w:proofErr w:type="gramStart"/>
            <w:r w:rsidR="00831D15" w:rsidRPr="00AF3BB2">
              <w:rPr>
                <w:rFonts w:eastAsia="Times New Roman"/>
                <w:color w:val="000000"/>
                <w:lang w:eastAsia="en-NZ"/>
              </w:rPr>
              <w:t>whānau</w:t>
            </w:r>
            <w:proofErr w:type="gramEnd"/>
            <w:r w:rsidR="00831D15" w:rsidRPr="00AF3BB2">
              <w:rPr>
                <w:rFonts w:eastAsia="Times New Roman"/>
                <w:color w:val="000000"/>
                <w:lang w:eastAsia="en-NZ"/>
              </w:rPr>
              <w:t> </w:t>
            </w:r>
          </w:p>
          <w:p w14:paraId="19E73978" w14:textId="7795C01D" w:rsidR="00831D15" w:rsidRPr="00AF3BB2" w:rsidRDefault="00831D15" w:rsidP="002F21B5">
            <w:pPr>
              <w:widowControl/>
              <w:numPr>
                <w:ilvl w:val="0"/>
                <w:numId w:val="11"/>
              </w:numPr>
              <w:autoSpaceDE/>
              <w:autoSpaceDN/>
              <w:spacing w:before="120" w:after="120" w:line="259" w:lineRule="auto"/>
              <w:ind w:right="0"/>
              <w:contextualSpacing/>
              <w:rPr>
                <w:rFonts w:eastAsia="Times New Roman"/>
                <w:color w:val="000000"/>
                <w:lang w:eastAsia="en-NZ"/>
              </w:rPr>
            </w:pPr>
            <w:r w:rsidRPr="00AF3BB2">
              <w:rPr>
                <w:rFonts w:eastAsia="Times New Roman"/>
                <w:color w:val="000000"/>
                <w:lang w:eastAsia="en-NZ"/>
              </w:rPr>
              <w:t xml:space="preserve">support learners to explore pathways and contribute to their </w:t>
            </w:r>
            <w:proofErr w:type="gramStart"/>
            <w:r w:rsidRPr="00AF3BB2">
              <w:rPr>
                <w:rFonts w:eastAsia="Times New Roman"/>
                <w:color w:val="000000"/>
                <w:lang w:eastAsia="en-NZ"/>
              </w:rPr>
              <w:t>communities</w:t>
            </w:r>
            <w:proofErr w:type="gramEnd"/>
          </w:p>
          <w:p w14:paraId="56946199" w14:textId="46F810CC" w:rsidR="00831D15" w:rsidRPr="00AF3BB2" w:rsidRDefault="00831D15" w:rsidP="002F21B5">
            <w:pPr>
              <w:widowControl/>
              <w:numPr>
                <w:ilvl w:val="0"/>
                <w:numId w:val="11"/>
              </w:numPr>
              <w:autoSpaceDE/>
              <w:autoSpaceDN/>
              <w:spacing w:before="120" w:after="120" w:line="259" w:lineRule="auto"/>
              <w:ind w:right="0"/>
              <w:contextualSpacing/>
              <w:rPr>
                <w:rFonts w:eastAsia="Times New Roman"/>
                <w:color w:val="000000"/>
                <w:lang w:eastAsia="en-NZ"/>
              </w:rPr>
            </w:pPr>
            <w:r w:rsidRPr="00AF3BB2">
              <w:rPr>
                <w:rFonts w:eastAsia="Times New Roman"/>
                <w:color w:val="000000"/>
                <w:lang w:eastAsia="en-NZ"/>
              </w:rPr>
              <w:t>encourage learners to bring their languages, cultures, and identities into their learning which strengthens their wellbeing</w:t>
            </w:r>
            <w:r w:rsidR="00D46B0C" w:rsidRPr="00AF3BB2">
              <w:rPr>
                <w:rFonts w:eastAsia="Times New Roman"/>
                <w:color w:val="000000"/>
                <w:lang w:eastAsia="en-NZ"/>
              </w:rPr>
              <w:t xml:space="preserve"> and participation</w:t>
            </w:r>
            <w:r w:rsidRPr="00AF3BB2">
              <w:rPr>
                <w:rFonts w:eastAsia="Times New Roman"/>
                <w:color w:val="000000"/>
                <w:lang w:eastAsia="en-NZ"/>
              </w:rPr>
              <w:t>.</w:t>
            </w:r>
          </w:p>
          <w:p w14:paraId="6BADBAD5" w14:textId="77777777" w:rsidR="00831D15" w:rsidRPr="00AF3BB2" w:rsidRDefault="00831D15" w:rsidP="002F21B5">
            <w:pPr>
              <w:widowControl/>
              <w:autoSpaceDE/>
              <w:autoSpaceDN/>
              <w:spacing w:before="120" w:after="120" w:line="259" w:lineRule="auto"/>
              <w:ind w:left="0" w:right="0"/>
              <w:contextualSpacing/>
              <w:rPr>
                <w:rFonts w:eastAsia="Times New Roman"/>
                <w:color w:val="000000"/>
                <w:lang w:eastAsia="en-NZ"/>
              </w:rPr>
            </w:pPr>
          </w:p>
          <w:p w14:paraId="25512453" w14:textId="1FEB76B1" w:rsidR="005459C9" w:rsidRPr="00AF3BB2" w:rsidRDefault="39CA5C64" w:rsidP="714ACCB6">
            <w:pPr>
              <w:spacing w:before="120" w:after="120" w:line="240" w:lineRule="auto"/>
              <w:ind w:left="0"/>
              <w:rPr>
                <w:rFonts w:eastAsiaTheme="minorEastAsia"/>
              </w:rPr>
            </w:pPr>
            <w:r w:rsidRPr="00422A0E">
              <w:rPr>
                <w:rFonts w:eastAsiaTheme="minorEastAsia"/>
              </w:rPr>
              <w:t>Graduates</w:t>
            </w:r>
            <w:r w:rsidR="71F67000" w:rsidRPr="00AF3BB2">
              <w:rPr>
                <w:rFonts w:eastAsiaTheme="minorEastAsia"/>
              </w:rPr>
              <w:t xml:space="preserve"> who attain</w:t>
            </w:r>
            <w:r w:rsidR="28DD0FF6" w:rsidRPr="00AF3BB2">
              <w:rPr>
                <w:rFonts w:eastAsiaTheme="minorEastAsia"/>
              </w:rPr>
              <w:t xml:space="preserve"> </w:t>
            </w:r>
            <w:r w:rsidR="561D24E5" w:rsidRPr="00422A0E">
              <w:rPr>
                <w:rFonts w:eastAsiaTheme="minorEastAsia"/>
              </w:rPr>
              <w:t>the Level 1</w:t>
            </w:r>
            <w:r w:rsidR="7EEA8119" w:rsidRPr="00AF3BB2">
              <w:rPr>
                <w:rFonts w:eastAsiaTheme="minorEastAsia"/>
              </w:rPr>
              <w:t xml:space="preserve"> qualification </w:t>
            </w:r>
            <w:r w:rsidR="11B560D8" w:rsidRPr="00AF3BB2">
              <w:rPr>
                <w:rFonts w:eastAsiaTheme="minorEastAsia"/>
              </w:rPr>
              <w:t xml:space="preserve">will </w:t>
            </w:r>
            <w:r w:rsidR="7EEA8119" w:rsidRPr="00AF3BB2">
              <w:rPr>
                <w:rFonts w:eastAsiaTheme="minorEastAsia"/>
              </w:rPr>
              <w:t xml:space="preserve">have </w:t>
            </w:r>
            <w:r w:rsidR="7EEA8119" w:rsidRPr="00422A0E">
              <w:rPr>
                <w:rFonts w:eastAsiaTheme="minorEastAsia"/>
              </w:rPr>
              <w:t>foundation</w:t>
            </w:r>
            <w:r w:rsidR="0809375A" w:rsidRPr="00422A0E">
              <w:rPr>
                <w:rFonts w:eastAsiaTheme="minorEastAsia"/>
              </w:rPr>
              <w:t>al</w:t>
            </w:r>
            <w:r w:rsidR="7EEA8119" w:rsidRPr="00AF3BB2">
              <w:rPr>
                <w:rFonts w:eastAsiaTheme="minorEastAsia"/>
              </w:rPr>
              <w:t xml:space="preserve"> knowledge and skills </w:t>
            </w:r>
            <w:r w:rsidR="1CBF3D25" w:rsidRPr="00AF3BB2">
              <w:rPr>
                <w:rFonts w:eastAsiaTheme="minorEastAsia"/>
              </w:rPr>
              <w:t>associated with the</w:t>
            </w:r>
            <w:r w:rsidR="2E34A1D0" w:rsidRPr="00AF3BB2">
              <w:rPr>
                <w:rFonts w:eastAsiaTheme="minorEastAsia"/>
              </w:rPr>
              <w:t xml:space="preserve"> current </w:t>
            </w:r>
            <w:r w:rsidR="004196D6" w:rsidRPr="00422A0E">
              <w:rPr>
                <w:rFonts w:eastAsiaTheme="minorEastAsia"/>
              </w:rPr>
              <w:t>N</w:t>
            </w:r>
            <w:r w:rsidR="2E34A1D0" w:rsidRPr="00422A0E">
              <w:rPr>
                <w:rFonts w:eastAsiaTheme="minorEastAsia"/>
              </w:rPr>
              <w:t xml:space="preserve">ational </w:t>
            </w:r>
            <w:r w:rsidR="316143BA" w:rsidRPr="00422A0E">
              <w:rPr>
                <w:rFonts w:eastAsiaTheme="minorEastAsia"/>
              </w:rPr>
              <w:t>C</w:t>
            </w:r>
            <w:r w:rsidR="2E34A1D0" w:rsidRPr="00422A0E">
              <w:rPr>
                <w:rFonts w:eastAsiaTheme="minorEastAsia"/>
              </w:rPr>
              <w:t>urriculum</w:t>
            </w:r>
            <w:r w:rsidR="2E34A1D0" w:rsidRPr="00AF3BB2">
              <w:rPr>
                <w:rFonts w:eastAsiaTheme="minorEastAsia"/>
              </w:rPr>
              <w:t xml:space="preserve"> statements </w:t>
            </w:r>
            <w:r w:rsidR="19B5209F" w:rsidRPr="00AF3BB2">
              <w:rPr>
                <w:rFonts w:eastAsiaTheme="minorEastAsia"/>
              </w:rPr>
              <w:t>in</w:t>
            </w:r>
            <w:r w:rsidR="19DF44A5" w:rsidRPr="00AF3BB2">
              <w:rPr>
                <w:rFonts w:eastAsiaTheme="minorEastAsia"/>
              </w:rPr>
              <w:t xml:space="preserve"> Aotearoa New Zealand </w:t>
            </w:r>
            <w:r w:rsidR="2E34A1D0" w:rsidRPr="00AF3BB2">
              <w:rPr>
                <w:rFonts w:eastAsiaTheme="minorEastAsia"/>
              </w:rPr>
              <w:t>or</w:t>
            </w:r>
            <w:r w:rsidR="0D8D3939" w:rsidRPr="00422A0E">
              <w:rPr>
                <w:rFonts w:eastAsiaTheme="minorEastAsia"/>
              </w:rPr>
              <w:t xml:space="preserve"> in the Pacific realm country</w:t>
            </w:r>
            <w:r w:rsidR="22E58C43" w:rsidRPr="00AF3BB2">
              <w:rPr>
                <w:rFonts w:eastAsiaTheme="minorEastAsia"/>
              </w:rPr>
              <w:t xml:space="preserve"> in which they reside</w:t>
            </w:r>
            <w:r w:rsidR="2E34A1D0" w:rsidRPr="00AF3BB2">
              <w:rPr>
                <w:rFonts w:eastAsiaTheme="minorEastAsia"/>
              </w:rPr>
              <w:t>.</w:t>
            </w:r>
          </w:p>
          <w:p w14:paraId="34F1E831" w14:textId="77777777" w:rsidR="00AC2D79" w:rsidRDefault="00AC2D79" w:rsidP="005459C9">
            <w:pPr>
              <w:widowControl/>
              <w:autoSpaceDE/>
              <w:autoSpaceDN/>
              <w:spacing w:before="120" w:after="120" w:line="259" w:lineRule="auto"/>
              <w:ind w:left="0" w:right="0"/>
              <w:contextualSpacing/>
              <w:rPr>
                <w:rFonts w:eastAsiaTheme="minorEastAsia"/>
              </w:rPr>
            </w:pPr>
          </w:p>
          <w:p w14:paraId="3DF1040E" w14:textId="0B9556ED" w:rsidR="00AC2D79" w:rsidRPr="00AF3BB2" w:rsidRDefault="1378F8DA" w:rsidP="008D7FF4">
            <w:pPr>
              <w:widowControl/>
              <w:autoSpaceDE/>
              <w:autoSpaceDN/>
              <w:spacing w:before="120" w:after="240" w:line="259" w:lineRule="auto"/>
              <w:ind w:left="0" w:right="0"/>
              <w:contextualSpacing/>
              <w:rPr>
                <w:rFonts w:eastAsia="Times New Roman"/>
                <w:color w:val="000000"/>
                <w:lang w:val="en-US" w:eastAsia="en-NZ"/>
              </w:rPr>
            </w:pPr>
            <w:r w:rsidRPr="00422A0E">
              <w:rPr>
                <w:rFonts w:eastAsiaTheme="minorEastAsia"/>
              </w:rPr>
              <w:t>Graduates</w:t>
            </w:r>
            <w:r w:rsidR="0E26E0FA" w:rsidRPr="00AF3BB2">
              <w:rPr>
                <w:rFonts w:eastAsiaTheme="minorEastAsia"/>
              </w:rPr>
              <w:t xml:space="preserve"> who attain </w:t>
            </w:r>
            <w:r w:rsidR="2D94AC5C" w:rsidRPr="00422A0E">
              <w:rPr>
                <w:rFonts w:eastAsiaTheme="minorEastAsia"/>
              </w:rPr>
              <w:t>the Level 1</w:t>
            </w:r>
            <w:r w:rsidR="0E26E0FA" w:rsidRPr="00AF3BB2">
              <w:rPr>
                <w:rFonts w:eastAsiaTheme="minorEastAsia"/>
              </w:rPr>
              <w:t xml:space="preserve"> qualification will have skills in</w:t>
            </w:r>
            <w:r w:rsidR="0D845967" w:rsidRPr="00AF3BB2">
              <w:rPr>
                <w:rFonts w:eastAsiaTheme="minorEastAsia"/>
              </w:rPr>
              <w:t xml:space="preserve"> </w:t>
            </w:r>
            <w:proofErr w:type="spellStart"/>
            <w:r w:rsidR="0D845967" w:rsidRPr="00AF3BB2">
              <w:rPr>
                <w:rFonts w:eastAsia="Times New Roman"/>
                <w:color w:val="000000" w:themeColor="text1"/>
                <w:lang w:eastAsia="en-NZ"/>
              </w:rPr>
              <w:t>te</w:t>
            </w:r>
            <w:proofErr w:type="spellEnd"/>
            <w:r w:rsidR="0D845967" w:rsidRPr="00AF3BB2">
              <w:rPr>
                <w:rFonts w:eastAsia="Times New Roman"/>
                <w:color w:val="000000" w:themeColor="text1"/>
                <w:lang w:eastAsia="en-NZ"/>
              </w:rPr>
              <w:t xml:space="preserve"> reo matatini and/or literacy and </w:t>
            </w:r>
            <w:proofErr w:type="spellStart"/>
            <w:r w:rsidR="0D845967" w:rsidRPr="00AF3BB2">
              <w:rPr>
                <w:rFonts w:eastAsia="Times New Roman"/>
                <w:color w:val="000000" w:themeColor="text1"/>
                <w:lang w:eastAsia="en-NZ"/>
              </w:rPr>
              <w:t>pāngarau</w:t>
            </w:r>
            <w:proofErr w:type="spellEnd"/>
            <w:r w:rsidR="0D845967" w:rsidRPr="00AF3BB2">
              <w:rPr>
                <w:rFonts w:eastAsia="Times New Roman"/>
                <w:color w:val="000000" w:themeColor="text1"/>
                <w:lang w:eastAsia="en-NZ"/>
              </w:rPr>
              <w:t xml:space="preserve"> and/or numeracy</w:t>
            </w:r>
            <w:r w:rsidR="4BA4F9EB" w:rsidRPr="00AF3BB2">
              <w:rPr>
                <w:rFonts w:eastAsia="Times New Roman"/>
                <w:color w:val="000000" w:themeColor="text1"/>
                <w:lang w:eastAsia="en-NZ"/>
              </w:rPr>
              <w:t xml:space="preserve"> </w:t>
            </w:r>
            <w:r w:rsidR="0D845967" w:rsidRPr="00AF3BB2">
              <w:rPr>
                <w:rFonts w:eastAsiaTheme="minorEastAsia"/>
              </w:rPr>
              <w:t>to</w:t>
            </w:r>
            <w:r w:rsidR="0E26E0FA" w:rsidRPr="00AF3BB2">
              <w:rPr>
                <w:rFonts w:eastAsiaTheme="minorEastAsia"/>
              </w:rPr>
              <w:t xml:space="preserve"> help them progress as learners, thinkers, and contributors</w:t>
            </w:r>
            <w:r w:rsidR="07A970B5" w:rsidRPr="00AF3BB2">
              <w:rPr>
                <w:rFonts w:eastAsiaTheme="minorEastAsia"/>
              </w:rPr>
              <w:t xml:space="preserve"> to their communities</w:t>
            </w:r>
            <w:r w:rsidR="5E2621B7" w:rsidRPr="00AF3BB2">
              <w:rPr>
                <w:rFonts w:eastAsiaTheme="minorEastAsia"/>
              </w:rPr>
              <w:t xml:space="preserve"> and the wider world</w:t>
            </w:r>
            <w:r w:rsidR="0E26E0FA" w:rsidRPr="00AF3BB2">
              <w:rPr>
                <w:rFonts w:eastAsiaTheme="minorEastAsia"/>
              </w:rPr>
              <w:t>. </w:t>
            </w:r>
            <w:r w:rsidR="28010B76" w:rsidRPr="00AF3BB2">
              <w:rPr>
                <w:rFonts w:eastAsiaTheme="minorEastAsia"/>
              </w:rPr>
              <w:t xml:space="preserve">For more information about </w:t>
            </w:r>
            <w:proofErr w:type="spellStart"/>
            <w:r w:rsidR="28010B76" w:rsidRPr="00AF3BB2">
              <w:rPr>
                <w:rFonts w:eastAsiaTheme="minorEastAsia"/>
              </w:rPr>
              <w:t>te</w:t>
            </w:r>
            <w:proofErr w:type="spellEnd"/>
            <w:r w:rsidR="28010B76" w:rsidRPr="00AF3BB2">
              <w:rPr>
                <w:rFonts w:eastAsiaTheme="minorEastAsia"/>
              </w:rPr>
              <w:t xml:space="preserve"> reo matatini, </w:t>
            </w:r>
            <w:proofErr w:type="spellStart"/>
            <w:r w:rsidR="28010B76" w:rsidRPr="00AF3BB2">
              <w:rPr>
                <w:rFonts w:eastAsiaTheme="minorEastAsia"/>
              </w:rPr>
              <w:t>pāngarau</w:t>
            </w:r>
            <w:proofErr w:type="spellEnd"/>
            <w:r w:rsidR="28010B76" w:rsidRPr="00AF3BB2">
              <w:rPr>
                <w:rFonts w:eastAsiaTheme="minorEastAsia"/>
              </w:rPr>
              <w:t>, literacy</w:t>
            </w:r>
            <w:r w:rsidR="2BE5C0BB" w:rsidRPr="00AF3BB2">
              <w:rPr>
                <w:rFonts w:eastAsiaTheme="minorEastAsia"/>
              </w:rPr>
              <w:t>,</w:t>
            </w:r>
            <w:r w:rsidR="28010B76" w:rsidRPr="00AF3BB2">
              <w:rPr>
                <w:rFonts w:eastAsiaTheme="minorEastAsia"/>
              </w:rPr>
              <w:t xml:space="preserve"> and numeracy </w:t>
            </w:r>
            <w:r w:rsidR="00AC2D79">
              <w:rPr>
                <w:rFonts w:eastAsiaTheme="minorEastAsia"/>
              </w:rPr>
              <w:t>refer to:</w:t>
            </w:r>
            <w:r w:rsidR="28010B76" w:rsidRPr="00AF3BB2">
              <w:rPr>
                <w:rFonts w:eastAsiaTheme="minorEastAsia"/>
              </w:rPr>
              <w:t xml:space="preserve"> </w:t>
            </w:r>
            <w:hyperlink r:id="rId12">
              <w:r w:rsidR="4BA4F9EB" w:rsidRPr="00AF3BB2">
                <w:rPr>
                  <w:rStyle w:val="Hyperlink"/>
                </w:rPr>
                <w:t>https://ncea.education.govt.nz/overview-NCEA-corequisite-standards</w:t>
              </w:r>
            </w:hyperlink>
            <w:r w:rsidR="28010B76" w:rsidRPr="00AF3BB2">
              <w:t>.</w:t>
            </w:r>
          </w:p>
        </w:tc>
      </w:tr>
    </w:tbl>
    <w:p w14:paraId="32E8E43B" w14:textId="77777777" w:rsidR="00BD6A0F" w:rsidRPr="006B7B0D" w:rsidRDefault="00BD6A0F" w:rsidP="002F21B5">
      <w:pPr>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D6A0F" w:rsidRPr="00AF3BB2" w14:paraId="2F25C356" w14:textId="77777777" w:rsidTr="714ACCB6">
        <w:trPr>
          <w:jc w:val="center"/>
        </w:trPr>
        <w:tc>
          <w:tcPr>
            <w:tcW w:w="10172" w:type="dxa"/>
            <w:shd w:val="clear" w:color="auto" w:fill="F2F2F2" w:themeFill="background1" w:themeFillShade="F2"/>
          </w:tcPr>
          <w:p w14:paraId="2B888367" w14:textId="31228759" w:rsidR="00BD6A0F" w:rsidRPr="00AF3BB2" w:rsidRDefault="00BD6A0F" w:rsidP="002F21B5">
            <w:pPr>
              <w:spacing w:before="120" w:after="120"/>
              <w:ind w:left="0"/>
              <w:rPr>
                <w:b/>
                <w:bCs/>
              </w:rPr>
            </w:pPr>
            <w:r w:rsidRPr="00AF3BB2">
              <w:rPr>
                <w:b/>
                <w:bCs/>
              </w:rPr>
              <w:t xml:space="preserve">Graduate Profile/Ngā </w:t>
            </w:r>
            <w:r w:rsidR="00AC2D79">
              <w:rPr>
                <w:b/>
                <w:bCs/>
              </w:rPr>
              <w:t>H</w:t>
            </w:r>
            <w:r w:rsidRPr="00AF3BB2">
              <w:rPr>
                <w:b/>
                <w:bCs/>
              </w:rPr>
              <w:t xml:space="preserve">ua o </w:t>
            </w:r>
            <w:proofErr w:type="spellStart"/>
            <w:r w:rsidRPr="00AF3BB2">
              <w:rPr>
                <w:b/>
                <w:bCs/>
              </w:rPr>
              <w:t>te</w:t>
            </w:r>
            <w:proofErr w:type="spellEnd"/>
            <w:r w:rsidRPr="00AF3BB2">
              <w:rPr>
                <w:b/>
                <w:bCs/>
              </w:rPr>
              <w:t xml:space="preserve"> </w:t>
            </w:r>
            <w:r w:rsidR="00AC2D79">
              <w:rPr>
                <w:b/>
                <w:bCs/>
              </w:rPr>
              <w:t>T</w:t>
            </w:r>
            <w:r w:rsidRPr="00AF3BB2">
              <w:rPr>
                <w:b/>
                <w:bCs/>
              </w:rPr>
              <w:t>ohu</w:t>
            </w:r>
          </w:p>
        </w:tc>
      </w:tr>
      <w:tr w:rsidR="00BD6A0F" w:rsidRPr="00AF3BB2" w14:paraId="2634B0E6" w14:textId="77777777" w:rsidTr="714ACCB6">
        <w:trPr>
          <w:trHeight w:val="3554"/>
          <w:jc w:val="center"/>
        </w:trPr>
        <w:tc>
          <w:tcPr>
            <w:tcW w:w="10172" w:type="dxa"/>
            <w:shd w:val="clear" w:color="auto" w:fill="FFFFFF" w:themeFill="background1"/>
          </w:tcPr>
          <w:p w14:paraId="67D460C4" w14:textId="6CED9D5B" w:rsidR="0003576B" w:rsidRPr="00AF3BB2" w:rsidRDefault="4DC537FF" w:rsidP="002F21B5">
            <w:pPr>
              <w:widowControl/>
              <w:autoSpaceDE/>
              <w:autoSpaceDN/>
              <w:spacing w:before="120" w:after="120" w:line="259" w:lineRule="auto"/>
              <w:ind w:left="0" w:right="0"/>
              <w:rPr>
                <w:rFonts w:eastAsia="Times New Roman"/>
                <w:color w:val="000000"/>
                <w:lang w:eastAsia="en-NZ"/>
              </w:rPr>
            </w:pPr>
            <w:r w:rsidRPr="00AF3BB2">
              <w:rPr>
                <w:rFonts w:eastAsia="Times New Roman"/>
                <w:color w:val="000000" w:themeColor="text1"/>
                <w:lang w:eastAsia="en-NZ"/>
              </w:rPr>
              <w:t>Graduates of the Level 1</w:t>
            </w:r>
            <w:r w:rsidR="2DBF99C6" w:rsidRPr="00AF3BB2">
              <w:rPr>
                <w:rFonts w:eastAsia="Times New Roman"/>
                <w:color w:val="000000" w:themeColor="text1"/>
                <w:lang w:eastAsia="en-NZ"/>
              </w:rPr>
              <w:t xml:space="preserve"> qualification</w:t>
            </w:r>
            <w:r w:rsidR="5ACDDF4B" w:rsidRPr="00AF3BB2">
              <w:rPr>
                <w:rFonts w:eastAsia="Times New Roman"/>
                <w:color w:val="000000" w:themeColor="text1"/>
                <w:lang w:eastAsia="en-NZ"/>
              </w:rPr>
              <w:t xml:space="preserve"> will be able to:</w:t>
            </w:r>
          </w:p>
          <w:p w14:paraId="640FDBB8" w14:textId="5DF11425" w:rsidR="00D73D2B" w:rsidRPr="00AF3BB2" w:rsidRDefault="28997EBD" w:rsidP="00F84013">
            <w:pPr>
              <w:widowControl/>
              <w:numPr>
                <w:ilvl w:val="0"/>
                <w:numId w:val="11"/>
              </w:numPr>
              <w:spacing w:before="120" w:after="120" w:line="259" w:lineRule="auto"/>
              <w:ind w:left="714" w:right="0" w:hanging="357"/>
              <w:contextualSpacing/>
              <w:rPr>
                <w:rFonts w:eastAsia="Times New Roman"/>
                <w:color w:val="000000"/>
                <w:lang w:eastAsia="en-NZ"/>
              </w:rPr>
            </w:pPr>
            <w:r w:rsidRPr="00AF3BB2">
              <w:rPr>
                <w:rFonts w:eastAsia="Times New Roman"/>
                <w:color w:val="000000" w:themeColor="text1"/>
                <w:lang w:eastAsia="en-NZ"/>
              </w:rPr>
              <w:t>Demonstrate foundation</w:t>
            </w:r>
            <w:r w:rsidR="7D71DBBE" w:rsidRPr="00AF3BB2">
              <w:rPr>
                <w:rFonts w:eastAsia="Times New Roman"/>
                <w:color w:val="000000" w:themeColor="text1"/>
                <w:lang w:eastAsia="en-NZ"/>
              </w:rPr>
              <w:t>al</w:t>
            </w:r>
            <w:r w:rsidRPr="00AF3BB2">
              <w:rPr>
                <w:rFonts w:eastAsia="Times New Roman"/>
                <w:color w:val="000000" w:themeColor="text1"/>
                <w:lang w:eastAsia="en-NZ"/>
              </w:rPr>
              <w:t xml:space="preserve"> knowledge and skills </w:t>
            </w:r>
            <w:r w:rsidR="7D71DBBE" w:rsidRPr="00AF3BB2">
              <w:rPr>
                <w:rFonts w:eastAsia="Times New Roman"/>
                <w:color w:val="000000" w:themeColor="text1"/>
                <w:lang w:eastAsia="en-NZ"/>
              </w:rPr>
              <w:t xml:space="preserve">gained </w:t>
            </w:r>
            <w:r w:rsidR="5A4EFB1A" w:rsidRPr="00AF3BB2">
              <w:rPr>
                <w:rFonts w:eastAsia="Times New Roman"/>
                <w:color w:val="000000" w:themeColor="text1"/>
                <w:lang w:eastAsia="en-NZ"/>
              </w:rPr>
              <w:t>from a range of learning programmes and experiences</w:t>
            </w:r>
            <w:r w:rsidR="7D71DBBE" w:rsidRPr="00AF3BB2">
              <w:rPr>
                <w:rFonts w:eastAsia="Times New Roman"/>
                <w:color w:val="000000" w:themeColor="text1"/>
                <w:lang w:eastAsia="en-NZ"/>
              </w:rPr>
              <w:t xml:space="preserve"> associated with the relevant curricul</w:t>
            </w:r>
            <w:r w:rsidR="119B36ED" w:rsidRPr="00AF3BB2">
              <w:rPr>
                <w:rFonts w:eastAsia="Times New Roman"/>
                <w:color w:val="000000" w:themeColor="text1"/>
                <w:lang w:eastAsia="en-NZ"/>
              </w:rPr>
              <w:t>a</w:t>
            </w:r>
            <w:r w:rsidR="4F16D182" w:rsidRPr="00422A0E">
              <w:rPr>
                <w:rFonts w:eastAsia="Times New Roman"/>
                <w:color w:val="000000" w:themeColor="text1"/>
                <w:lang w:eastAsia="en-NZ"/>
              </w:rPr>
              <w:t>.</w:t>
            </w:r>
            <w:r w:rsidR="6E5DF45A" w:rsidRPr="00AF3BB2">
              <w:t xml:space="preserve"> </w:t>
            </w:r>
          </w:p>
          <w:p w14:paraId="63B5241C" w14:textId="7BEE54D9" w:rsidR="00E96598" w:rsidRPr="00422A0E" w:rsidRDefault="2245238A" w:rsidP="714ACCB6">
            <w:pPr>
              <w:widowControl/>
              <w:numPr>
                <w:ilvl w:val="0"/>
                <w:numId w:val="11"/>
              </w:numPr>
              <w:spacing w:before="120" w:after="120" w:line="259" w:lineRule="auto"/>
              <w:ind w:left="714" w:right="0" w:hanging="357"/>
              <w:contextualSpacing/>
              <w:rPr>
                <w:rFonts w:eastAsia="Times New Roman"/>
                <w:color w:val="000000"/>
                <w:lang w:eastAsia="en-NZ"/>
              </w:rPr>
            </w:pPr>
            <w:r w:rsidRPr="00AF3BB2">
              <w:rPr>
                <w:rFonts w:eastAsia="Times New Roman"/>
                <w:color w:val="000000" w:themeColor="text1"/>
                <w:lang w:eastAsia="en-NZ"/>
              </w:rPr>
              <w:t xml:space="preserve">Demonstrate </w:t>
            </w:r>
            <w:r w:rsidR="39866576" w:rsidRPr="00AF3BB2">
              <w:rPr>
                <w:rFonts w:eastAsia="Times New Roman"/>
                <w:color w:val="000000" w:themeColor="text1"/>
                <w:lang w:eastAsia="en-NZ"/>
              </w:rPr>
              <w:t xml:space="preserve">mātauranga that encourages </w:t>
            </w:r>
            <w:r w:rsidR="68C5EE96" w:rsidRPr="00AF3BB2">
              <w:rPr>
                <w:rFonts w:eastAsia="Times New Roman"/>
                <w:color w:val="000000" w:themeColor="text1"/>
                <w:lang w:eastAsia="en-NZ"/>
              </w:rPr>
              <w:t xml:space="preserve">them </w:t>
            </w:r>
            <w:r w:rsidR="39866576" w:rsidRPr="00AF3BB2">
              <w:rPr>
                <w:rFonts w:eastAsia="Times New Roman"/>
                <w:color w:val="000000" w:themeColor="text1"/>
                <w:lang w:eastAsia="en-NZ"/>
              </w:rPr>
              <w:t xml:space="preserve">to contribute </w:t>
            </w:r>
            <w:bookmarkStart w:id="0" w:name="_Int_LP0LdECu"/>
            <w:r w:rsidR="2596F096" w:rsidRPr="00AF3BB2">
              <w:rPr>
                <w:rFonts w:eastAsia="Times New Roman"/>
                <w:color w:val="000000" w:themeColor="text1"/>
                <w:lang w:eastAsia="en-NZ"/>
              </w:rPr>
              <w:t>to</w:t>
            </w:r>
            <w:r w:rsidR="19C24DDA" w:rsidRPr="00AF3BB2">
              <w:rPr>
                <w:rFonts w:eastAsia="Times New Roman"/>
                <w:color w:val="000000" w:themeColor="text1"/>
                <w:lang w:eastAsia="en-NZ"/>
              </w:rPr>
              <w:t>,</w:t>
            </w:r>
            <w:r w:rsidR="2596F096" w:rsidRPr="00AF3BB2">
              <w:rPr>
                <w:rFonts w:eastAsia="Times New Roman"/>
                <w:color w:val="000000" w:themeColor="text1"/>
                <w:lang w:eastAsia="en-NZ"/>
              </w:rPr>
              <w:t xml:space="preserve"> and</w:t>
            </w:r>
            <w:bookmarkEnd w:id="0"/>
            <w:r w:rsidR="39866576" w:rsidRPr="00AF3BB2">
              <w:rPr>
                <w:rFonts w:eastAsia="Times New Roman"/>
                <w:color w:val="000000" w:themeColor="text1"/>
                <w:lang w:eastAsia="en-NZ"/>
              </w:rPr>
              <w:t xml:space="preserve"> participate in</w:t>
            </w:r>
            <w:r w:rsidR="49C70092" w:rsidRPr="00422A0E">
              <w:rPr>
                <w:rFonts w:eastAsia="Times New Roman"/>
                <w:color w:val="000000" w:themeColor="text1"/>
                <w:lang w:eastAsia="en-NZ"/>
              </w:rPr>
              <w:t>,</w:t>
            </w:r>
            <w:r w:rsidR="39866576" w:rsidRPr="00AF3BB2">
              <w:rPr>
                <w:rFonts w:eastAsia="Times New Roman"/>
                <w:color w:val="000000" w:themeColor="text1"/>
                <w:lang w:eastAsia="en-NZ"/>
              </w:rPr>
              <w:t xml:space="preserve"> their communities and the wider world</w:t>
            </w:r>
            <w:r w:rsidR="35FF6330" w:rsidRPr="00422A0E">
              <w:rPr>
                <w:rFonts w:eastAsia="Times New Roman"/>
                <w:color w:val="000000" w:themeColor="text1"/>
                <w:lang w:eastAsia="en-NZ"/>
              </w:rPr>
              <w:t>.</w:t>
            </w:r>
          </w:p>
          <w:p w14:paraId="753077AF" w14:textId="4EA087E1" w:rsidR="714ACCB6" w:rsidRPr="00AF3BB2" w:rsidRDefault="714ACCB6" w:rsidP="714ACCB6">
            <w:pPr>
              <w:widowControl/>
              <w:numPr>
                <w:ilvl w:val="0"/>
                <w:numId w:val="11"/>
              </w:numPr>
              <w:spacing w:before="120" w:after="120" w:line="259" w:lineRule="auto"/>
              <w:ind w:left="714" w:right="0" w:hanging="357"/>
              <w:contextualSpacing/>
              <w:rPr>
                <w:rFonts w:eastAsia="Times New Roman"/>
                <w:color w:val="000000" w:themeColor="text1"/>
                <w:lang w:eastAsia="en-NZ"/>
              </w:rPr>
            </w:pPr>
            <w:r w:rsidRPr="00AF3BB2">
              <w:rPr>
                <w:rFonts w:eastAsia="Times New Roman"/>
                <w:color w:val="000000" w:themeColor="text1"/>
                <w:lang w:eastAsia="en-NZ"/>
              </w:rPr>
              <w:t>Demonstrate a developing understanding of their relationship to Te Tiriti o Waitangi and their unique place as people of Aotearoa New Zealand and Te Moananui-a-Kiwa (the Pacific)</w:t>
            </w:r>
            <w:r w:rsidR="2EFC90C3" w:rsidRPr="00AF3BB2">
              <w:rPr>
                <w:rFonts w:eastAsia="Times New Roman"/>
                <w:color w:val="000000" w:themeColor="text1"/>
                <w:lang w:eastAsia="en-NZ"/>
              </w:rPr>
              <w:t>.</w:t>
            </w:r>
          </w:p>
          <w:p w14:paraId="16953904" w14:textId="013A06F1" w:rsidR="2A6393D5" w:rsidRPr="00AF3BB2" w:rsidRDefault="582A8389" w:rsidP="714ACCB6">
            <w:pPr>
              <w:widowControl/>
              <w:numPr>
                <w:ilvl w:val="0"/>
                <w:numId w:val="11"/>
              </w:numPr>
              <w:spacing w:before="120" w:after="120" w:line="259" w:lineRule="auto"/>
              <w:ind w:left="714" w:right="0" w:hanging="357"/>
              <w:contextualSpacing/>
            </w:pPr>
            <w:r w:rsidRPr="00422A0E">
              <w:rPr>
                <w:rFonts w:eastAsia="Times New Roman"/>
                <w:color w:val="000000" w:themeColor="text1"/>
                <w:lang w:eastAsia="en-NZ"/>
              </w:rPr>
              <w:t>Demonstrate</w:t>
            </w:r>
            <w:r w:rsidR="2A6393D5" w:rsidRPr="00AF3BB2">
              <w:rPr>
                <w:rFonts w:eastAsia="Times New Roman"/>
                <w:color w:val="000000" w:themeColor="text1"/>
                <w:lang w:eastAsia="en-NZ"/>
              </w:rPr>
              <w:t xml:space="preserve"> multiple literacies and practical skills for life reflecting the interests and needs of themselves and their whānau, their communities, and the contexts in which they are learning.</w:t>
            </w:r>
          </w:p>
          <w:p w14:paraId="4F6D05DF" w14:textId="2A28F3A4" w:rsidR="00D73D2B" w:rsidRPr="00AF3BB2" w:rsidRDefault="68C5EE96" w:rsidP="00F84013">
            <w:pPr>
              <w:widowControl/>
              <w:numPr>
                <w:ilvl w:val="0"/>
                <w:numId w:val="11"/>
              </w:numPr>
              <w:autoSpaceDE/>
              <w:autoSpaceDN/>
              <w:spacing w:before="120" w:after="120" w:line="259" w:lineRule="auto"/>
              <w:ind w:left="714" w:right="0" w:hanging="357"/>
              <w:contextualSpacing/>
              <w:rPr>
                <w:rFonts w:eastAsia="Times New Roman"/>
                <w:color w:val="000000"/>
                <w:lang w:eastAsia="en-NZ"/>
              </w:rPr>
            </w:pPr>
            <w:r w:rsidRPr="00AF3BB2">
              <w:rPr>
                <w:rFonts w:eastAsia="Times New Roman"/>
                <w:color w:val="000000" w:themeColor="text1"/>
                <w:lang w:eastAsia="en-NZ"/>
              </w:rPr>
              <w:t>U</w:t>
            </w:r>
            <w:r w:rsidR="6423610D" w:rsidRPr="00AF3BB2">
              <w:rPr>
                <w:rFonts w:eastAsia="Times New Roman"/>
                <w:color w:val="000000" w:themeColor="text1"/>
                <w:lang w:eastAsia="en-NZ"/>
              </w:rPr>
              <w:t xml:space="preserve">se </w:t>
            </w:r>
            <w:proofErr w:type="spellStart"/>
            <w:r w:rsidR="64685ABC" w:rsidRPr="00AF3BB2">
              <w:rPr>
                <w:rFonts w:eastAsia="Times New Roman"/>
                <w:color w:val="000000" w:themeColor="text1"/>
                <w:lang w:eastAsia="en-NZ"/>
              </w:rPr>
              <w:t>te</w:t>
            </w:r>
            <w:proofErr w:type="spellEnd"/>
            <w:r w:rsidR="64685ABC" w:rsidRPr="00AF3BB2">
              <w:rPr>
                <w:rFonts w:eastAsia="Times New Roman"/>
                <w:color w:val="000000" w:themeColor="text1"/>
                <w:lang w:eastAsia="en-NZ"/>
              </w:rPr>
              <w:t xml:space="preserve"> reo matatini or literacy</w:t>
            </w:r>
            <w:r w:rsidR="6423610D" w:rsidRPr="00AF3BB2">
              <w:rPr>
                <w:rFonts w:eastAsia="Times New Roman"/>
                <w:color w:val="000000" w:themeColor="text1"/>
                <w:lang w:eastAsia="en-NZ"/>
              </w:rPr>
              <w:t xml:space="preserve"> skills </w:t>
            </w:r>
            <w:r w:rsidR="6423610D" w:rsidRPr="00AF3BB2">
              <w:rPr>
                <w:rFonts w:eastAsiaTheme="minorEastAsia"/>
              </w:rPr>
              <w:t>to progress as learners, thinkers, and contributors to the communit</w:t>
            </w:r>
            <w:r w:rsidR="412961D7" w:rsidRPr="00AF3BB2">
              <w:rPr>
                <w:rFonts w:eastAsiaTheme="minorEastAsia"/>
              </w:rPr>
              <w:t>y</w:t>
            </w:r>
            <w:r w:rsidR="6423610D" w:rsidRPr="00AF3BB2">
              <w:rPr>
                <w:rFonts w:eastAsiaTheme="minorEastAsia"/>
              </w:rPr>
              <w:t xml:space="preserve"> and the wider world</w:t>
            </w:r>
            <w:r w:rsidR="26717A9D" w:rsidRPr="00422A0E">
              <w:rPr>
                <w:rFonts w:eastAsiaTheme="minorEastAsia"/>
              </w:rPr>
              <w:t>.</w:t>
            </w:r>
          </w:p>
          <w:p w14:paraId="2E95F432" w14:textId="49DF83A2" w:rsidR="007405FB" w:rsidRPr="00422A0E" w:rsidRDefault="68C5EE96" w:rsidP="00422A0E">
            <w:pPr>
              <w:widowControl/>
              <w:numPr>
                <w:ilvl w:val="0"/>
                <w:numId w:val="11"/>
              </w:numPr>
              <w:autoSpaceDE/>
              <w:autoSpaceDN/>
              <w:spacing w:before="120" w:after="120" w:line="259" w:lineRule="auto"/>
              <w:ind w:left="714" w:right="0" w:hanging="357"/>
              <w:contextualSpacing/>
              <w:rPr>
                <w:rFonts w:eastAsia="Times New Roman"/>
                <w:color w:val="000000"/>
                <w:lang w:eastAsia="en-NZ"/>
              </w:rPr>
            </w:pPr>
            <w:r w:rsidRPr="00422A0E">
              <w:rPr>
                <w:rFonts w:eastAsia="Times New Roman"/>
                <w:color w:val="000000" w:themeColor="text1"/>
                <w:lang w:eastAsia="en-NZ"/>
              </w:rPr>
              <w:t xml:space="preserve">Use </w:t>
            </w:r>
            <w:proofErr w:type="spellStart"/>
            <w:r w:rsidR="64685ABC" w:rsidRPr="00422A0E">
              <w:rPr>
                <w:rFonts w:eastAsia="Times New Roman"/>
                <w:color w:val="000000" w:themeColor="text1"/>
                <w:lang w:eastAsia="en-NZ"/>
              </w:rPr>
              <w:t>pāngarau</w:t>
            </w:r>
            <w:proofErr w:type="spellEnd"/>
            <w:r w:rsidR="64685ABC" w:rsidRPr="00422A0E">
              <w:rPr>
                <w:rFonts w:eastAsia="Times New Roman"/>
                <w:color w:val="000000" w:themeColor="text1"/>
                <w:lang w:eastAsia="en-NZ"/>
              </w:rPr>
              <w:t xml:space="preserve"> or numeracy</w:t>
            </w:r>
            <w:r w:rsidRPr="00422A0E">
              <w:rPr>
                <w:rFonts w:eastAsia="Times New Roman"/>
                <w:color w:val="000000" w:themeColor="text1"/>
                <w:lang w:eastAsia="en-NZ"/>
              </w:rPr>
              <w:t xml:space="preserve"> skills </w:t>
            </w:r>
            <w:r w:rsidRPr="00422A0E">
              <w:rPr>
                <w:rFonts w:eastAsiaTheme="minorEastAsia"/>
              </w:rPr>
              <w:t>to progress as learners, thinkers, and contributors to the community and the wider world</w:t>
            </w:r>
            <w:r w:rsidR="26C34F65" w:rsidRPr="00422A0E">
              <w:rPr>
                <w:rFonts w:eastAsiaTheme="minorEastAsia"/>
              </w:rPr>
              <w:t>.</w:t>
            </w:r>
          </w:p>
          <w:p w14:paraId="56C38791" w14:textId="6DF70533" w:rsidR="00DA02A7" w:rsidRPr="00AF3BB2" w:rsidRDefault="00DA02A7" w:rsidP="714ACCB6">
            <w:pPr>
              <w:widowControl/>
              <w:autoSpaceDE/>
              <w:autoSpaceDN/>
              <w:spacing w:before="120" w:after="120" w:line="259" w:lineRule="auto"/>
              <w:ind w:left="0" w:right="0"/>
              <w:contextualSpacing/>
              <w:rPr>
                <w:rFonts w:eastAsia="Times New Roman"/>
                <w:color w:val="000000" w:themeColor="text1"/>
                <w:lang w:eastAsia="en-NZ"/>
              </w:rPr>
            </w:pPr>
          </w:p>
        </w:tc>
      </w:tr>
    </w:tbl>
    <w:p w14:paraId="4E733E9F" w14:textId="77777777" w:rsidR="00BD6A0F" w:rsidRPr="00AF3BB2" w:rsidRDefault="00BD6A0F" w:rsidP="002F21B5">
      <w:pPr>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D6A0F" w:rsidRPr="00AF3BB2" w14:paraId="58C82838" w14:textId="77777777" w:rsidTr="714ACCB6">
        <w:trPr>
          <w:jc w:val="center"/>
        </w:trPr>
        <w:tc>
          <w:tcPr>
            <w:tcW w:w="10123" w:type="dxa"/>
            <w:shd w:val="clear" w:color="auto" w:fill="F2F2F2" w:themeFill="background1" w:themeFillShade="F2"/>
          </w:tcPr>
          <w:p w14:paraId="36363626" w14:textId="1445B5A8" w:rsidR="00BD6A0F" w:rsidRPr="00AF3BB2" w:rsidRDefault="00BD6A0F" w:rsidP="002F21B5">
            <w:pPr>
              <w:keepNext/>
              <w:keepLines/>
              <w:spacing w:before="120" w:after="120"/>
              <w:ind w:left="0"/>
              <w:rPr>
                <w:b/>
                <w:bCs/>
              </w:rPr>
            </w:pPr>
            <w:r w:rsidRPr="00AF3BB2">
              <w:rPr>
                <w:b/>
                <w:bCs/>
              </w:rPr>
              <w:t xml:space="preserve">Education Pathway/ Ngā </w:t>
            </w:r>
            <w:proofErr w:type="spellStart"/>
            <w:r w:rsidR="00AC2D79">
              <w:rPr>
                <w:b/>
                <w:bCs/>
              </w:rPr>
              <w:t>H</w:t>
            </w:r>
            <w:r w:rsidRPr="00AF3BB2">
              <w:rPr>
                <w:b/>
                <w:bCs/>
              </w:rPr>
              <w:t>uarahi</w:t>
            </w:r>
            <w:proofErr w:type="spellEnd"/>
            <w:r w:rsidRPr="00AF3BB2">
              <w:rPr>
                <w:b/>
                <w:bCs/>
              </w:rPr>
              <w:t xml:space="preserve"> </w:t>
            </w:r>
            <w:r w:rsidR="00AC2D79">
              <w:rPr>
                <w:b/>
                <w:bCs/>
              </w:rPr>
              <w:t>M</w:t>
            </w:r>
            <w:r w:rsidRPr="00AF3BB2">
              <w:rPr>
                <w:b/>
                <w:bCs/>
              </w:rPr>
              <w:t>ātauranga</w:t>
            </w:r>
          </w:p>
        </w:tc>
      </w:tr>
      <w:tr w:rsidR="00BD6A0F" w:rsidRPr="00AF3BB2" w14:paraId="6D9D3480" w14:textId="77777777" w:rsidTr="714ACCB6">
        <w:trPr>
          <w:trHeight w:val="710"/>
          <w:jc w:val="center"/>
        </w:trPr>
        <w:tc>
          <w:tcPr>
            <w:tcW w:w="10123" w:type="dxa"/>
            <w:shd w:val="clear" w:color="auto" w:fill="FFFFFF" w:themeFill="background1"/>
          </w:tcPr>
          <w:p w14:paraId="71E23589" w14:textId="4C631F0D" w:rsidR="000D7181" w:rsidRPr="00AF3BB2" w:rsidRDefault="2B350AE9" w:rsidP="00682EAA">
            <w:pPr>
              <w:keepNext/>
              <w:keepLines/>
              <w:spacing w:before="120" w:after="120"/>
              <w:ind w:left="0" w:right="173"/>
            </w:pPr>
            <w:r w:rsidRPr="00AF3BB2">
              <w:t>This qualification</w:t>
            </w:r>
            <w:r w:rsidR="26C34F65" w:rsidRPr="00AF3BB2">
              <w:t xml:space="preserve"> </w:t>
            </w:r>
            <w:r w:rsidR="0CCF64D3" w:rsidRPr="00AF3BB2">
              <w:t xml:space="preserve">provides opportunities for a range of learning experiences at a </w:t>
            </w:r>
            <w:r w:rsidR="0CCF64D3" w:rsidRPr="00422A0E">
              <w:t>foundation</w:t>
            </w:r>
            <w:r w:rsidR="217871E8" w:rsidRPr="00422A0E">
              <w:t>al</w:t>
            </w:r>
            <w:r w:rsidR="0CCF64D3" w:rsidRPr="00AF3BB2">
              <w:t xml:space="preserve"> </w:t>
            </w:r>
            <w:r w:rsidR="00682EAA">
              <w:t>l</w:t>
            </w:r>
            <w:r w:rsidR="0CCF64D3" w:rsidRPr="00AF3BB2">
              <w:t>evel</w:t>
            </w:r>
            <w:r w:rsidR="240D18BD" w:rsidRPr="00AF3BB2">
              <w:t xml:space="preserve">. </w:t>
            </w:r>
          </w:p>
          <w:p w14:paraId="0679AA83" w14:textId="7685F922" w:rsidR="000D7181" w:rsidRPr="00AF3BB2" w:rsidRDefault="0021796F" w:rsidP="00D22A08">
            <w:pPr>
              <w:keepNext/>
              <w:keepLines/>
              <w:spacing w:before="120" w:after="120"/>
              <w:ind w:left="0" w:right="315"/>
            </w:pPr>
            <w:r w:rsidRPr="00AF3BB2">
              <w:t>This qualification</w:t>
            </w:r>
            <w:r w:rsidR="008837C3" w:rsidRPr="00AF3BB2">
              <w:t xml:space="preserve"> may </w:t>
            </w:r>
            <w:r w:rsidR="00040C76" w:rsidRPr="00AF3BB2">
              <w:t xml:space="preserve">lead to </w:t>
            </w:r>
            <w:r w:rsidR="002E4504" w:rsidRPr="00AF3BB2">
              <w:t xml:space="preserve">the </w:t>
            </w:r>
            <w:r w:rsidR="002E4504" w:rsidRPr="00AF3BB2">
              <w:rPr>
                <w:bCs/>
              </w:rPr>
              <w:t>National Certificate of Educational Achievement (Level 2)</w:t>
            </w:r>
            <w:r w:rsidR="00040C76" w:rsidRPr="00AF3BB2">
              <w:t xml:space="preserve">. </w:t>
            </w:r>
          </w:p>
          <w:p w14:paraId="11BBD313" w14:textId="59381BAC" w:rsidR="00BD6A0F" w:rsidRPr="00AF3BB2" w:rsidRDefault="2B350AE9" w:rsidP="00D22A08">
            <w:pPr>
              <w:keepNext/>
              <w:keepLines/>
              <w:spacing w:before="120" w:after="120"/>
              <w:ind w:left="0" w:right="315"/>
            </w:pPr>
            <w:r w:rsidRPr="00AF3BB2">
              <w:t>This qualification</w:t>
            </w:r>
            <w:r w:rsidR="324B16F0" w:rsidRPr="00AF3BB2">
              <w:t> </w:t>
            </w:r>
            <w:r w:rsidR="240D18BD" w:rsidRPr="00AF3BB2">
              <w:t xml:space="preserve">may </w:t>
            </w:r>
            <w:r w:rsidR="324B16F0" w:rsidRPr="00AF3BB2">
              <w:t xml:space="preserve">lead to </w:t>
            </w:r>
            <w:r w:rsidR="240D18BD" w:rsidRPr="00AF3BB2">
              <w:t>Level 2 qualifications</w:t>
            </w:r>
            <w:r w:rsidRPr="00AF3BB2">
              <w:t xml:space="preserve"> in other</w:t>
            </w:r>
            <w:r w:rsidR="0FE9B9CA" w:rsidRPr="00AF3BB2">
              <w:t xml:space="preserve"> fields</w:t>
            </w:r>
            <w:r w:rsidR="240D18BD" w:rsidRPr="00AF3BB2">
              <w:t>.</w:t>
            </w:r>
          </w:p>
        </w:tc>
      </w:tr>
    </w:tbl>
    <w:p w14:paraId="42F3FFF8" w14:textId="77777777" w:rsidR="00BD6A0F" w:rsidRPr="00AF3BB2" w:rsidRDefault="00BD6A0F" w:rsidP="002F21B5">
      <w:pPr>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D6A0F" w:rsidRPr="00AF3BB2" w14:paraId="60D19768" w14:textId="77777777" w:rsidTr="6B52D81B">
        <w:trPr>
          <w:jc w:val="center"/>
        </w:trPr>
        <w:tc>
          <w:tcPr>
            <w:tcW w:w="10079" w:type="dxa"/>
            <w:shd w:val="clear" w:color="auto" w:fill="F2F2F2" w:themeFill="background1" w:themeFillShade="F2"/>
          </w:tcPr>
          <w:p w14:paraId="25AFB579" w14:textId="239F281F" w:rsidR="00BD6A0F" w:rsidRPr="00AF3BB2" w:rsidRDefault="00BD6A0F" w:rsidP="002F21B5">
            <w:pPr>
              <w:spacing w:before="120" w:after="120"/>
              <w:ind w:left="0"/>
              <w:rPr>
                <w:b/>
                <w:bCs/>
              </w:rPr>
            </w:pPr>
            <w:r w:rsidRPr="00AF3BB2">
              <w:rPr>
                <w:b/>
                <w:bCs/>
              </w:rPr>
              <w:t xml:space="preserve">Employment, Cultural, Community Pathway/ Ko ngā </w:t>
            </w:r>
            <w:proofErr w:type="spellStart"/>
            <w:r w:rsidR="00AC2D79">
              <w:rPr>
                <w:b/>
                <w:bCs/>
              </w:rPr>
              <w:t>H</w:t>
            </w:r>
            <w:r w:rsidRPr="00AF3BB2">
              <w:rPr>
                <w:b/>
                <w:bCs/>
              </w:rPr>
              <w:t>uarahi</w:t>
            </w:r>
            <w:proofErr w:type="spellEnd"/>
            <w:r w:rsidRPr="00AF3BB2">
              <w:rPr>
                <w:b/>
                <w:bCs/>
              </w:rPr>
              <w:t xml:space="preserve"> ā-</w:t>
            </w:r>
            <w:r w:rsidR="00AC2D79">
              <w:rPr>
                <w:b/>
                <w:bCs/>
              </w:rPr>
              <w:t>M</w:t>
            </w:r>
            <w:r w:rsidRPr="00AF3BB2">
              <w:rPr>
                <w:b/>
                <w:bCs/>
              </w:rPr>
              <w:t>ahi, ā-</w:t>
            </w:r>
            <w:proofErr w:type="spellStart"/>
            <w:r w:rsidR="00AC2D79">
              <w:rPr>
                <w:b/>
                <w:bCs/>
              </w:rPr>
              <w:t>A</w:t>
            </w:r>
            <w:r w:rsidRPr="00AF3BB2">
              <w:rPr>
                <w:b/>
                <w:bCs/>
              </w:rPr>
              <w:t>hurea</w:t>
            </w:r>
            <w:proofErr w:type="spellEnd"/>
            <w:r w:rsidRPr="00AF3BB2">
              <w:rPr>
                <w:b/>
                <w:bCs/>
              </w:rPr>
              <w:t>, ā-</w:t>
            </w:r>
            <w:r w:rsidR="00AC2D79">
              <w:rPr>
                <w:b/>
                <w:bCs/>
              </w:rPr>
              <w:t>W</w:t>
            </w:r>
            <w:r w:rsidRPr="00AF3BB2">
              <w:rPr>
                <w:b/>
                <w:bCs/>
              </w:rPr>
              <w:t>hānau, ā-</w:t>
            </w:r>
            <w:r w:rsidR="00AC2D79">
              <w:rPr>
                <w:b/>
                <w:bCs/>
              </w:rPr>
              <w:t>H</w:t>
            </w:r>
            <w:r w:rsidRPr="00AF3BB2">
              <w:rPr>
                <w:b/>
                <w:bCs/>
              </w:rPr>
              <w:t>apū, ā-</w:t>
            </w:r>
            <w:r w:rsidR="00AC2D79">
              <w:rPr>
                <w:b/>
                <w:bCs/>
              </w:rPr>
              <w:t>I</w:t>
            </w:r>
            <w:r w:rsidRPr="00AF3BB2">
              <w:rPr>
                <w:b/>
                <w:bCs/>
              </w:rPr>
              <w:t>wi, ā-</w:t>
            </w:r>
            <w:r w:rsidR="00AC2D79">
              <w:rPr>
                <w:b/>
                <w:bCs/>
              </w:rPr>
              <w:t>H</w:t>
            </w:r>
            <w:r w:rsidRPr="00AF3BB2">
              <w:rPr>
                <w:b/>
                <w:bCs/>
              </w:rPr>
              <w:t xml:space="preserve">apori anō </w:t>
            </w:r>
            <w:proofErr w:type="spellStart"/>
            <w:r w:rsidRPr="00AF3BB2">
              <w:rPr>
                <w:b/>
                <w:bCs/>
              </w:rPr>
              <w:t>hoki</w:t>
            </w:r>
            <w:proofErr w:type="spellEnd"/>
            <w:r w:rsidRPr="00AF3BB2">
              <w:rPr>
                <w:b/>
                <w:bCs/>
              </w:rPr>
              <w:tab/>
            </w:r>
          </w:p>
        </w:tc>
      </w:tr>
      <w:tr w:rsidR="00BD6A0F" w:rsidRPr="00AF3BB2" w14:paraId="5428F667" w14:textId="77777777" w:rsidTr="6B52D81B">
        <w:trPr>
          <w:trHeight w:val="274"/>
          <w:jc w:val="center"/>
        </w:trPr>
        <w:tc>
          <w:tcPr>
            <w:tcW w:w="10079" w:type="dxa"/>
            <w:shd w:val="clear" w:color="auto" w:fill="FFFFFF" w:themeFill="background1"/>
          </w:tcPr>
          <w:p w14:paraId="28D5769B" w14:textId="05198BC7" w:rsidR="000D7181" w:rsidRPr="00AF3BB2" w:rsidRDefault="00A94279" w:rsidP="001F3879">
            <w:pPr>
              <w:tabs>
                <w:tab w:val="left" w:pos="8534"/>
              </w:tabs>
              <w:spacing w:before="120" w:after="120"/>
              <w:ind w:left="0"/>
            </w:pPr>
            <w:r w:rsidRPr="00AF3BB2">
              <w:t xml:space="preserve">This qualification </w:t>
            </w:r>
            <w:r w:rsidR="00272500" w:rsidRPr="00AF3BB2">
              <w:t>supports</w:t>
            </w:r>
            <w:r w:rsidR="00A755C6" w:rsidRPr="00AF3BB2">
              <w:t xml:space="preserve"> learners to contribute to their whānau and communities. </w:t>
            </w:r>
          </w:p>
          <w:p w14:paraId="17D7FD9C" w14:textId="2254C34F" w:rsidR="00BD6A0F" w:rsidRPr="00AF3BB2" w:rsidRDefault="00A755C6" w:rsidP="001F3879">
            <w:pPr>
              <w:tabs>
                <w:tab w:val="left" w:pos="8534"/>
              </w:tabs>
              <w:spacing w:before="120" w:after="120"/>
              <w:ind w:left="0"/>
            </w:pPr>
            <w:r w:rsidRPr="00AF3BB2">
              <w:t>It may lead to employment pathways.</w:t>
            </w:r>
          </w:p>
        </w:tc>
      </w:tr>
    </w:tbl>
    <w:p w14:paraId="33306CD1" w14:textId="4B51F593" w:rsidR="6B52D81B" w:rsidRPr="00AF3BB2" w:rsidRDefault="6B52D81B" w:rsidP="002F21B5">
      <w:pPr>
        <w:spacing w:before="120" w:after="120"/>
        <w:ind w:left="0"/>
        <w:rPr>
          <w:b/>
          <w:bCs/>
        </w:rPr>
      </w:pPr>
    </w:p>
    <w:p w14:paraId="0581238E" w14:textId="2DDF4369" w:rsidR="00BD6A0F" w:rsidRPr="00AF3BB2" w:rsidRDefault="3952B2D4" w:rsidP="002F21B5">
      <w:pPr>
        <w:spacing w:before="120" w:after="120"/>
        <w:ind w:left="0"/>
        <w:rPr>
          <w:b/>
          <w:bCs/>
        </w:rPr>
      </w:pPr>
      <w:r w:rsidRPr="00AF3BB2">
        <w:rPr>
          <w:b/>
          <w:bCs/>
        </w:rPr>
        <w:t>Q</w:t>
      </w:r>
      <w:r w:rsidR="5BC620E2" w:rsidRPr="00AF3BB2">
        <w:rPr>
          <w:b/>
          <w:bCs/>
        </w:rPr>
        <w:t>UALIFICATION SPECIFICATIONS/ NGĀ TAUWHĀITITANGA O TE TOHU</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6352"/>
      </w:tblGrid>
      <w:tr w:rsidR="00E66EDF" w:rsidRPr="00AF3BB2" w14:paraId="38F5130E" w14:textId="77777777" w:rsidTr="008D7FF4">
        <w:trPr>
          <w:trHeight w:val="274"/>
          <w:jc w:val="center"/>
        </w:trPr>
        <w:tc>
          <w:tcPr>
            <w:tcW w:w="3428" w:type="dxa"/>
            <w:shd w:val="clear" w:color="auto" w:fill="F2F2F2" w:themeFill="background1" w:themeFillShade="F2"/>
            <w:vAlign w:val="center"/>
          </w:tcPr>
          <w:p w14:paraId="463DAB18" w14:textId="26EC6BA5" w:rsidR="00BD6A0F" w:rsidRPr="00AF3BB2" w:rsidRDefault="00BD6A0F" w:rsidP="00A65A56">
            <w:pPr>
              <w:spacing w:before="120" w:after="120"/>
              <w:ind w:left="0" w:right="367"/>
            </w:pPr>
            <w:r w:rsidRPr="00AF3BB2">
              <w:t xml:space="preserve">Qualification Award/ Te </w:t>
            </w:r>
            <w:proofErr w:type="spellStart"/>
            <w:r w:rsidR="00822CD6">
              <w:t>W</w:t>
            </w:r>
            <w:r w:rsidRPr="00AF3BB2">
              <w:t>hakawhiwhinga</w:t>
            </w:r>
            <w:proofErr w:type="spellEnd"/>
            <w:r w:rsidRPr="00AF3BB2">
              <w:t xml:space="preserve"> o </w:t>
            </w:r>
            <w:proofErr w:type="spellStart"/>
            <w:r w:rsidRPr="00AF3BB2">
              <w:t>te</w:t>
            </w:r>
            <w:proofErr w:type="spellEnd"/>
            <w:r w:rsidRPr="00AF3BB2">
              <w:t xml:space="preserve"> </w:t>
            </w:r>
            <w:r w:rsidR="00822CD6">
              <w:t>T</w:t>
            </w:r>
            <w:r w:rsidRPr="00AF3BB2">
              <w:t>ohu</w:t>
            </w:r>
          </w:p>
        </w:tc>
        <w:tc>
          <w:tcPr>
            <w:tcW w:w="6352" w:type="dxa"/>
            <w:shd w:val="clear" w:color="auto" w:fill="FFFFFF" w:themeFill="background1"/>
          </w:tcPr>
          <w:p w14:paraId="77A59D57" w14:textId="5FBEEDDD" w:rsidR="00721A4A" w:rsidRPr="00AF3BB2" w:rsidRDefault="00F6042E" w:rsidP="002F21B5">
            <w:pPr>
              <w:widowControl/>
              <w:autoSpaceDE/>
              <w:autoSpaceDN/>
              <w:spacing w:before="120" w:after="120" w:line="240" w:lineRule="auto"/>
              <w:ind w:left="0" w:right="0"/>
              <w:rPr>
                <w:rFonts w:eastAsia="Times New Roman"/>
                <w:color w:val="000000" w:themeColor="text1"/>
                <w:lang w:eastAsia="en-NZ"/>
              </w:rPr>
            </w:pPr>
            <w:r w:rsidRPr="00AF3BB2">
              <w:rPr>
                <w:rFonts w:eastAsia="Times New Roman"/>
                <w:color w:val="000000" w:themeColor="text1"/>
                <w:lang w:eastAsia="en-NZ"/>
              </w:rPr>
              <w:t>This qualification</w:t>
            </w:r>
            <w:r w:rsidR="003E06CD" w:rsidRPr="00AF3BB2">
              <w:rPr>
                <w:rFonts w:eastAsia="Times New Roman"/>
                <w:color w:val="000000" w:themeColor="text1"/>
                <w:lang w:eastAsia="en-NZ"/>
              </w:rPr>
              <w:t xml:space="preserve"> will be awarded to people who </w:t>
            </w:r>
            <w:r w:rsidR="168575B4" w:rsidRPr="00AF3BB2">
              <w:rPr>
                <w:rFonts w:eastAsia="Times New Roman"/>
                <w:color w:val="000000" w:themeColor="text1"/>
                <w:lang w:eastAsia="en-NZ"/>
              </w:rPr>
              <w:t xml:space="preserve">have achieved </w:t>
            </w:r>
            <w:r w:rsidR="00721A4A" w:rsidRPr="00AF3BB2">
              <w:rPr>
                <w:rFonts w:eastAsia="Times New Roman"/>
                <w:color w:val="000000" w:themeColor="text1"/>
                <w:lang w:eastAsia="en-NZ"/>
              </w:rPr>
              <w:t>a total of 80 credits which is comprised of:</w:t>
            </w:r>
          </w:p>
          <w:p w14:paraId="1C401D54" w14:textId="77777777" w:rsidR="00721A4A" w:rsidRPr="00AF3BB2" w:rsidRDefault="003E06CD" w:rsidP="002F21B5">
            <w:pPr>
              <w:pStyle w:val="ListParagraph"/>
              <w:widowControl/>
              <w:numPr>
                <w:ilvl w:val="0"/>
                <w:numId w:val="13"/>
              </w:numPr>
              <w:autoSpaceDE/>
              <w:autoSpaceDN/>
              <w:spacing w:before="120" w:after="120" w:line="240" w:lineRule="auto"/>
              <w:ind w:right="0"/>
              <w:rPr>
                <w:rFonts w:eastAsia="Times New Roman"/>
                <w:color w:val="000000" w:themeColor="text1"/>
                <w:lang w:eastAsia="en-NZ"/>
              </w:rPr>
            </w:pPr>
            <w:r w:rsidRPr="00AF3BB2">
              <w:rPr>
                <w:rFonts w:eastAsia="Times New Roman"/>
                <w:color w:val="000000" w:themeColor="text1"/>
                <w:lang w:eastAsia="en-NZ"/>
              </w:rPr>
              <w:t>a minimum of 60 credits at Level 1 or above</w:t>
            </w:r>
            <w:r w:rsidR="00721A4A" w:rsidRPr="00AF3BB2">
              <w:rPr>
                <w:rFonts w:eastAsia="Times New Roman"/>
                <w:color w:val="000000" w:themeColor="text1"/>
                <w:lang w:eastAsia="en-NZ"/>
              </w:rPr>
              <w:t>;</w:t>
            </w:r>
            <w:r w:rsidRPr="00AF3BB2">
              <w:rPr>
                <w:rFonts w:eastAsia="Times New Roman"/>
                <w:color w:val="000000" w:themeColor="text1"/>
                <w:lang w:eastAsia="en-NZ"/>
              </w:rPr>
              <w:t xml:space="preserve"> and </w:t>
            </w:r>
          </w:p>
          <w:p w14:paraId="3F77934B" w14:textId="792DC3CE" w:rsidR="00172CAB" w:rsidRPr="00AF3BB2" w:rsidRDefault="001E0798" w:rsidP="002F21B5">
            <w:pPr>
              <w:pStyle w:val="ListParagraph"/>
              <w:widowControl/>
              <w:numPr>
                <w:ilvl w:val="0"/>
                <w:numId w:val="13"/>
              </w:numPr>
              <w:autoSpaceDE/>
              <w:autoSpaceDN/>
              <w:spacing w:before="120" w:after="120" w:line="240" w:lineRule="auto"/>
              <w:ind w:right="0"/>
              <w:rPr>
                <w:rFonts w:eastAsia="Times New Roman"/>
                <w:color w:val="000000" w:themeColor="text1"/>
                <w:lang w:eastAsia="en-NZ"/>
              </w:rPr>
            </w:pPr>
            <w:r w:rsidRPr="00AF3BB2">
              <w:rPr>
                <w:rFonts w:eastAsia="Times New Roman"/>
                <w:color w:val="000000" w:themeColor="text1"/>
                <w:lang w:eastAsia="en-NZ"/>
              </w:rPr>
              <w:t>the 20</w:t>
            </w:r>
            <w:r w:rsidR="00D4498E" w:rsidRPr="00AF3BB2">
              <w:rPr>
                <w:rFonts w:eastAsia="Times New Roman"/>
                <w:color w:val="000000" w:themeColor="text1"/>
                <w:lang w:eastAsia="en-NZ"/>
              </w:rPr>
              <w:t>-</w:t>
            </w:r>
            <w:r w:rsidRPr="00AF3BB2">
              <w:rPr>
                <w:rFonts w:eastAsia="Times New Roman"/>
                <w:color w:val="000000" w:themeColor="text1"/>
                <w:lang w:eastAsia="en-NZ"/>
              </w:rPr>
              <w:t>credit NCEA</w:t>
            </w:r>
            <w:r w:rsidR="001E2BD9" w:rsidRPr="00AF3BB2">
              <w:rPr>
                <w:rFonts w:eastAsia="Times New Roman"/>
                <w:color w:val="000000" w:themeColor="text1"/>
                <w:lang w:eastAsia="en-NZ"/>
              </w:rPr>
              <w:t xml:space="preserve"> </w:t>
            </w:r>
            <w:r w:rsidR="00FA364D" w:rsidRPr="00AF3BB2">
              <w:rPr>
                <w:rFonts w:eastAsia="Times New Roman"/>
                <w:color w:val="000000" w:themeColor="text1"/>
                <w:lang w:eastAsia="en-NZ"/>
              </w:rPr>
              <w:t>C</w:t>
            </w:r>
            <w:r w:rsidR="003E06CD" w:rsidRPr="00AF3BB2">
              <w:rPr>
                <w:rFonts w:eastAsia="Times New Roman"/>
                <w:color w:val="000000" w:themeColor="text1"/>
                <w:lang w:eastAsia="en-NZ"/>
              </w:rPr>
              <w:t>o-requisite</w:t>
            </w:r>
            <w:r w:rsidR="00172CAB" w:rsidRPr="00AF3BB2">
              <w:rPr>
                <w:rFonts w:eastAsia="Times New Roman"/>
                <w:color w:val="000000" w:themeColor="text1"/>
                <w:lang w:eastAsia="en-NZ"/>
              </w:rPr>
              <w:t xml:space="preserve">. </w:t>
            </w:r>
          </w:p>
          <w:p w14:paraId="37F00D24" w14:textId="497398B2" w:rsidR="003E06CD" w:rsidRPr="00AF3BB2" w:rsidRDefault="00172CAB"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color w:val="000000" w:themeColor="text1"/>
                <w:lang w:eastAsia="en-NZ"/>
              </w:rPr>
              <w:t xml:space="preserve">The NCEA Co-requisite </w:t>
            </w:r>
            <w:r w:rsidR="00BE7D87" w:rsidRPr="00AF3BB2">
              <w:rPr>
                <w:rFonts w:eastAsia="Times New Roman"/>
                <w:color w:val="000000" w:themeColor="text1"/>
                <w:lang w:eastAsia="en-NZ"/>
              </w:rPr>
              <w:t>includes</w:t>
            </w:r>
            <w:r w:rsidRPr="00AF3BB2">
              <w:rPr>
                <w:rFonts w:eastAsia="Times New Roman"/>
                <w:color w:val="000000" w:themeColor="text1"/>
                <w:lang w:eastAsia="en-NZ"/>
              </w:rPr>
              <w:t>:</w:t>
            </w:r>
          </w:p>
          <w:p w14:paraId="7A1E31D2" w14:textId="5569EBF5" w:rsidR="003E06CD" w:rsidRPr="00AF3BB2" w:rsidRDefault="4677929A" w:rsidP="714ACCB6">
            <w:pPr>
              <w:widowControl/>
              <w:numPr>
                <w:ilvl w:val="0"/>
                <w:numId w:val="9"/>
              </w:numPr>
              <w:autoSpaceDE/>
              <w:autoSpaceDN/>
              <w:spacing w:before="120" w:after="120" w:line="240" w:lineRule="auto"/>
              <w:ind w:right="0"/>
              <w:rPr>
                <w:rFonts w:eastAsia="Times New Roman"/>
                <w:color w:val="000000"/>
                <w:lang w:eastAsia="en-NZ"/>
              </w:rPr>
            </w:pPr>
            <w:proofErr w:type="spellStart"/>
            <w:r w:rsidRPr="00AF3BB2">
              <w:rPr>
                <w:rFonts w:eastAsia="Times New Roman"/>
                <w:color w:val="000000" w:themeColor="text1"/>
                <w:lang w:eastAsia="en-NZ"/>
              </w:rPr>
              <w:t>t</w:t>
            </w:r>
            <w:r w:rsidR="3788AE6A" w:rsidRPr="00AF3BB2">
              <w:rPr>
                <w:rFonts w:eastAsia="Times New Roman"/>
                <w:color w:val="000000" w:themeColor="text1"/>
                <w:lang w:eastAsia="en-NZ"/>
              </w:rPr>
              <w:t>e</w:t>
            </w:r>
            <w:proofErr w:type="spellEnd"/>
            <w:r w:rsidR="3788AE6A" w:rsidRPr="00AF3BB2">
              <w:rPr>
                <w:rFonts w:eastAsia="Times New Roman"/>
                <w:color w:val="000000" w:themeColor="text1"/>
                <w:lang w:eastAsia="en-NZ"/>
              </w:rPr>
              <w:t xml:space="preserve"> </w:t>
            </w:r>
            <w:r w:rsidRPr="00AF3BB2">
              <w:rPr>
                <w:rFonts w:eastAsia="Times New Roman"/>
                <w:color w:val="000000" w:themeColor="text1"/>
                <w:lang w:eastAsia="en-NZ"/>
              </w:rPr>
              <w:t>r</w:t>
            </w:r>
            <w:r w:rsidR="3788AE6A" w:rsidRPr="00AF3BB2">
              <w:rPr>
                <w:rFonts w:eastAsia="Times New Roman"/>
                <w:color w:val="000000" w:themeColor="text1"/>
                <w:lang w:eastAsia="en-NZ"/>
              </w:rPr>
              <w:t xml:space="preserve">eo </w:t>
            </w:r>
            <w:r w:rsidRPr="00AF3BB2">
              <w:rPr>
                <w:rFonts w:eastAsia="Times New Roman"/>
                <w:color w:val="000000" w:themeColor="text1"/>
                <w:lang w:eastAsia="en-NZ"/>
              </w:rPr>
              <w:t>m</w:t>
            </w:r>
            <w:r w:rsidR="3788AE6A" w:rsidRPr="00AF3BB2">
              <w:rPr>
                <w:rFonts w:eastAsia="Times New Roman"/>
                <w:color w:val="000000" w:themeColor="text1"/>
                <w:lang w:eastAsia="en-NZ"/>
              </w:rPr>
              <w:t>atatini</w:t>
            </w:r>
            <w:r w:rsidR="3BCCC299" w:rsidRPr="00AF3BB2">
              <w:rPr>
                <w:rFonts w:eastAsia="Times New Roman"/>
                <w:color w:val="000000" w:themeColor="text1"/>
                <w:lang w:eastAsia="en-NZ"/>
              </w:rPr>
              <w:t xml:space="preserve"> </w:t>
            </w:r>
            <w:r w:rsidRPr="00AF3BB2">
              <w:rPr>
                <w:rFonts w:eastAsia="Times New Roman"/>
                <w:color w:val="000000" w:themeColor="text1"/>
                <w:lang w:eastAsia="en-NZ"/>
              </w:rPr>
              <w:t>or l</w:t>
            </w:r>
            <w:r w:rsidR="3BCCC299" w:rsidRPr="00AF3BB2">
              <w:rPr>
                <w:rFonts w:eastAsia="Times New Roman"/>
                <w:color w:val="000000" w:themeColor="text1"/>
                <w:lang w:eastAsia="en-NZ"/>
              </w:rPr>
              <w:t xml:space="preserve">iteracy </w:t>
            </w:r>
            <w:r w:rsidRPr="00AF3BB2">
              <w:rPr>
                <w:rFonts w:eastAsia="Times New Roman"/>
                <w:color w:val="000000" w:themeColor="text1"/>
                <w:lang w:eastAsia="en-NZ"/>
              </w:rPr>
              <w:t>r</w:t>
            </w:r>
            <w:r w:rsidR="3BCCC299" w:rsidRPr="00AF3BB2">
              <w:rPr>
                <w:rFonts w:eastAsia="Times New Roman"/>
                <w:color w:val="000000" w:themeColor="text1"/>
                <w:lang w:eastAsia="en-NZ"/>
              </w:rPr>
              <w:t>equirement</w:t>
            </w:r>
            <w:r w:rsidR="22EE2139" w:rsidRPr="00AF3BB2">
              <w:rPr>
                <w:rFonts w:eastAsia="Times New Roman"/>
                <w:color w:val="000000" w:themeColor="text1"/>
                <w:lang w:eastAsia="en-NZ"/>
              </w:rPr>
              <w:t xml:space="preserve"> –</w:t>
            </w:r>
            <w:r w:rsidR="4D1756B3" w:rsidRPr="00AF3BB2">
              <w:rPr>
                <w:rFonts w:eastAsia="Times New Roman"/>
                <w:color w:val="000000" w:themeColor="text1"/>
                <w:lang w:eastAsia="en-NZ"/>
              </w:rPr>
              <w:t xml:space="preserve"> </w:t>
            </w:r>
            <w:r w:rsidR="22EE2139" w:rsidRPr="00AF3BB2">
              <w:rPr>
                <w:rFonts w:eastAsia="Times New Roman"/>
                <w:color w:val="000000" w:themeColor="text1"/>
                <w:lang w:eastAsia="en-NZ"/>
              </w:rPr>
              <w:t xml:space="preserve">10 credits </w:t>
            </w:r>
            <w:r w:rsidR="329BD1D2" w:rsidRPr="00AF3BB2">
              <w:rPr>
                <w:rFonts w:eastAsia="Times New Roman"/>
                <w:color w:val="000000" w:themeColor="text1"/>
                <w:lang w:eastAsia="en-NZ"/>
              </w:rPr>
              <w:t>from approved standa</w:t>
            </w:r>
            <w:r w:rsidR="09691869" w:rsidRPr="00AF3BB2">
              <w:rPr>
                <w:rFonts w:eastAsia="Times New Roman"/>
                <w:color w:val="000000" w:themeColor="text1"/>
                <w:lang w:eastAsia="en-NZ"/>
              </w:rPr>
              <w:t>rds</w:t>
            </w:r>
            <w:r w:rsidRPr="00AF3BB2">
              <w:rPr>
                <w:rFonts w:eastAsia="Times New Roman"/>
                <w:color w:val="000000" w:themeColor="text1"/>
                <w:lang w:eastAsia="en-NZ"/>
              </w:rPr>
              <w:t>; and</w:t>
            </w:r>
          </w:p>
          <w:p w14:paraId="6BB16B49" w14:textId="6F76404B" w:rsidR="003E06CD" w:rsidRPr="00AF3BB2" w:rsidRDefault="4677929A" w:rsidP="002F21B5">
            <w:pPr>
              <w:widowControl/>
              <w:numPr>
                <w:ilvl w:val="0"/>
                <w:numId w:val="9"/>
              </w:numPr>
              <w:autoSpaceDE/>
              <w:autoSpaceDN/>
              <w:spacing w:before="120" w:after="120" w:line="240" w:lineRule="auto"/>
              <w:ind w:right="0"/>
            </w:pPr>
            <w:proofErr w:type="spellStart"/>
            <w:r w:rsidRPr="00AF3BB2">
              <w:rPr>
                <w:rFonts w:eastAsia="Times New Roman"/>
                <w:color w:val="000000" w:themeColor="text1"/>
                <w:lang w:eastAsia="en-NZ"/>
              </w:rPr>
              <w:t>p</w:t>
            </w:r>
            <w:r w:rsidR="4FCC1F9B" w:rsidRPr="00AF3BB2">
              <w:rPr>
                <w:rFonts w:eastAsia="Times New Roman"/>
                <w:color w:val="000000" w:themeColor="text1"/>
                <w:lang w:eastAsia="en-NZ"/>
              </w:rPr>
              <w:t>āngarau</w:t>
            </w:r>
            <w:proofErr w:type="spellEnd"/>
            <w:r w:rsidR="4FCC1F9B" w:rsidRPr="00AF3BB2">
              <w:rPr>
                <w:rFonts w:eastAsia="Times New Roman"/>
                <w:color w:val="000000" w:themeColor="text1"/>
                <w:lang w:eastAsia="en-NZ"/>
              </w:rPr>
              <w:t xml:space="preserve"> </w:t>
            </w:r>
            <w:r w:rsidRPr="00AF3BB2">
              <w:rPr>
                <w:rFonts w:eastAsia="Times New Roman"/>
                <w:color w:val="000000" w:themeColor="text1"/>
                <w:lang w:eastAsia="en-NZ"/>
              </w:rPr>
              <w:t>or</w:t>
            </w:r>
            <w:r w:rsidR="397C39A3" w:rsidRPr="00AF3BB2">
              <w:rPr>
                <w:rFonts w:eastAsia="Times New Roman"/>
                <w:color w:val="000000" w:themeColor="text1"/>
                <w:lang w:eastAsia="en-NZ"/>
              </w:rPr>
              <w:t xml:space="preserve"> </w:t>
            </w:r>
            <w:r w:rsidRPr="00AF3BB2">
              <w:rPr>
                <w:rFonts w:eastAsia="Times New Roman"/>
                <w:color w:val="000000" w:themeColor="text1"/>
                <w:lang w:eastAsia="en-NZ"/>
              </w:rPr>
              <w:t>n</w:t>
            </w:r>
            <w:r w:rsidR="397C39A3" w:rsidRPr="00AF3BB2">
              <w:rPr>
                <w:rFonts w:eastAsia="Times New Roman"/>
                <w:color w:val="000000" w:themeColor="text1"/>
                <w:lang w:eastAsia="en-NZ"/>
              </w:rPr>
              <w:t xml:space="preserve">umeracy </w:t>
            </w:r>
            <w:r w:rsidRPr="00AF3BB2">
              <w:rPr>
                <w:rFonts w:eastAsia="Times New Roman"/>
                <w:color w:val="000000" w:themeColor="text1"/>
                <w:lang w:eastAsia="en-NZ"/>
              </w:rPr>
              <w:t>r</w:t>
            </w:r>
            <w:r w:rsidR="397C39A3" w:rsidRPr="00AF3BB2">
              <w:rPr>
                <w:rFonts w:eastAsia="Times New Roman"/>
                <w:color w:val="000000" w:themeColor="text1"/>
                <w:lang w:eastAsia="en-NZ"/>
              </w:rPr>
              <w:t xml:space="preserve">equirement </w:t>
            </w:r>
            <w:r w:rsidR="22EE2139" w:rsidRPr="00AF3BB2">
              <w:rPr>
                <w:rFonts w:eastAsia="Times New Roman"/>
                <w:color w:val="000000" w:themeColor="text1"/>
                <w:lang w:eastAsia="en-NZ"/>
              </w:rPr>
              <w:t xml:space="preserve">–10 credits </w:t>
            </w:r>
            <w:r w:rsidR="09691869" w:rsidRPr="00AF3BB2">
              <w:rPr>
                <w:rFonts w:eastAsia="Times New Roman"/>
                <w:color w:val="000000" w:themeColor="text1"/>
                <w:lang w:eastAsia="en-NZ"/>
              </w:rPr>
              <w:t>from approved standards</w:t>
            </w:r>
            <w:r w:rsidR="441594C3" w:rsidRPr="00AF3BB2">
              <w:rPr>
                <w:rFonts w:eastAsia="Times New Roman"/>
                <w:color w:val="000000" w:themeColor="text1"/>
                <w:lang w:eastAsia="en-NZ"/>
              </w:rPr>
              <w:t>.</w:t>
            </w:r>
            <w:r w:rsidR="3F689359" w:rsidRPr="00AF3BB2">
              <w:rPr>
                <w:rFonts w:eastAsia="Times New Roman"/>
                <w:color w:val="000000" w:themeColor="text1"/>
                <w:lang w:eastAsia="en-NZ"/>
              </w:rPr>
              <w:t xml:space="preserve"> </w:t>
            </w:r>
          </w:p>
          <w:p w14:paraId="2316B39B" w14:textId="1B3511BF" w:rsidR="00426A87" w:rsidRPr="00AF3BB2" w:rsidRDefault="0031566B" w:rsidP="00435983">
            <w:pPr>
              <w:keepLines/>
              <w:spacing w:before="120" w:after="120"/>
              <w:ind w:left="0" w:right="24"/>
            </w:pPr>
            <w:r w:rsidRPr="00AF3BB2">
              <w:rPr>
                <w:color w:val="000000"/>
              </w:rPr>
              <w:t xml:space="preserve">For more information about </w:t>
            </w:r>
            <w:r w:rsidR="00EC6210" w:rsidRPr="00AF3BB2">
              <w:rPr>
                <w:color w:val="000000"/>
              </w:rPr>
              <w:t>the NCEA Co-requisite</w:t>
            </w:r>
            <w:r w:rsidRPr="00AF3BB2">
              <w:rPr>
                <w:color w:val="000000"/>
              </w:rPr>
              <w:t xml:space="preserve">, </w:t>
            </w:r>
            <w:r w:rsidR="00AC2D79">
              <w:rPr>
                <w:color w:val="000000"/>
              </w:rPr>
              <w:t>refer to:</w:t>
            </w:r>
            <w:r w:rsidR="00EC6D42" w:rsidRPr="00AF3BB2">
              <w:rPr>
                <w:color w:val="000000"/>
              </w:rPr>
              <w:t xml:space="preserve"> </w:t>
            </w:r>
            <w:hyperlink r:id="rId13" w:history="1">
              <w:r w:rsidR="00192012" w:rsidRPr="00AF3BB2">
                <w:rPr>
                  <w:rStyle w:val="Hyperlink"/>
                </w:rPr>
                <w:t>https://ncea.education.govt.nz/overview-NCEA-corequisite-standards</w:t>
              </w:r>
            </w:hyperlink>
            <w:r w:rsidR="00192012" w:rsidRPr="00AF3BB2">
              <w:t xml:space="preserve"> and</w:t>
            </w:r>
            <w:r w:rsidR="00966606" w:rsidRPr="00AF3BB2">
              <w:t xml:space="preserve"> </w:t>
            </w:r>
            <w:hyperlink r:id="rId14" w:history="1">
              <w:r w:rsidR="003739E5">
                <w:rPr>
                  <w:rStyle w:val="Hyperlink"/>
                </w:rPr>
                <w:t>https://nzqa.govt.nz/ncea/subjects/literacy-and-numeracy/level-1-requirements/</w:t>
              </w:r>
            </w:hyperlink>
            <w:r w:rsidR="00A36735" w:rsidRPr="00AF3BB2">
              <w:rPr>
                <w:color w:val="000000"/>
              </w:rPr>
              <w:t xml:space="preserve">. </w:t>
            </w:r>
            <w:r w:rsidR="004341AB" w:rsidRPr="00AF3BB2">
              <w:t xml:space="preserve"> </w:t>
            </w:r>
          </w:p>
        </w:tc>
      </w:tr>
      <w:tr w:rsidR="00E66EDF" w:rsidRPr="00AF3BB2" w14:paraId="7A40E6DE" w14:textId="77777777" w:rsidTr="008D7FF4">
        <w:trPr>
          <w:trHeight w:val="1137"/>
          <w:jc w:val="center"/>
        </w:trPr>
        <w:tc>
          <w:tcPr>
            <w:tcW w:w="3428" w:type="dxa"/>
            <w:shd w:val="clear" w:color="auto" w:fill="F2F2F2" w:themeFill="background1" w:themeFillShade="F2"/>
            <w:vAlign w:val="center"/>
          </w:tcPr>
          <w:p w14:paraId="2CE8E072" w14:textId="2A6E0059" w:rsidR="00BD6A0F" w:rsidRPr="00AF3BB2" w:rsidRDefault="00BD6A0F" w:rsidP="00A65A56">
            <w:pPr>
              <w:spacing w:before="120" w:after="120"/>
              <w:ind w:left="0" w:right="367"/>
            </w:pPr>
            <w:r w:rsidRPr="00AF3BB2">
              <w:t xml:space="preserve">Evidence requirements for assuring consistency/ Ngā </w:t>
            </w:r>
            <w:proofErr w:type="spellStart"/>
            <w:r w:rsidRPr="00AF3BB2">
              <w:t>taunaki</w:t>
            </w:r>
            <w:proofErr w:type="spellEnd"/>
            <w:r w:rsidRPr="00AF3BB2">
              <w:t xml:space="preserve"> </w:t>
            </w:r>
            <w:proofErr w:type="spellStart"/>
            <w:r w:rsidRPr="00AF3BB2">
              <w:t>hei</w:t>
            </w:r>
            <w:proofErr w:type="spellEnd"/>
            <w:r w:rsidRPr="00AF3BB2">
              <w:t xml:space="preserve"> </w:t>
            </w:r>
            <w:proofErr w:type="spellStart"/>
            <w:r w:rsidRPr="00AF3BB2">
              <w:t>whakaū</w:t>
            </w:r>
            <w:proofErr w:type="spellEnd"/>
            <w:r w:rsidRPr="00AF3BB2">
              <w:t xml:space="preserve"> </w:t>
            </w:r>
            <w:proofErr w:type="spellStart"/>
            <w:r w:rsidRPr="00AF3BB2">
              <w:t>i</w:t>
            </w:r>
            <w:proofErr w:type="spellEnd"/>
            <w:r w:rsidRPr="00AF3BB2">
              <w:t xml:space="preserve"> </w:t>
            </w:r>
            <w:proofErr w:type="spellStart"/>
            <w:r w:rsidRPr="00AF3BB2">
              <w:t>te</w:t>
            </w:r>
            <w:proofErr w:type="spellEnd"/>
            <w:r w:rsidRPr="00AF3BB2">
              <w:t xml:space="preserve"> </w:t>
            </w:r>
            <w:proofErr w:type="spellStart"/>
            <w:r w:rsidRPr="00AF3BB2">
              <w:t>tauritenga</w:t>
            </w:r>
            <w:proofErr w:type="spellEnd"/>
            <w:r w:rsidRPr="00AF3BB2">
              <w:t xml:space="preserve"> </w:t>
            </w:r>
          </w:p>
        </w:tc>
        <w:tc>
          <w:tcPr>
            <w:tcW w:w="6352" w:type="dxa"/>
            <w:shd w:val="clear" w:color="auto" w:fill="auto"/>
          </w:tcPr>
          <w:p w14:paraId="344C9D72" w14:textId="03A3C677" w:rsidR="00BD6A0F" w:rsidRPr="00AF3BB2" w:rsidRDefault="004E4C7D" w:rsidP="00BB79B0">
            <w:pPr>
              <w:pStyle w:val="NormalWeb"/>
              <w:spacing w:before="120" w:beforeAutospacing="0" w:after="120" w:afterAutospacing="0"/>
            </w:pPr>
            <w:r w:rsidRPr="00AF3BB2">
              <w:rPr>
                <w:rFonts w:ascii="Arial" w:eastAsia="Arial" w:hAnsi="Arial" w:cs="Arial"/>
                <w:color w:val="000000"/>
                <w:sz w:val="21"/>
                <w:szCs w:val="21"/>
                <w:lang w:eastAsia="en-US"/>
              </w:rPr>
              <w:t xml:space="preserve">This qualification is not subject to NZQA's </w:t>
            </w:r>
            <w:r w:rsidR="0012129E" w:rsidRPr="00AF3BB2">
              <w:rPr>
                <w:rFonts w:ascii="Arial" w:eastAsia="Arial" w:hAnsi="Arial" w:cs="Arial"/>
                <w:color w:val="000000"/>
                <w:sz w:val="21"/>
                <w:szCs w:val="21"/>
                <w:lang w:eastAsia="en-US"/>
              </w:rPr>
              <w:t>A</w:t>
            </w:r>
            <w:r w:rsidRPr="00AF3BB2">
              <w:rPr>
                <w:rFonts w:ascii="Arial" w:eastAsia="Arial" w:hAnsi="Arial" w:cs="Arial"/>
                <w:color w:val="000000"/>
                <w:sz w:val="21"/>
                <w:szCs w:val="21"/>
                <w:lang w:eastAsia="en-US"/>
              </w:rPr>
              <w:t xml:space="preserve">ssuring </w:t>
            </w:r>
            <w:r w:rsidR="0012129E" w:rsidRPr="00AF3BB2">
              <w:rPr>
                <w:rFonts w:ascii="Arial" w:eastAsia="Arial" w:hAnsi="Arial" w:cs="Arial"/>
                <w:color w:val="000000"/>
                <w:sz w:val="21"/>
                <w:szCs w:val="21"/>
                <w:lang w:eastAsia="en-US"/>
              </w:rPr>
              <w:t>C</w:t>
            </w:r>
            <w:r w:rsidRPr="00AF3BB2">
              <w:rPr>
                <w:rFonts w:ascii="Arial" w:eastAsia="Arial" w:hAnsi="Arial" w:cs="Arial"/>
                <w:color w:val="000000"/>
                <w:sz w:val="21"/>
                <w:szCs w:val="21"/>
                <w:lang w:eastAsia="en-US"/>
              </w:rPr>
              <w:t xml:space="preserve">onsistency of </w:t>
            </w:r>
            <w:r w:rsidR="0012129E" w:rsidRPr="00AF3BB2">
              <w:rPr>
                <w:rFonts w:ascii="Arial" w:eastAsia="Arial" w:hAnsi="Arial" w:cs="Arial"/>
                <w:color w:val="000000"/>
                <w:sz w:val="21"/>
                <w:szCs w:val="21"/>
                <w:lang w:eastAsia="en-US"/>
              </w:rPr>
              <w:t>G</w:t>
            </w:r>
            <w:r w:rsidRPr="00AF3BB2">
              <w:rPr>
                <w:rFonts w:ascii="Arial" w:eastAsia="Arial" w:hAnsi="Arial" w:cs="Arial"/>
                <w:color w:val="000000"/>
                <w:sz w:val="21"/>
                <w:szCs w:val="21"/>
                <w:lang w:eastAsia="en-US"/>
              </w:rPr>
              <w:t>rad</w:t>
            </w:r>
            <w:r w:rsidR="00425FF0" w:rsidRPr="00AF3BB2">
              <w:rPr>
                <w:rFonts w:ascii="Arial" w:eastAsia="Arial" w:hAnsi="Arial" w:cs="Arial"/>
                <w:color w:val="000000"/>
                <w:sz w:val="21"/>
                <w:szCs w:val="21"/>
                <w:lang w:eastAsia="en-US"/>
              </w:rPr>
              <w:t>u</w:t>
            </w:r>
            <w:r w:rsidRPr="00AF3BB2">
              <w:rPr>
                <w:rFonts w:ascii="Arial" w:eastAsia="Arial" w:hAnsi="Arial" w:cs="Arial"/>
                <w:color w:val="000000"/>
                <w:sz w:val="21"/>
                <w:szCs w:val="21"/>
                <w:lang w:eastAsia="en-US"/>
              </w:rPr>
              <w:t xml:space="preserve">ate </w:t>
            </w:r>
            <w:r w:rsidR="0012129E" w:rsidRPr="00AF3BB2">
              <w:rPr>
                <w:rFonts w:ascii="Arial" w:eastAsia="Arial" w:hAnsi="Arial" w:cs="Arial"/>
                <w:color w:val="000000"/>
                <w:sz w:val="21"/>
                <w:szCs w:val="21"/>
                <w:lang w:eastAsia="en-US"/>
              </w:rPr>
              <w:t>O</w:t>
            </w:r>
            <w:r w:rsidRPr="00AF3BB2">
              <w:rPr>
                <w:rFonts w:ascii="Arial" w:eastAsia="Arial" w:hAnsi="Arial" w:cs="Arial"/>
                <w:color w:val="000000"/>
                <w:sz w:val="21"/>
                <w:szCs w:val="21"/>
                <w:lang w:eastAsia="en-US"/>
              </w:rPr>
              <w:t>utcomes</w:t>
            </w:r>
            <w:r w:rsidR="0012129E" w:rsidRPr="00AF3BB2">
              <w:rPr>
                <w:rFonts w:ascii="Arial" w:eastAsia="Arial" w:hAnsi="Arial" w:cs="Arial"/>
                <w:color w:val="000000"/>
                <w:sz w:val="21"/>
                <w:szCs w:val="21"/>
                <w:lang w:eastAsia="en-US"/>
              </w:rPr>
              <w:t xml:space="preserve"> quality assurance processes</w:t>
            </w:r>
            <w:r w:rsidRPr="00AF3BB2">
              <w:rPr>
                <w:rFonts w:ascii="Arial" w:eastAsia="Arial" w:hAnsi="Arial" w:cs="Arial"/>
                <w:color w:val="000000"/>
                <w:sz w:val="21"/>
                <w:szCs w:val="21"/>
                <w:lang w:eastAsia="en-US"/>
              </w:rPr>
              <w:t>.</w:t>
            </w:r>
          </w:p>
        </w:tc>
      </w:tr>
      <w:tr w:rsidR="00E66EDF" w:rsidRPr="00AF3BB2" w14:paraId="27D4ED92" w14:textId="77777777" w:rsidTr="008D7FF4">
        <w:trPr>
          <w:trHeight w:val="1266"/>
          <w:jc w:val="center"/>
        </w:trPr>
        <w:tc>
          <w:tcPr>
            <w:tcW w:w="3428" w:type="dxa"/>
            <w:shd w:val="clear" w:color="auto" w:fill="F2F2F2" w:themeFill="background1" w:themeFillShade="F2"/>
            <w:vAlign w:val="center"/>
          </w:tcPr>
          <w:p w14:paraId="26E5C54A" w14:textId="77777777" w:rsidR="00BD6A0F" w:rsidRPr="00AF3BB2" w:rsidRDefault="00BD6A0F" w:rsidP="00A65A56">
            <w:pPr>
              <w:spacing w:before="120" w:after="120"/>
              <w:ind w:left="0" w:right="367"/>
            </w:pPr>
            <w:r w:rsidRPr="00AF3BB2">
              <w:t xml:space="preserve">Minimum standard of achievement and standards for grade endorsements/ Te </w:t>
            </w:r>
            <w:proofErr w:type="spellStart"/>
            <w:r w:rsidRPr="00AF3BB2">
              <w:t>pae</w:t>
            </w:r>
            <w:proofErr w:type="spellEnd"/>
            <w:r w:rsidRPr="00AF3BB2">
              <w:t xml:space="preserve"> o </w:t>
            </w:r>
            <w:proofErr w:type="spellStart"/>
            <w:r w:rsidRPr="00AF3BB2">
              <w:t>raro</w:t>
            </w:r>
            <w:proofErr w:type="spellEnd"/>
            <w:r w:rsidRPr="00AF3BB2">
              <w:t xml:space="preserve"> e </w:t>
            </w:r>
            <w:proofErr w:type="spellStart"/>
            <w:r w:rsidRPr="00AF3BB2">
              <w:t>tutuki</w:t>
            </w:r>
            <w:proofErr w:type="spellEnd"/>
            <w:r w:rsidRPr="00AF3BB2">
              <w:t xml:space="preserve"> ai, ngā </w:t>
            </w:r>
            <w:proofErr w:type="spellStart"/>
            <w:r w:rsidRPr="00AF3BB2">
              <w:t>paerewa</w:t>
            </w:r>
            <w:proofErr w:type="spellEnd"/>
            <w:r w:rsidRPr="00AF3BB2">
              <w:t xml:space="preserve"> </w:t>
            </w:r>
            <w:proofErr w:type="spellStart"/>
            <w:r w:rsidRPr="00AF3BB2">
              <w:t>hoki</w:t>
            </w:r>
            <w:proofErr w:type="spellEnd"/>
            <w:r w:rsidRPr="00AF3BB2">
              <w:t xml:space="preserve"> </w:t>
            </w:r>
            <w:proofErr w:type="spellStart"/>
            <w:r w:rsidRPr="00AF3BB2">
              <w:t>hei</w:t>
            </w:r>
            <w:proofErr w:type="spellEnd"/>
            <w:r w:rsidRPr="00AF3BB2">
              <w:t xml:space="preserve"> </w:t>
            </w:r>
            <w:proofErr w:type="spellStart"/>
            <w:r w:rsidRPr="00AF3BB2">
              <w:t>whakaatu</w:t>
            </w:r>
            <w:proofErr w:type="spellEnd"/>
            <w:r w:rsidRPr="00AF3BB2">
              <w:t xml:space="preserve"> </w:t>
            </w:r>
            <w:proofErr w:type="spellStart"/>
            <w:r w:rsidRPr="00AF3BB2">
              <w:t>i</w:t>
            </w:r>
            <w:proofErr w:type="spellEnd"/>
            <w:r w:rsidRPr="00AF3BB2">
              <w:t xml:space="preserve"> </w:t>
            </w:r>
            <w:proofErr w:type="spellStart"/>
            <w:r w:rsidRPr="00AF3BB2">
              <w:t>te</w:t>
            </w:r>
            <w:proofErr w:type="spellEnd"/>
            <w:r w:rsidRPr="00AF3BB2">
              <w:t xml:space="preserve"> </w:t>
            </w:r>
            <w:proofErr w:type="spellStart"/>
            <w:r w:rsidRPr="00AF3BB2">
              <w:t>taumata</w:t>
            </w:r>
            <w:proofErr w:type="spellEnd"/>
            <w:r w:rsidRPr="00AF3BB2">
              <w:t xml:space="preserve"> o </w:t>
            </w:r>
            <w:proofErr w:type="spellStart"/>
            <w:r w:rsidRPr="00AF3BB2">
              <w:t>te</w:t>
            </w:r>
            <w:proofErr w:type="spellEnd"/>
            <w:r w:rsidRPr="00AF3BB2">
              <w:t xml:space="preserve"> </w:t>
            </w:r>
            <w:proofErr w:type="spellStart"/>
            <w:r w:rsidRPr="00AF3BB2">
              <w:t>whakatutukinga</w:t>
            </w:r>
            <w:proofErr w:type="spellEnd"/>
          </w:p>
        </w:tc>
        <w:tc>
          <w:tcPr>
            <w:tcW w:w="6352" w:type="dxa"/>
            <w:shd w:val="clear" w:color="auto" w:fill="auto"/>
          </w:tcPr>
          <w:p w14:paraId="5CC617F4" w14:textId="6554AE29" w:rsidR="4C8A3167" w:rsidRPr="00422A0E" w:rsidRDefault="4C8A3167" w:rsidP="00422A0E">
            <w:pPr>
              <w:spacing w:before="120" w:after="120" w:line="252" w:lineRule="auto"/>
              <w:ind w:left="0"/>
            </w:pPr>
            <w:r w:rsidRPr="00AF3BB2">
              <w:t>The minimum standard of achievement for this qualification is Achieved.</w:t>
            </w:r>
          </w:p>
          <w:p w14:paraId="2D7A0976" w14:textId="7B48F238" w:rsidR="00C717C4" w:rsidRPr="00AF3BB2" w:rsidRDefault="3DE4CBA4" w:rsidP="714ACCB6">
            <w:pPr>
              <w:widowControl/>
              <w:autoSpaceDE/>
              <w:autoSpaceDN/>
              <w:spacing w:before="120" w:after="120" w:line="254" w:lineRule="auto"/>
              <w:ind w:left="0" w:right="0"/>
            </w:pPr>
            <w:r w:rsidRPr="00AF3BB2">
              <w:t>A Merit endorsem</w:t>
            </w:r>
            <w:r w:rsidR="0DAB1645" w:rsidRPr="00AF3BB2">
              <w:t>en</w:t>
            </w:r>
            <w:r w:rsidRPr="00AF3BB2">
              <w:t>t</w:t>
            </w:r>
            <w:r w:rsidR="0DAB1645" w:rsidRPr="00AF3BB2">
              <w:t xml:space="preserve"> </w:t>
            </w:r>
            <w:r w:rsidR="38AC8695" w:rsidRPr="00AF3BB2">
              <w:t xml:space="preserve">is issued to </w:t>
            </w:r>
            <w:r w:rsidR="57217888" w:rsidRPr="00AF3BB2">
              <w:t>c</w:t>
            </w:r>
            <w:r w:rsidR="38AC8695" w:rsidRPr="00AF3BB2">
              <w:t xml:space="preserve">andidates who </w:t>
            </w:r>
            <w:r w:rsidR="53DC5D02" w:rsidRPr="00AF3BB2">
              <w:t xml:space="preserve">meet the qualification award requirements and </w:t>
            </w:r>
            <w:r w:rsidR="38AC8695" w:rsidRPr="00AF3BB2">
              <w:t>have achieved 50 credi</w:t>
            </w:r>
            <w:r w:rsidR="13FD529E" w:rsidRPr="00AF3BB2">
              <w:t>t</w:t>
            </w:r>
            <w:r w:rsidR="38AC8695" w:rsidRPr="00AF3BB2">
              <w:t>s from assessment and skil</w:t>
            </w:r>
            <w:r w:rsidR="13FD529E" w:rsidRPr="00AF3BB2">
              <w:t>l</w:t>
            </w:r>
            <w:r w:rsidR="38AC8695" w:rsidRPr="00AF3BB2">
              <w:t xml:space="preserve"> standards </w:t>
            </w:r>
            <w:r w:rsidR="0DAB1645" w:rsidRPr="00AF3BB2">
              <w:t xml:space="preserve">with a grade of either Merit or Excellence at </w:t>
            </w:r>
            <w:r w:rsidR="13FD529E" w:rsidRPr="00AF3BB2">
              <w:t>L</w:t>
            </w:r>
            <w:r w:rsidR="0DAB1645" w:rsidRPr="00AF3BB2">
              <w:t>evel 1 or higher.</w:t>
            </w:r>
          </w:p>
          <w:p w14:paraId="57CE7E6D" w14:textId="376E65BD" w:rsidR="00BD6A0F" w:rsidRPr="00AF3BB2" w:rsidRDefault="13FD529E" w:rsidP="714ACCB6">
            <w:pPr>
              <w:widowControl/>
              <w:autoSpaceDE/>
              <w:autoSpaceDN/>
              <w:spacing w:before="120" w:after="120" w:line="254" w:lineRule="auto"/>
              <w:ind w:left="0" w:right="0"/>
            </w:pPr>
            <w:r w:rsidRPr="00AF3BB2">
              <w:t xml:space="preserve">An Excellence endorsement is issued to </w:t>
            </w:r>
            <w:r w:rsidR="57217888" w:rsidRPr="00AF3BB2">
              <w:t>c</w:t>
            </w:r>
            <w:r w:rsidRPr="00AF3BB2">
              <w:t xml:space="preserve">andidates who </w:t>
            </w:r>
            <w:r w:rsidR="53DC5D02" w:rsidRPr="00AF3BB2">
              <w:t xml:space="preserve">meet the qualification award requirements and </w:t>
            </w:r>
            <w:r w:rsidRPr="00AF3BB2">
              <w:t>have achieved 50 credits from assessment and skill standards with a grade of Excellence at Level 1 or higher.</w:t>
            </w:r>
            <w:r w:rsidR="3DE4CBA4" w:rsidRPr="00AF3BB2">
              <w:t xml:space="preserve"> </w:t>
            </w:r>
          </w:p>
        </w:tc>
      </w:tr>
      <w:tr w:rsidR="00E66EDF" w:rsidRPr="00AF3BB2" w14:paraId="2E18A180" w14:textId="77777777" w:rsidTr="008D7FF4">
        <w:trPr>
          <w:jc w:val="center"/>
        </w:trPr>
        <w:tc>
          <w:tcPr>
            <w:tcW w:w="3428" w:type="dxa"/>
            <w:shd w:val="clear" w:color="auto" w:fill="F2F2F2" w:themeFill="background1" w:themeFillShade="F2"/>
            <w:vAlign w:val="center"/>
          </w:tcPr>
          <w:p w14:paraId="2EAAC8F1" w14:textId="27925052" w:rsidR="005A7677" w:rsidRPr="00AF3BB2" w:rsidRDefault="00472651" w:rsidP="002F21B5">
            <w:pPr>
              <w:spacing w:before="120" w:after="120"/>
              <w:ind w:left="0" w:right="367"/>
            </w:pPr>
            <w:r w:rsidRPr="00AF3BB2">
              <w:t>Other requirements for the qualification (including regulatory body or legislative requirements)/ K</w:t>
            </w:r>
            <w:r w:rsidR="00AC2D79">
              <w:t>o</w:t>
            </w:r>
            <w:r w:rsidRPr="00AF3BB2">
              <w:t xml:space="preserve"> </w:t>
            </w:r>
            <w:proofErr w:type="spellStart"/>
            <w:r w:rsidRPr="00AF3BB2">
              <w:t>ētahi</w:t>
            </w:r>
            <w:proofErr w:type="spellEnd"/>
            <w:r w:rsidRPr="00AF3BB2">
              <w:t xml:space="preserve"> </w:t>
            </w:r>
            <w:proofErr w:type="spellStart"/>
            <w:r w:rsidRPr="00AF3BB2">
              <w:t>atu</w:t>
            </w:r>
            <w:proofErr w:type="spellEnd"/>
            <w:r w:rsidRPr="00AF3BB2">
              <w:t xml:space="preserve"> here o </w:t>
            </w:r>
            <w:proofErr w:type="spellStart"/>
            <w:r w:rsidRPr="00AF3BB2">
              <w:t>te</w:t>
            </w:r>
            <w:proofErr w:type="spellEnd"/>
            <w:r w:rsidRPr="00AF3BB2">
              <w:t xml:space="preserve"> </w:t>
            </w:r>
            <w:proofErr w:type="spellStart"/>
            <w:r w:rsidRPr="00AF3BB2">
              <w:t>tohu</w:t>
            </w:r>
            <w:proofErr w:type="spellEnd"/>
            <w:r w:rsidRPr="00AF3BB2">
              <w:t xml:space="preserve"> (</w:t>
            </w:r>
            <w:proofErr w:type="spellStart"/>
            <w:r w:rsidRPr="00AF3BB2">
              <w:t>tae</w:t>
            </w:r>
            <w:proofErr w:type="spellEnd"/>
            <w:r w:rsidRPr="00AF3BB2">
              <w:t xml:space="preserve"> </w:t>
            </w:r>
            <w:proofErr w:type="spellStart"/>
            <w:r w:rsidRPr="00AF3BB2">
              <w:t>atu</w:t>
            </w:r>
            <w:proofErr w:type="spellEnd"/>
            <w:r w:rsidRPr="00AF3BB2">
              <w:t xml:space="preserve"> </w:t>
            </w:r>
            <w:proofErr w:type="spellStart"/>
            <w:r w:rsidRPr="00AF3BB2">
              <w:t>hoki</w:t>
            </w:r>
            <w:proofErr w:type="spellEnd"/>
            <w:r w:rsidRPr="00AF3BB2">
              <w:t xml:space="preserve"> ki ngā here ā-</w:t>
            </w:r>
            <w:proofErr w:type="spellStart"/>
            <w:r w:rsidRPr="00AF3BB2">
              <w:t>hinonga</w:t>
            </w:r>
            <w:proofErr w:type="spellEnd"/>
            <w:r w:rsidRPr="00AF3BB2">
              <w:t xml:space="preserve"> </w:t>
            </w:r>
            <w:proofErr w:type="spellStart"/>
            <w:r w:rsidRPr="00AF3BB2">
              <w:t>whakamarumaru</w:t>
            </w:r>
            <w:proofErr w:type="spellEnd"/>
            <w:r w:rsidRPr="00AF3BB2">
              <w:t>, ki ngā here ā-</w:t>
            </w:r>
            <w:proofErr w:type="spellStart"/>
            <w:r w:rsidRPr="00AF3BB2">
              <w:t>ture</w:t>
            </w:r>
            <w:proofErr w:type="spellEnd"/>
            <w:r w:rsidRPr="00AF3BB2">
              <w:t xml:space="preserve"> </w:t>
            </w:r>
            <w:proofErr w:type="spellStart"/>
            <w:r w:rsidRPr="00AF3BB2">
              <w:t>rānei</w:t>
            </w:r>
            <w:proofErr w:type="spellEnd"/>
            <w:r w:rsidRPr="00AF3BB2">
              <w:t>)</w:t>
            </w:r>
          </w:p>
        </w:tc>
        <w:tc>
          <w:tcPr>
            <w:tcW w:w="6352" w:type="dxa"/>
            <w:shd w:val="clear" w:color="auto" w:fill="FFFFFF" w:themeFill="background1"/>
          </w:tcPr>
          <w:p w14:paraId="14ADE26A" w14:textId="3F95AFB9" w:rsidR="002B4067" w:rsidRPr="00AF3BB2" w:rsidRDefault="002B4067" w:rsidP="00591DDD">
            <w:pPr>
              <w:pStyle w:val="NormalWeb"/>
              <w:spacing w:before="120" w:beforeAutospacing="0" w:after="120" w:afterAutospacing="0"/>
              <w:rPr>
                <w:rFonts w:ascii="Arial" w:eastAsia="Arial" w:hAnsi="Arial" w:cs="Arial"/>
                <w:sz w:val="21"/>
                <w:szCs w:val="21"/>
                <w:lang w:eastAsia="en-US"/>
              </w:rPr>
            </w:pPr>
            <w:r w:rsidRPr="00AF3BB2">
              <w:rPr>
                <w:rFonts w:ascii="Arial" w:eastAsia="Arial" w:hAnsi="Arial" w:cs="Arial"/>
                <w:sz w:val="21"/>
                <w:szCs w:val="21"/>
                <w:lang w:eastAsia="en-US"/>
              </w:rPr>
              <w:t xml:space="preserve">This qualification is subject to the </w:t>
            </w:r>
            <w:r w:rsidR="00975F75" w:rsidRPr="00AF3BB2">
              <w:rPr>
                <w:rFonts w:ascii="Arial" w:eastAsia="Arial" w:hAnsi="Arial" w:cs="Arial"/>
                <w:sz w:val="21"/>
                <w:szCs w:val="21"/>
                <w:lang w:eastAsia="en-US"/>
              </w:rPr>
              <w:t>E</w:t>
            </w:r>
            <w:r w:rsidRPr="00AF3BB2">
              <w:rPr>
                <w:rFonts w:ascii="Arial" w:eastAsia="Arial" w:hAnsi="Arial" w:cs="Arial"/>
                <w:sz w:val="21"/>
                <w:szCs w:val="21"/>
                <w:lang w:eastAsia="en-US"/>
              </w:rPr>
              <w:t xml:space="preserve">ducation and </w:t>
            </w:r>
            <w:r w:rsidR="00975F75" w:rsidRPr="00AF3BB2">
              <w:rPr>
                <w:rFonts w:ascii="Arial" w:eastAsia="Arial" w:hAnsi="Arial" w:cs="Arial"/>
                <w:sz w:val="21"/>
                <w:szCs w:val="21"/>
                <w:lang w:eastAsia="en-US"/>
              </w:rPr>
              <w:t>T</w:t>
            </w:r>
            <w:r w:rsidRPr="00AF3BB2">
              <w:rPr>
                <w:rFonts w:ascii="Arial" w:eastAsia="Arial" w:hAnsi="Arial" w:cs="Arial"/>
                <w:sz w:val="21"/>
                <w:szCs w:val="21"/>
                <w:lang w:eastAsia="en-US"/>
              </w:rPr>
              <w:t>raining Act 2020.</w:t>
            </w:r>
          </w:p>
          <w:p w14:paraId="4BC607D7" w14:textId="1AEA8F5B" w:rsidR="00591DDD" w:rsidRPr="00AF3BB2" w:rsidRDefault="6F9DFEEB" w:rsidP="714ACCB6">
            <w:pPr>
              <w:pStyle w:val="NormalWeb"/>
              <w:spacing w:before="120" w:beforeAutospacing="0" w:after="120" w:afterAutospacing="0"/>
              <w:rPr>
                <w:rFonts w:ascii="Arial" w:eastAsia="Arial" w:hAnsi="Arial" w:cs="Arial"/>
                <w:sz w:val="21"/>
                <w:szCs w:val="21"/>
                <w:lang w:eastAsia="en-US"/>
              </w:rPr>
            </w:pPr>
            <w:r w:rsidRPr="00AF3BB2">
              <w:rPr>
                <w:rFonts w:ascii="Arial" w:eastAsia="Arial" w:hAnsi="Arial" w:cs="Arial"/>
                <w:sz w:val="21"/>
                <w:szCs w:val="21"/>
                <w:lang w:eastAsia="en-US"/>
              </w:rPr>
              <w:t xml:space="preserve">This qualification is subject to </w:t>
            </w:r>
            <w:r w:rsidR="0B77D5D9" w:rsidRPr="00AF3BB2">
              <w:rPr>
                <w:rFonts w:ascii="Arial" w:eastAsia="Arial" w:hAnsi="Arial" w:cs="Arial"/>
                <w:sz w:val="21"/>
                <w:szCs w:val="21"/>
                <w:lang w:eastAsia="en-US"/>
              </w:rPr>
              <w:t>NZQA’s</w:t>
            </w:r>
            <w:r w:rsidRPr="00AF3BB2">
              <w:rPr>
                <w:rFonts w:ascii="Arial" w:eastAsia="Arial" w:hAnsi="Arial" w:cs="Arial"/>
                <w:sz w:val="21"/>
                <w:szCs w:val="21"/>
                <w:lang w:eastAsia="en-US"/>
              </w:rPr>
              <w:t xml:space="preserve"> </w:t>
            </w:r>
            <w:r w:rsidR="02138BD2" w:rsidRPr="00AF3BB2">
              <w:rPr>
                <w:rFonts w:ascii="Arial" w:eastAsia="Arial" w:hAnsi="Arial" w:cs="Arial"/>
                <w:sz w:val="21"/>
                <w:szCs w:val="21"/>
                <w:lang w:eastAsia="en-US"/>
              </w:rPr>
              <w:t>Assessment Rules for Schools, TEOs assessing against Achievement Standards, and Candidates</w:t>
            </w:r>
            <w:r w:rsidR="009ECB42" w:rsidRPr="00AF3BB2">
              <w:rPr>
                <w:rFonts w:ascii="Arial" w:eastAsia="Arial" w:hAnsi="Arial" w:cs="Arial"/>
                <w:sz w:val="21"/>
                <w:szCs w:val="21"/>
                <w:lang w:eastAsia="en-US"/>
              </w:rPr>
              <w:t>.</w:t>
            </w:r>
          </w:p>
          <w:p w14:paraId="68EB834A" w14:textId="279235CE" w:rsidR="0059619E" w:rsidRPr="00AF3BB2" w:rsidRDefault="6F9DFEEB" w:rsidP="714ACCB6">
            <w:pPr>
              <w:pStyle w:val="pf0"/>
              <w:spacing w:before="120" w:beforeAutospacing="0" w:after="120" w:afterAutospacing="0"/>
              <w:rPr>
                <w:rFonts w:ascii="Arial" w:hAnsi="Arial" w:cs="Arial"/>
                <w:color w:val="000000"/>
                <w:sz w:val="21"/>
                <w:szCs w:val="21"/>
              </w:rPr>
            </w:pPr>
            <w:r w:rsidRPr="00AF3BB2">
              <w:rPr>
                <w:rFonts w:ascii="Arial" w:eastAsia="Arial" w:hAnsi="Arial" w:cs="Arial"/>
                <w:sz w:val="21"/>
                <w:szCs w:val="21"/>
                <w:lang w:eastAsia="en-US"/>
              </w:rPr>
              <w:t>This qualification may not be provided outside of Aotearoa New Zealand</w:t>
            </w:r>
            <w:r w:rsidR="2A1238D1" w:rsidRPr="00AF3BB2">
              <w:rPr>
                <w:rFonts w:ascii="Arial" w:eastAsia="Arial" w:hAnsi="Arial" w:cs="Arial"/>
                <w:sz w:val="21"/>
                <w:szCs w:val="21"/>
                <w:lang w:eastAsia="en-US"/>
              </w:rPr>
              <w:t xml:space="preserve"> except in </w:t>
            </w:r>
            <w:r w:rsidR="468080C1" w:rsidRPr="00AF3BB2">
              <w:rPr>
                <w:rFonts w:ascii="Arial" w:eastAsia="Arial" w:hAnsi="Arial" w:cs="Arial"/>
                <w:sz w:val="21"/>
                <w:szCs w:val="21"/>
                <w:lang w:eastAsia="en-US"/>
              </w:rPr>
              <w:t>jurisdictions</w:t>
            </w:r>
            <w:r w:rsidR="2A1238D1" w:rsidRPr="00AF3BB2">
              <w:rPr>
                <w:rFonts w:ascii="Arial" w:eastAsia="Arial" w:hAnsi="Arial" w:cs="Arial"/>
                <w:sz w:val="21"/>
                <w:szCs w:val="21"/>
                <w:lang w:eastAsia="en-US"/>
              </w:rPr>
              <w:t xml:space="preserve"> with which New Zealand has </w:t>
            </w:r>
            <w:proofErr w:type="gramStart"/>
            <w:r w:rsidR="2A1238D1" w:rsidRPr="00AF3BB2">
              <w:rPr>
                <w:rFonts w:ascii="Arial" w:eastAsia="Arial" w:hAnsi="Arial" w:cs="Arial"/>
                <w:sz w:val="21"/>
                <w:szCs w:val="21"/>
                <w:lang w:eastAsia="en-US"/>
              </w:rPr>
              <w:t>entered into</w:t>
            </w:r>
            <w:proofErr w:type="gramEnd"/>
            <w:r w:rsidR="2A1238D1" w:rsidRPr="00AF3BB2">
              <w:rPr>
                <w:rFonts w:ascii="Arial" w:eastAsia="Arial" w:hAnsi="Arial" w:cs="Arial"/>
                <w:sz w:val="21"/>
                <w:szCs w:val="21"/>
                <w:lang w:eastAsia="en-US"/>
              </w:rPr>
              <w:t xml:space="preserve"> an arrangement</w:t>
            </w:r>
            <w:r w:rsidR="497D23B8" w:rsidRPr="00AF3BB2">
              <w:rPr>
                <w:rFonts w:ascii="Arial" w:eastAsia="Arial" w:hAnsi="Arial" w:cs="Arial"/>
                <w:sz w:val="21"/>
                <w:szCs w:val="21"/>
                <w:lang w:eastAsia="en-US"/>
              </w:rPr>
              <w:t xml:space="preserve"> that authorises the teaching and assessment of NCEA </w:t>
            </w:r>
            <w:r w:rsidR="512DE311" w:rsidRPr="00422A0E">
              <w:rPr>
                <w:rFonts w:ascii="Arial" w:eastAsia="Arial" w:hAnsi="Arial" w:cs="Arial"/>
                <w:sz w:val="21"/>
                <w:szCs w:val="21"/>
                <w:lang w:eastAsia="en-US"/>
              </w:rPr>
              <w:t>via the applicable curriculum</w:t>
            </w:r>
            <w:r w:rsidR="6EF50050" w:rsidRPr="00AF3BB2">
              <w:rPr>
                <w:rFonts w:ascii="Arial" w:eastAsia="Arial" w:hAnsi="Arial" w:cs="Arial"/>
                <w:sz w:val="21"/>
                <w:szCs w:val="21"/>
                <w:lang w:eastAsia="en-US"/>
              </w:rPr>
              <w:t xml:space="preserve"> </w:t>
            </w:r>
            <w:r w:rsidR="497D23B8" w:rsidRPr="00AF3BB2">
              <w:rPr>
                <w:rFonts w:ascii="Arial" w:eastAsia="Arial" w:hAnsi="Arial" w:cs="Arial"/>
                <w:sz w:val="21"/>
                <w:szCs w:val="21"/>
                <w:lang w:eastAsia="en-US"/>
              </w:rPr>
              <w:t>in that jurisdiction.</w:t>
            </w:r>
          </w:p>
        </w:tc>
      </w:tr>
      <w:tr w:rsidR="00E66EDF" w:rsidRPr="00AF3BB2" w14:paraId="5EB72FF7" w14:textId="77777777" w:rsidTr="008D7FF4">
        <w:trPr>
          <w:trHeight w:val="699"/>
          <w:jc w:val="center"/>
        </w:trPr>
        <w:tc>
          <w:tcPr>
            <w:tcW w:w="3428" w:type="dxa"/>
            <w:shd w:val="clear" w:color="auto" w:fill="F2F2F2" w:themeFill="background1" w:themeFillShade="F2"/>
            <w:vAlign w:val="center"/>
          </w:tcPr>
          <w:p w14:paraId="01F86965" w14:textId="77777777" w:rsidR="00BD6A0F" w:rsidRPr="00AF3BB2" w:rsidRDefault="00BD6A0F" w:rsidP="00A65A56">
            <w:pPr>
              <w:tabs>
                <w:tab w:val="left" w:pos="2722"/>
              </w:tabs>
              <w:spacing w:before="120" w:after="120"/>
              <w:ind w:left="0"/>
            </w:pPr>
            <w:r w:rsidRPr="00AF3BB2">
              <w:t xml:space="preserve">General conditions for programme/ Ngā tikanga </w:t>
            </w:r>
            <w:proofErr w:type="spellStart"/>
            <w:r w:rsidRPr="00AF3BB2">
              <w:t>whānui</w:t>
            </w:r>
            <w:proofErr w:type="spellEnd"/>
            <w:r w:rsidRPr="00AF3BB2">
              <w:t xml:space="preserve"> o </w:t>
            </w:r>
            <w:proofErr w:type="spellStart"/>
            <w:r w:rsidRPr="00AF3BB2">
              <w:t>te</w:t>
            </w:r>
            <w:proofErr w:type="spellEnd"/>
            <w:r w:rsidRPr="00AF3BB2">
              <w:t xml:space="preserve"> </w:t>
            </w:r>
            <w:proofErr w:type="spellStart"/>
            <w:r w:rsidRPr="00AF3BB2">
              <w:t>hōtaka</w:t>
            </w:r>
            <w:proofErr w:type="spellEnd"/>
            <w:r w:rsidRPr="00AF3BB2">
              <w:t xml:space="preserve"> </w:t>
            </w:r>
          </w:p>
        </w:tc>
        <w:tc>
          <w:tcPr>
            <w:tcW w:w="6352" w:type="dxa"/>
            <w:shd w:val="clear" w:color="auto" w:fill="FFFFFF" w:themeFill="background1"/>
          </w:tcPr>
          <w:p w14:paraId="6547FA1C" w14:textId="77777777" w:rsidR="002E45BB" w:rsidRPr="00AF3BB2" w:rsidRDefault="002E45BB" w:rsidP="002E45BB">
            <w:pPr>
              <w:widowControl/>
              <w:autoSpaceDE/>
              <w:autoSpaceDN/>
              <w:spacing w:before="120" w:after="120" w:line="240" w:lineRule="auto"/>
              <w:ind w:left="0" w:right="0"/>
              <w:rPr>
                <w:rFonts w:eastAsia="Times New Roman"/>
                <w:b/>
                <w:color w:val="000000"/>
                <w:lang w:eastAsia="en-NZ"/>
              </w:rPr>
            </w:pPr>
            <w:r w:rsidRPr="00AF3BB2">
              <w:rPr>
                <w:rFonts w:eastAsia="Times New Roman"/>
                <w:b/>
                <w:color w:val="000000"/>
                <w:lang w:eastAsia="en-NZ"/>
              </w:rPr>
              <w:t>Programme Delivery</w:t>
            </w:r>
          </w:p>
          <w:p w14:paraId="5C5C0DCF" w14:textId="66671121" w:rsidR="00607B34" w:rsidRPr="00AF3BB2" w:rsidRDefault="79D01D40" w:rsidP="002F21B5">
            <w:pPr>
              <w:widowControl/>
              <w:autoSpaceDE/>
              <w:autoSpaceDN/>
              <w:spacing w:before="120" w:after="120" w:line="240" w:lineRule="auto"/>
              <w:ind w:left="0" w:right="0"/>
              <w:rPr>
                <w:rFonts w:eastAsia="Times New Roman"/>
                <w:bCs/>
                <w:color w:val="000000"/>
                <w:lang w:eastAsia="en-NZ"/>
              </w:rPr>
            </w:pPr>
            <w:bookmarkStart w:id="1" w:name="_Hlk152599887"/>
            <w:r w:rsidRPr="00AF3BB2">
              <w:rPr>
                <w:rFonts w:eastAsia="Times New Roman"/>
                <w:color w:val="000000" w:themeColor="text1"/>
                <w:lang w:eastAsia="en-NZ"/>
              </w:rPr>
              <w:t>Programme delivery is subject to the NZQA Assessment Rules for Schools, TEOs assessing against Achievement Standards, and Candidates</w:t>
            </w:r>
            <w:r w:rsidR="26812FFD" w:rsidRPr="00422A0E">
              <w:rPr>
                <w:rFonts w:eastAsia="Times New Roman"/>
                <w:color w:val="000000" w:themeColor="text1"/>
                <w:lang w:eastAsia="en-NZ"/>
              </w:rPr>
              <w:t>.</w:t>
            </w:r>
            <w:r w:rsidR="4D8D488A" w:rsidRPr="00AF3BB2">
              <w:rPr>
                <w:rFonts w:eastAsia="Times New Roman"/>
                <w:color w:val="000000" w:themeColor="text1"/>
                <w:lang w:eastAsia="en-NZ"/>
              </w:rPr>
              <w:t xml:space="preserve"> </w:t>
            </w:r>
            <w:r w:rsidR="007B24D4" w:rsidRPr="00AF3BB2">
              <w:rPr>
                <w:rFonts w:eastAsia="Times New Roman"/>
                <w:bCs/>
                <w:color w:val="000000"/>
                <w:lang w:eastAsia="en-NZ"/>
              </w:rPr>
              <w:t xml:space="preserve">For </w:t>
            </w:r>
            <w:r w:rsidR="00662CBC" w:rsidRPr="00AF3BB2">
              <w:rPr>
                <w:rFonts w:eastAsia="Times New Roman"/>
                <w:bCs/>
                <w:color w:val="000000"/>
                <w:lang w:eastAsia="en-NZ"/>
              </w:rPr>
              <w:t>more</w:t>
            </w:r>
            <w:r w:rsidR="007B24D4" w:rsidRPr="00AF3BB2">
              <w:rPr>
                <w:rFonts w:eastAsia="Times New Roman"/>
                <w:bCs/>
                <w:color w:val="000000"/>
                <w:lang w:eastAsia="en-NZ"/>
              </w:rPr>
              <w:t xml:space="preserve"> information refer </w:t>
            </w:r>
            <w:r w:rsidR="00435983">
              <w:rPr>
                <w:rFonts w:eastAsia="Times New Roman"/>
                <w:bCs/>
                <w:color w:val="000000"/>
                <w:lang w:eastAsia="en-NZ"/>
              </w:rPr>
              <w:t>to</w:t>
            </w:r>
            <w:r w:rsidR="007B24D4" w:rsidRPr="00AF3BB2">
              <w:rPr>
                <w:rFonts w:eastAsia="Times New Roman"/>
                <w:bCs/>
                <w:color w:val="000000"/>
                <w:lang w:eastAsia="en-NZ"/>
              </w:rPr>
              <w:t xml:space="preserve">: </w:t>
            </w:r>
            <w:r w:rsidR="00EA4573">
              <w:rPr>
                <w:rFonts w:eastAsia="Times New Roman"/>
                <w:bCs/>
                <w:color w:val="000000"/>
                <w:lang w:eastAsia="en-NZ"/>
              </w:rPr>
              <w:t>‌‌</w:t>
            </w:r>
            <w:hyperlink r:id="rId15" w:history="1">
              <w:r w:rsidR="00EA4573" w:rsidRPr="00DB4F07">
                <w:rPr>
                  <w:rStyle w:val="Hyperlink"/>
                  <w:rFonts w:eastAsia="Times New Roman"/>
                  <w:bCs/>
                  <w:lang w:eastAsia="en-NZ"/>
                </w:rPr>
                <w:t>https://www2.</w:t>
              </w:r>
              <w:r w:rsidR="003739E5">
                <w:rPr>
                  <w:rStyle w:val="Hyperlink"/>
                  <w:rFonts w:eastAsia="Times New Roman"/>
                  <w:bCs/>
                  <w:lang w:eastAsia="en-NZ"/>
                </w:rPr>
                <w:t>‌</w:t>
              </w:r>
              <w:r w:rsidR="00EA4573" w:rsidRPr="00DB4F07">
                <w:rPr>
                  <w:rStyle w:val="Hyperlink"/>
                  <w:rFonts w:eastAsia="Times New Roman"/>
                  <w:bCs/>
                  <w:lang w:eastAsia="en-NZ"/>
                </w:rPr>
                <w:t>nzqa.govt.‌‌nz</w:t>
              </w:r>
              <w:r w:rsidR="00EA4573">
                <w:rPr>
                  <w:rStyle w:val="Hyperlink"/>
                  <w:rFonts w:eastAsia="Times New Roman"/>
                  <w:bCs/>
                  <w:lang w:eastAsia="en-NZ"/>
                </w:rPr>
                <w:t>‌‌‌‌</w:t>
              </w:r>
              <w:r w:rsidR="00EA4573" w:rsidRPr="00DB4F07">
                <w:rPr>
                  <w:rStyle w:val="Hyperlink"/>
                  <w:rFonts w:eastAsia="Times New Roman"/>
                  <w:bCs/>
                  <w:lang w:eastAsia="en-NZ"/>
                </w:rPr>
                <w:t>/about-us/rules-fees-policies/nzqa-rules/nzqa-assessm‌ent-rules-for-schools-teos/</w:t>
              </w:r>
            </w:hyperlink>
          </w:p>
          <w:bookmarkEnd w:id="1"/>
          <w:p w14:paraId="1E654F6E" w14:textId="0053BB5B" w:rsidR="00975D4E" w:rsidRPr="00AF3BB2" w:rsidRDefault="6CD8BC64" w:rsidP="714ACCB6">
            <w:pPr>
              <w:widowControl/>
              <w:autoSpaceDE/>
              <w:autoSpaceDN/>
              <w:spacing w:before="120" w:after="120" w:line="240" w:lineRule="auto"/>
              <w:ind w:left="0" w:right="0"/>
              <w:rPr>
                <w:rFonts w:eastAsia="Times New Roman"/>
                <w:color w:val="000000"/>
                <w:lang w:eastAsia="en-NZ"/>
              </w:rPr>
            </w:pPr>
            <w:r w:rsidRPr="00AF3BB2">
              <w:rPr>
                <w:rFonts w:eastAsia="Times New Roman"/>
                <w:color w:val="000000" w:themeColor="text1"/>
                <w:lang w:eastAsia="en-NZ"/>
              </w:rPr>
              <w:t>Programme</w:t>
            </w:r>
            <w:r w:rsidR="4D8DFDA2" w:rsidRPr="00AF3BB2">
              <w:rPr>
                <w:rFonts w:eastAsia="Times New Roman"/>
                <w:color w:val="000000" w:themeColor="text1"/>
                <w:lang w:eastAsia="en-NZ"/>
              </w:rPr>
              <w:t>s</w:t>
            </w:r>
            <w:r w:rsidRPr="00AF3BB2">
              <w:rPr>
                <w:rFonts w:eastAsia="Times New Roman"/>
                <w:color w:val="000000" w:themeColor="text1"/>
                <w:lang w:eastAsia="en-NZ"/>
              </w:rPr>
              <w:t xml:space="preserve"> must be informed by </w:t>
            </w:r>
            <w:r w:rsidR="28E228A4" w:rsidRPr="00AF3BB2">
              <w:rPr>
                <w:rFonts w:eastAsia="Times New Roman"/>
                <w:color w:val="000000" w:themeColor="text1"/>
                <w:lang w:eastAsia="en-NZ"/>
              </w:rPr>
              <w:t xml:space="preserve">the </w:t>
            </w:r>
            <w:r w:rsidR="28E228A4" w:rsidRPr="00AF3BB2">
              <w:t xml:space="preserve">current </w:t>
            </w:r>
            <w:r w:rsidR="032E4F91" w:rsidRPr="00422A0E">
              <w:t>N</w:t>
            </w:r>
            <w:r w:rsidR="28E228A4" w:rsidRPr="00422A0E">
              <w:t xml:space="preserve">ational </w:t>
            </w:r>
            <w:r w:rsidR="5BBC8EDF" w:rsidRPr="00422A0E">
              <w:t>C</w:t>
            </w:r>
            <w:r w:rsidR="28E228A4" w:rsidRPr="00422A0E">
              <w:t>urriculum</w:t>
            </w:r>
            <w:r w:rsidR="28E228A4" w:rsidRPr="00AF3BB2">
              <w:t xml:space="preserve"> statements </w:t>
            </w:r>
            <w:r w:rsidR="19B5209F" w:rsidRPr="00AF3BB2">
              <w:t>in</w:t>
            </w:r>
            <w:r w:rsidR="07B4A7B2" w:rsidRPr="00AF3BB2">
              <w:t xml:space="preserve"> Aotearoa New Zealand, </w:t>
            </w:r>
            <w:r w:rsidR="28E228A4" w:rsidRPr="00AF3BB2">
              <w:t>or the curriculum that applies in the relevant jurisdiction</w:t>
            </w:r>
            <w:r w:rsidR="3933C353" w:rsidRPr="00AF3BB2">
              <w:rPr>
                <w:rFonts w:eastAsia="Times New Roman"/>
                <w:color w:val="000000" w:themeColor="text1"/>
                <w:lang w:eastAsia="en-NZ"/>
              </w:rPr>
              <w:t>. These set the direction for learning and guide schools</w:t>
            </w:r>
            <w:r w:rsidR="07A94D25" w:rsidRPr="00422A0E">
              <w:rPr>
                <w:rFonts w:eastAsia="Times New Roman"/>
                <w:color w:val="000000" w:themeColor="text1"/>
                <w:lang w:eastAsia="en-NZ"/>
              </w:rPr>
              <w:t>,</w:t>
            </w:r>
            <w:r w:rsidR="3933C353" w:rsidRPr="00422A0E">
              <w:rPr>
                <w:rFonts w:eastAsia="Times New Roman"/>
                <w:color w:val="000000" w:themeColor="text1"/>
                <w:lang w:eastAsia="en-NZ"/>
              </w:rPr>
              <w:t xml:space="preserve"> kura</w:t>
            </w:r>
            <w:r w:rsidR="7A4BB980" w:rsidRPr="00422A0E">
              <w:rPr>
                <w:rFonts w:eastAsia="Times New Roman"/>
                <w:color w:val="000000" w:themeColor="text1"/>
                <w:lang w:eastAsia="en-NZ"/>
              </w:rPr>
              <w:t xml:space="preserve"> and tertiary education organisations</w:t>
            </w:r>
            <w:r w:rsidR="3933C353" w:rsidRPr="00AF3BB2">
              <w:rPr>
                <w:rFonts w:eastAsia="Times New Roman"/>
                <w:color w:val="000000" w:themeColor="text1"/>
                <w:lang w:eastAsia="en-NZ"/>
              </w:rPr>
              <w:t xml:space="preserve"> as they design and implement </w:t>
            </w:r>
            <w:r w:rsidR="1885DD1E" w:rsidRPr="00422A0E">
              <w:rPr>
                <w:rFonts w:eastAsia="Times New Roman"/>
                <w:color w:val="000000" w:themeColor="text1"/>
                <w:lang w:eastAsia="en-NZ"/>
              </w:rPr>
              <w:t>programmes</w:t>
            </w:r>
            <w:r w:rsidR="3933C353" w:rsidRPr="00AF3BB2">
              <w:rPr>
                <w:rFonts w:eastAsia="Times New Roman"/>
                <w:color w:val="000000" w:themeColor="text1"/>
                <w:lang w:eastAsia="en-NZ"/>
              </w:rPr>
              <w:t xml:space="preserve"> that </w:t>
            </w:r>
            <w:r w:rsidR="3933C353" w:rsidRPr="00422A0E">
              <w:rPr>
                <w:rFonts w:eastAsia="Times New Roman"/>
                <w:color w:val="000000" w:themeColor="text1"/>
                <w:lang w:eastAsia="en-NZ"/>
              </w:rPr>
              <w:t>meet</w:t>
            </w:r>
            <w:r w:rsidR="3933C353" w:rsidRPr="00AF3BB2">
              <w:rPr>
                <w:rFonts w:eastAsia="Times New Roman"/>
                <w:color w:val="000000" w:themeColor="text1"/>
                <w:lang w:eastAsia="en-NZ"/>
              </w:rPr>
              <w:t xml:space="preserve"> the needs of their</w:t>
            </w:r>
            <w:r w:rsidR="044A6E6E" w:rsidRPr="00AF3BB2">
              <w:rPr>
                <w:rFonts w:eastAsia="Times New Roman"/>
                <w:color w:val="000000" w:themeColor="text1"/>
                <w:lang w:eastAsia="en-NZ"/>
              </w:rPr>
              <w:t xml:space="preserve"> learners</w:t>
            </w:r>
            <w:r w:rsidR="3933C353" w:rsidRPr="00AF3BB2">
              <w:rPr>
                <w:rFonts w:eastAsia="Times New Roman"/>
                <w:color w:val="000000" w:themeColor="text1"/>
                <w:lang w:eastAsia="en-NZ"/>
              </w:rPr>
              <w:t xml:space="preserve">. </w:t>
            </w:r>
          </w:p>
          <w:p w14:paraId="21A9853D" w14:textId="611DDD3D" w:rsidR="00AD79E6" w:rsidRPr="00AF3BB2" w:rsidRDefault="003D62D5" w:rsidP="002F21B5">
            <w:pPr>
              <w:widowControl/>
              <w:autoSpaceDE/>
              <w:autoSpaceDN/>
              <w:spacing w:before="120" w:after="120" w:line="240" w:lineRule="auto"/>
              <w:ind w:left="0" w:right="0"/>
              <w:rPr>
                <w:rFonts w:eastAsia="Times New Roman"/>
                <w:b/>
                <w:color w:val="000000"/>
                <w:lang w:eastAsia="en-NZ"/>
              </w:rPr>
            </w:pPr>
            <w:r w:rsidRPr="00AF3BB2">
              <w:rPr>
                <w:rFonts w:eastAsia="Times New Roman"/>
                <w:b/>
                <w:color w:val="000000"/>
                <w:lang w:eastAsia="en-NZ"/>
              </w:rPr>
              <w:t>Use of credits</w:t>
            </w:r>
          </w:p>
          <w:p w14:paraId="4BD0D455" w14:textId="0CF8383C" w:rsidR="002025E8" w:rsidRPr="00AF3BB2" w:rsidRDefault="2477B1E6" w:rsidP="714ACCB6">
            <w:pPr>
              <w:widowControl/>
              <w:autoSpaceDE/>
              <w:autoSpaceDN/>
              <w:spacing w:before="120" w:after="120" w:line="240" w:lineRule="auto"/>
              <w:ind w:left="0" w:right="0"/>
              <w:rPr>
                <w:rFonts w:eastAsia="Times New Roman"/>
                <w:color w:val="000000"/>
                <w:lang w:eastAsia="en-NZ"/>
              </w:rPr>
            </w:pPr>
            <w:r w:rsidRPr="00AF3BB2">
              <w:rPr>
                <w:rFonts w:eastAsia="Times New Roman"/>
                <w:color w:val="000000" w:themeColor="text1"/>
                <w:lang w:eastAsia="en-NZ"/>
              </w:rPr>
              <w:t>Credits can include assessment and skill standards listed on the DASS</w:t>
            </w:r>
            <w:r w:rsidR="6C2FA405" w:rsidRPr="00AF3BB2">
              <w:rPr>
                <w:rFonts w:eastAsia="Times New Roman"/>
                <w:color w:val="000000" w:themeColor="text1"/>
                <w:lang w:eastAsia="en-NZ"/>
              </w:rPr>
              <w:t xml:space="preserve"> and recorded on the </w:t>
            </w:r>
            <w:r w:rsidR="799EF86E" w:rsidRPr="00AF3BB2">
              <w:rPr>
                <w:rFonts w:eastAsia="Times New Roman"/>
                <w:color w:val="000000" w:themeColor="text1"/>
                <w:lang w:eastAsia="en-NZ"/>
              </w:rPr>
              <w:t>learner’s</w:t>
            </w:r>
            <w:r w:rsidR="6C2FA405" w:rsidRPr="00AF3BB2">
              <w:rPr>
                <w:rFonts w:eastAsia="Times New Roman"/>
                <w:color w:val="000000" w:themeColor="text1"/>
                <w:lang w:eastAsia="en-NZ"/>
              </w:rPr>
              <w:t xml:space="preserve"> </w:t>
            </w:r>
            <w:r w:rsidR="4C3B5C0E" w:rsidRPr="00422A0E">
              <w:rPr>
                <w:rFonts w:eastAsia="Times New Roman"/>
                <w:color w:val="000000" w:themeColor="text1"/>
                <w:lang w:eastAsia="en-NZ"/>
              </w:rPr>
              <w:t>New Zealand</w:t>
            </w:r>
            <w:r w:rsidR="4C3B5C0E" w:rsidRPr="00AF3BB2">
              <w:rPr>
                <w:rFonts w:eastAsia="Times New Roman"/>
                <w:color w:val="000000" w:themeColor="text1"/>
                <w:lang w:eastAsia="en-NZ"/>
              </w:rPr>
              <w:t xml:space="preserve"> </w:t>
            </w:r>
            <w:r w:rsidR="37CD6FF9" w:rsidRPr="00AF3BB2">
              <w:rPr>
                <w:rFonts w:eastAsia="Times New Roman"/>
                <w:color w:val="000000" w:themeColor="text1"/>
                <w:lang w:eastAsia="en-NZ"/>
              </w:rPr>
              <w:t>R</w:t>
            </w:r>
            <w:r w:rsidR="6C2FA405" w:rsidRPr="00AF3BB2">
              <w:rPr>
                <w:rFonts w:eastAsia="Times New Roman"/>
                <w:color w:val="000000" w:themeColor="text1"/>
                <w:lang w:eastAsia="en-NZ"/>
              </w:rPr>
              <w:t>ecord of A</w:t>
            </w:r>
            <w:r w:rsidR="3D67718F" w:rsidRPr="00AF3BB2">
              <w:rPr>
                <w:rFonts w:eastAsia="Times New Roman"/>
                <w:color w:val="000000" w:themeColor="text1"/>
                <w:lang w:eastAsia="en-NZ"/>
              </w:rPr>
              <w:t>c</w:t>
            </w:r>
            <w:r w:rsidR="6C2FA405" w:rsidRPr="00AF3BB2">
              <w:rPr>
                <w:rFonts w:eastAsia="Times New Roman"/>
                <w:color w:val="000000" w:themeColor="text1"/>
                <w:lang w:eastAsia="en-NZ"/>
              </w:rPr>
              <w:t>hievemen</w:t>
            </w:r>
            <w:r w:rsidR="3D67718F" w:rsidRPr="00AF3BB2">
              <w:rPr>
                <w:rFonts w:eastAsia="Times New Roman"/>
                <w:color w:val="000000" w:themeColor="text1"/>
                <w:lang w:eastAsia="en-NZ"/>
              </w:rPr>
              <w:t>t</w:t>
            </w:r>
            <w:r w:rsidR="73CD9072" w:rsidRPr="00AF3BB2">
              <w:rPr>
                <w:rFonts w:eastAsia="Times New Roman"/>
                <w:color w:val="000000" w:themeColor="text1"/>
                <w:lang w:eastAsia="en-NZ"/>
              </w:rPr>
              <w:t>.</w:t>
            </w:r>
          </w:p>
          <w:p w14:paraId="04E8135C" w14:textId="787D82CA" w:rsidR="00D045DB" w:rsidRPr="00AF3BB2" w:rsidRDefault="00D045DB"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Credit gained for a</w:t>
            </w:r>
            <w:r w:rsidR="000109A1" w:rsidRPr="00AF3BB2">
              <w:rPr>
                <w:rFonts w:eastAsia="Times New Roman"/>
                <w:bCs/>
                <w:color w:val="000000"/>
                <w:lang w:eastAsia="en-NZ"/>
              </w:rPr>
              <w:t>n assessment or skill</w:t>
            </w:r>
            <w:r w:rsidRPr="00AF3BB2">
              <w:rPr>
                <w:rFonts w:eastAsia="Times New Roman"/>
                <w:bCs/>
                <w:color w:val="000000"/>
                <w:lang w:eastAsia="en-NZ"/>
              </w:rPr>
              <w:t xml:space="preserve"> standard may be used only once to meet the requirements of this qualification. </w:t>
            </w:r>
          </w:p>
          <w:p w14:paraId="2EA57E9C" w14:textId="2A9506DD" w:rsidR="001E3A42" w:rsidRPr="00AF3BB2" w:rsidRDefault="001E3A42" w:rsidP="00542ADB">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Credits that contribute towards the NCEA Co-requisite cannot also count towards the 60 qualification credits at Level 1 or above.</w:t>
            </w:r>
          </w:p>
          <w:p w14:paraId="66524A8D" w14:textId="2A6F67FC" w:rsidR="00523BDC" w:rsidRPr="00AF3BB2" w:rsidRDefault="200CD0A9" w:rsidP="714ACCB6">
            <w:pPr>
              <w:widowControl/>
              <w:autoSpaceDE/>
              <w:autoSpaceDN/>
              <w:spacing w:before="120" w:after="120" w:line="240" w:lineRule="auto"/>
              <w:ind w:left="0" w:right="0"/>
              <w:rPr>
                <w:rFonts w:eastAsia="Times New Roman"/>
                <w:color w:val="000000"/>
                <w:lang w:eastAsia="en-NZ"/>
              </w:rPr>
            </w:pPr>
            <w:r w:rsidRPr="00AF3BB2">
              <w:t xml:space="preserve">Credits gained will be reported to NZQA and be recorded on </w:t>
            </w:r>
            <w:r w:rsidR="40B9E848" w:rsidRPr="00AF3BB2">
              <w:t xml:space="preserve">the </w:t>
            </w:r>
            <w:r w:rsidR="61BCF895" w:rsidRPr="00AF3BB2">
              <w:t>learner</w:t>
            </w:r>
            <w:r w:rsidR="40B9E848" w:rsidRPr="00AF3BB2">
              <w:t>’</w:t>
            </w:r>
            <w:r w:rsidR="61BCF895" w:rsidRPr="00AF3BB2">
              <w:t xml:space="preserve">s </w:t>
            </w:r>
            <w:r w:rsidR="6CEC261D" w:rsidRPr="00AF3BB2">
              <w:rPr>
                <w:rFonts w:eastAsia="Times New Roman"/>
                <w:color w:val="000000" w:themeColor="text1"/>
                <w:lang w:eastAsia="en-NZ"/>
              </w:rPr>
              <w:t>New Zealand</w:t>
            </w:r>
            <w:r w:rsidR="6CEC261D" w:rsidRPr="00AF3BB2">
              <w:t xml:space="preserve"> </w:t>
            </w:r>
            <w:r w:rsidR="61BCF895" w:rsidRPr="00AF3BB2">
              <w:t xml:space="preserve">Record of Achievement. </w:t>
            </w:r>
            <w:bookmarkStart w:id="2" w:name="_Hlk152599908"/>
            <w:r w:rsidRPr="00AF3BB2">
              <w:t xml:space="preserve">For </w:t>
            </w:r>
            <w:r w:rsidR="684C20D5" w:rsidRPr="00AF3BB2">
              <w:t>more</w:t>
            </w:r>
            <w:r w:rsidRPr="00AF3BB2">
              <w:t xml:space="preserve"> information about </w:t>
            </w:r>
            <w:r w:rsidR="61BCF895" w:rsidRPr="00AF3BB2">
              <w:t>R</w:t>
            </w:r>
            <w:r w:rsidRPr="00AF3BB2">
              <w:t xml:space="preserve">ecords of </w:t>
            </w:r>
            <w:r w:rsidR="61BCF895" w:rsidRPr="00AF3BB2">
              <w:t>A</w:t>
            </w:r>
            <w:r w:rsidRPr="00AF3BB2">
              <w:t>chievement</w:t>
            </w:r>
            <w:r w:rsidR="61BCF895" w:rsidRPr="00AF3BB2">
              <w:t xml:space="preserve"> refer to:</w:t>
            </w:r>
            <w:r w:rsidRPr="00AF3BB2">
              <w:t xml:space="preserve"> </w:t>
            </w:r>
            <w:hyperlink r:id="rId16" w:history="1">
              <w:r w:rsidR="005C5587">
                <w:rPr>
                  <w:rStyle w:val="Hyperlink"/>
                </w:rPr>
                <w:t>www2.nzqa.</w:t>
              </w:r>
              <w:r w:rsidR="003739E5">
                <w:rPr>
                  <w:rStyle w:val="Hyperlink"/>
                </w:rPr>
                <w:t>‌</w:t>
              </w:r>
              <w:r w:rsidR="005C5587">
                <w:rPr>
                  <w:rStyle w:val="Hyperlink"/>
                </w:rPr>
                <w:t>govt.nz/qualifications-and-standards/access-your-results/new-zealand-record-of-achievement/</w:t>
              </w:r>
            </w:hyperlink>
          </w:p>
          <w:bookmarkEnd w:id="2"/>
          <w:p w14:paraId="78CA482A" w14:textId="0971B9D5" w:rsidR="002025E8" w:rsidRPr="00AF3BB2" w:rsidRDefault="002025E8" w:rsidP="002F21B5">
            <w:pPr>
              <w:widowControl/>
              <w:autoSpaceDE/>
              <w:autoSpaceDN/>
              <w:spacing w:before="120" w:after="120" w:line="240" w:lineRule="auto"/>
              <w:ind w:left="0" w:right="0"/>
              <w:rPr>
                <w:rFonts w:eastAsia="Times New Roman"/>
                <w:b/>
                <w:color w:val="000000"/>
                <w:lang w:eastAsia="en-NZ"/>
              </w:rPr>
            </w:pPr>
            <w:r w:rsidRPr="00AF3BB2">
              <w:rPr>
                <w:rFonts w:eastAsia="Times New Roman"/>
                <w:b/>
                <w:color w:val="000000"/>
                <w:lang w:eastAsia="en-NZ"/>
              </w:rPr>
              <w:t xml:space="preserve">Consent to assess </w:t>
            </w:r>
            <w:proofErr w:type="gramStart"/>
            <w:r w:rsidRPr="00AF3BB2">
              <w:rPr>
                <w:rFonts w:eastAsia="Times New Roman"/>
                <w:b/>
                <w:color w:val="000000"/>
                <w:lang w:eastAsia="en-NZ"/>
              </w:rPr>
              <w:t>standards</w:t>
            </w:r>
            <w:proofErr w:type="gramEnd"/>
          </w:p>
          <w:p w14:paraId="31A2659E" w14:textId="77777777" w:rsidR="002025E8" w:rsidRPr="00AF3BB2" w:rsidRDefault="2477B1E6" w:rsidP="714ACCB6">
            <w:pPr>
              <w:widowControl/>
              <w:autoSpaceDE/>
              <w:autoSpaceDN/>
              <w:spacing w:before="120" w:after="120" w:line="254" w:lineRule="auto"/>
              <w:ind w:left="0" w:right="0"/>
            </w:pPr>
            <w:r w:rsidRPr="00AF3BB2">
              <w:t xml:space="preserve">Schools, kura and tertiary education providers must hold consent to assess standards by NZQA before they can report credits from assessment against standards. </w:t>
            </w:r>
          </w:p>
          <w:p w14:paraId="1BFE7EC2" w14:textId="77777777" w:rsidR="002025E8" w:rsidRPr="00AF3BB2" w:rsidRDefault="002025E8" w:rsidP="002F21B5">
            <w:pPr>
              <w:widowControl/>
              <w:autoSpaceDE/>
              <w:autoSpaceDN/>
              <w:spacing w:before="120" w:after="120" w:line="240" w:lineRule="auto"/>
              <w:ind w:left="0" w:right="0"/>
            </w:pPr>
            <w:r w:rsidRPr="00AF3BB2">
              <w:t>Schools, kura and tertiary education providers with consent to assess against standards must meet the moderation requirements outlined in the Consent and Moderation Requirements (CMR) for each standard.</w:t>
            </w:r>
          </w:p>
          <w:p w14:paraId="6C4BE97D" w14:textId="63A74617" w:rsidR="006C2F96" w:rsidRPr="00AF3BB2" w:rsidRDefault="006C2F96"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
                <w:bCs/>
                <w:color w:val="000000" w:themeColor="text1"/>
                <w:lang w:eastAsia="en-NZ"/>
              </w:rPr>
              <w:t>Credit exclusion</w:t>
            </w:r>
          </w:p>
          <w:p w14:paraId="374944D1" w14:textId="0EF4F4FC" w:rsidR="006C2F96" w:rsidRPr="00AF3BB2" w:rsidRDefault="006C2F96"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 xml:space="preserve">Achievement standards, unit standards and skill standards that are equivalent in outcome are mutually exclusive for the purpose of award. For more information about mutually exclusive standards, </w:t>
            </w:r>
            <w:r w:rsidR="00AC2D79">
              <w:rPr>
                <w:rFonts w:eastAsia="Times New Roman"/>
                <w:bCs/>
                <w:color w:val="000000"/>
                <w:lang w:eastAsia="en-NZ"/>
              </w:rPr>
              <w:t>refer to:</w:t>
            </w:r>
            <w:r w:rsidRPr="00AF3BB2">
              <w:rPr>
                <w:rFonts w:eastAsia="Times New Roman"/>
                <w:bCs/>
                <w:color w:val="000000"/>
                <w:lang w:eastAsia="en-NZ"/>
              </w:rPr>
              <w:t xml:space="preserve"> </w:t>
            </w:r>
            <w:hyperlink r:id="rId17" w:history="1">
              <w:r w:rsidR="002D6267" w:rsidRPr="00BF2017">
                <w:rPr>
                  <w:rStyle w:val="Hyperlink"/>
                  <w:rFonts w:eastAsia="Times New Roman"/>
                  <w:bCs/>
                  <w:lang w:eastAsia="en-NZ"/>
                </w:rPr>
                <w:t>https://www2.nzqa.govt.nz/ncea/subjects</w:t>
              </w:r>
              <w:r w:rsidR="003739E5">
                <w:rPr>
                  <w:rStyle w:val="Hyperlink"/>
                  <w:rFonts w:eastAsia="Times New Roman"/>
                  <w:bCs/>
                  <w:lang w:eastAsia="en-NZ"/>
                </w:rPr>
                <w:t>‌</w:t>
              </w:r>
              <w:r w:rsidR="002D6267" w:rsidRPr="00BF2017">
                <w:rPr>
                  <w:rStyle w:val="Hyperlink"/>
                  <w:rFonts w:eastAsia="Times New Roman"/>
                  <w:bCs/>
                  <w:lang w:eastAsia="en-NZ"/>
                </w:rPr>
                <w:t>/standards-exclusion-list-2/</w:t>
              </w:r>
            </w:hyperlink>
            <w:r w:rsidRPr="00AF3BB2">
              <w:rPr>
                <w:rFonts w:eastAsia="Times New Roman"/>
                <w:bCs/>
                <w:color w:val="000000"/>
                <w:lang w:eastAsia="en-NZ"/>
              </w:rPr>
              <w:t xml:space="preserve">. </w:t>
            </w:r>
          </w:p>
          <w:p w14:paraId="40DCDBB5" w14:textId="77777777" w:rsidR="006C2F96" w:rsidRPr="00AF3BB2" w:rsidRDefault="006C2F96" w:rsidP="002F21B5">
            <w:pPr>
              <w:widowControl/>
              <w:autoSpaceDE/>
              <w:autoSpaceDN/>
              <w:spacing w:before="120" w:after="120" w:line="240" w:lineRule="auto"/>
              <w:ind w:left="0" w:right="0"/>
              <w:rPr>
                <w:rFonts w:eastAsia="Times New Roman"/>
                <w:b/>
                <w:color w:val="000000"/>
                <w:lang w:eastAsia="en-NZ"/>
              </w:rPr>
            </w:pPr>
            <w:r w:rsidRPr="00AF3BB2">
              <w:rPr>
                <w:rFonts w:eastAsia="Times New Roman"/>
                <w:b/>
                <w:color w:val="000000"/>
                <w:lang w:eastAsia="en-NZ"/>
              </w:rPr>
              <w:t>Credit Inclusion</w:t>
            </w:r>
          </w:p>
          <w:p w14:paraId="73E58B70" w14:textId="77777777" w:rsidR="006C2F96" w:rsidRPr="00AF3BB2" w:rsidRDefault="006C2F96" w:rsidP="002F21B5">
            <w:pPr>
              <w:widowControl/>
              <w:autoSpaceDE/>
              <w:autoSpaceDN/>
              <w:spacing w:before="120" w:after="120" w:line="240" w:lineRule="auto"/>
              <w:ind w:left="0" w:right="0"/>
              <w:rPr>
                <w:rFonts w:eastAsia="Times New Roman"/>
                <w:color w:val="000000" w:themeColor="text1"/>
                <w:lang w:eastAsia="en-NZ"/>
              </w:rPr>
            </w:pPr>
            <w:r w:rsidRPr="00AF3BB2">
              <w:rPr>
                <w:rFonts w:eastAsia="Times New Roman"/>
                <w:color w:val="000000" w:themeColor="text1"/>
                <w:lang w:eastAsia="en-NZ"/>
              </w:rPr>
              <w:t xml:space="preserve">Credits from courses on the Approved List for NCEA Credit Inclusion may be used to meet the 60-credit requirement. </w:t>
            </w:r>
          </w:p>
          <w:p w14:paraId="31EFFC84" w14:textId="663AC98D" w:rsidR="00AF2AD6" w:rsidRPr="00AF3BB2" w:rsidRDefault="006C2F96" w:rsidP="004F12B1">
            <w:pPr>
              <w:widowControl/>
              <w:autoSpaceDE/>
              <w:autoSpaceDN/>
              <w:spacing w:before="120" w:after="120" w:line="240" w:lineRule="auto"/>
              <w:ind w:left="0" w:right="0"/>
            </w:pPr>
            <w:r w:rsidRPr="00AF3BB2">
              <w:rPr>
                <w:rFonts w:eastAsia="Times New Roman"/>
                <w:color w:val="000000" w:themeColor="text1"/>
                <w:lang w:eastAsia="en-NZ"/>
              </w:rPr>
              <w:t xml:space="preserve">Credits achieved through this process cannot count towards NCEA endorsements. For more information about </w:t>
            </w:r>
            <w:r w:rsidR="0040169C" w:rsidRPr="00AF3BB2">
              <w:rPr>
                <w:rFonts w:eastAsia="Times New Roman"/>
                <w:color w:val="000000" w:themeColor="text1"/>
                <w:lang w:eastAsia="en-NZ"/>
              </w:rPr>
              <w:t>c</w:t>
            </w:r>
            <w:r w:rsidRPr="00AF3BB2">
              <w:rPr>
                <w:rFonts w:eastAsia="Times New Roman"/>
                <w:color w:val="000000" w:themeColor="text1"/>
                <w:lang w:eastAsia="en-NZ"/>
              </w:rPr>
              <w:t xml:space="preserve">redit </w:t>
            </w:r>
            <w:r w:rsidR="0040169C" w:rsidRPr="00AF3BB2">
              <w:rPr>
                <w:rFonts w:eastAsia="Times New Roman"/>
                <w:color w:val="000000" w:themeColor="text1"/>
                <w:lang w:eastAsia="en-NZ"/>
              </w:rPr>
              <w:t>i</w:t>
            </w:r>
            <w:r w:rsidRPr="00AF3BB2">
              <w:rPr>
                <w:rFonts w:eastAsia="Times New Roman"/>
                <w:color w:val="000000" w:themeColor="text1"/>
                <w:lang w:eastAsia="en-NZ"/>
              </w:rPr>
              <w:t xml:space="preserve">nclusion, </w:t>
            </w:r>
            <w:r w:rsidR="00AC2D79">
              <w:rPr>
                <w:rFonts w:eastAsia="Times New Roman"/>
                <w:color w:val="000000" w:themeColor="text1"/>
                <w:lang w:eastAsia="en-NZ"/>
              </w:rPr>
              <w:t xml:space="preserve">refer to: </w:t>
            </w:r>
            <w:hyperlink r:id="rId18" w:history="1">
              <w:r w:rsidRPr="00AF3BB2">
                <w:rPr>
                  <w:rStyle w:val="Hyperlink"/>
                  <w:rFonts w:eastAsia="Times New Roman"/>
                  <w:bCs/>
                  <w:lang w:eastAsia="en-NZ"/>
                </w:rPr>
                <w:t>https://www2.nzqa.govt.nz/about-us/rules-fees-policies/nzqa-rules/nzqa-assessment-rules-for-schools-teos/</w:t>
              </w:r>
            </w:hyperlink>
            <w:r w:rsidRPr="00AF3BB2">
              <w:rPr>
                <w:rFonts w:eastAsia="Times New Roman"/>
                <w:bCs/>
                <w:color w:val="000000"/>
                <w:lang w:eastAsia="en-NZ"/>
              </w:rPr>
              <w:t xml:space="preserve">.  </w:t>
            </w:r>
          </w:p>
        </w:tc>
      </w:tr>
    </w:tbl>
    <w:p w14:paraId="34B809AC" w14:textId="77777777" w:rsidR="00BD6A0F" w:rsidRPr="00AF3BB2" w:rsidRDefault="00BD6A0F" w:rsidP="002F21B5">
      <w:pPr>
        <w:spacing w:before="120" w:after="120"/>
      </w:pPr>
    </w:p>
    <w:p w14:paraId="1357D764" w14:textId="37CD2788" w:rsidR="00BD6A0F" w:rsidRPr="00AF3BB2" w:rsidRDefault="00BD6A0F" w:rsidP="002F21B5">
      <w:pPr>
        <w:keepNext/>
        <w:keepLines/>
        <w:spacing w:before="120" w:after="120"/>
        <w:ind w:left="0"/>
        <w:rPr>
          <w:b/>
          <w:bCs/>
        </w:rPr>
      </w:pPr>
      <w:r w:rsidRPr="00AF3BB2">
        <w:rPr>
          <w:b/>
          <w:bCs/>
        </w:rPr>
        <w:t>CONDITIONS RELATING TO THE GRADUATE PROFILE /NGĀ TIKANGA E HĀNGAI ANA KI NGA HUA O TE TOHU</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410"/>
        <w:gridCol w:w="2835"/>
      </w:tblGrid>
      <w:tr w:rsidR="005B2322" w:rsidRPr="00AF3BB2" w14:paraId="135E71D5" w14:textId="77777777" w:rsidTr="003739E5">
        <w:tc>
          <w:tcPr>
            <w:tcW w:w="4820" w:type="dxa"/>
            <w:shd w:val="clear" w:color="auto" w:fill="F2F2F2" w:themeFill="background1" w:themeFillShade="F2"/>
          </w:tcPr>
          <w:p w14:paraId="2BEECAE1" w14:textId="77777777" w:rsidR="00BD6A0F" w:rsidRPr="00AF3BB2" w:rsidRDefault="00BD6A0F" w:rsidP="002F21B5">
            <w:pPr>
              <w:keepNext/>
              <w:keepLines/>
              <w:spacing w:before="120" w:after="120"/>
              <w:ind w:left="0"/>
              <w:rPr>
                <w:b/>
                <w:bCs/>
              </w:rPr>
            </w:pPr>
            <w:r w:rsidRPr="00AF3BB2">
              <w:rPr>
                <w:b/>
                <w:bCs/>
              </w:rPr>
              <w:t xml:space="preserve">Qualification outcomes/ Ngā </w:t>
            </w:r>
            <w:proofErr w:type="spellStart"/>
            <w:r w:rsidRPr="00AF3BB2">
              <w:rPr>
                <w:b/>
                <w:bCs/>
              </w:rPr>
              <w:t>hua</w:t>
            </w:r>
            <w:proofErr w:type="spellEnd"/>
          </w:p>
        </w:tc>
        <w:tc>
          <w:tcPr>
            <w:tcW w:w="2410" w:type="dxa"/>
            <w:shd w:val="clear" w:color="auto" w:fill="F2F2F2" w:themeFill="background1" w:themeFillShade="F2"/>
          </w:tcPr>
          <w:p w14:paraId="02E9F262" w14:textId="77777777" w:rsidR="00BD6A0F" w:rsidRPr="00AF3BB2" w:rsidRDefault="00BD6A0F" w:rsidP="002F21B5">
            <w:pPr>
              <w:keepNext/>
              <w:keepLines/>
              <w:spacing w:before="120" w:after="120"/>
              <w:ind w:left="0"/>
              <w:rPr>
                <w:b/>
                <w:bCs/>
              </w:rPr>
            </w:pPr>
            <w:r w:rsidRPr="00AF3BB2">
              <w:rPr>
                <w:b/>
                <w:bCs/>
              </w:rPr>
              <w:t xml:space="preserve">Credits/Ngā </w:t>
            </w:r>
            <w:proofErr w:type="spellStart"/>
            <w:r w:rsidRPr="00AF3BB2">
              <w:rPr>
                <w:b/>
                <w:bCs/>
              </w:rPr>
              <w:t>whiwhinga</w:t>
            </w:r>
            <w:proofErr w:type="spellEnd"/>
          </w:p>
        </w:tc>
        <w:tc>
          <w:tcPr>
            <w:tcW w:w="2835" w:type="dxa"/>
            <w:shd w:val="clear" w:color="auto" w:fill="F2F2F2" w:themeFill="background1" w:themeFillShade="F2"/>
          </w:tcPr>
          <w:p w14:paraId="64044881" w14:textId="77777777" w:rsidR="00BD6A0F" w:rsidRPr="00AF3BB2" w:rsidRDefault="00BD6A0F" w:rsidP="002F21B5">
            <w:pPr>
              <w:keepNext/>
              <w:keepLines/>
              <w:spacing w:before="120" w:after="120"/>
              <w:ind w:left="0"/>
              <w:rPr>
                <w:b/>
                <w:bCs/>
              </w:rPr>
            </w:pPr>
            <w:r w:rsidRPr="00AF3BB2">
              <w:rPr>
                <w:b/>
                <w:bCs/>
              </w:rPr>
              <w:t>Conditions/Ngā tikanga</w:t>
            </w:r>
          </w:p>
        </w:tc>
      </w:tr>
      <w:tr w:rsidR="008D058D" w:rsidRPr="00AF3BB2" w14:paraId="0FF9B405" w14:textId="77777777" w:rsidTr="003739E5">
        <w:tc>
          <w:tcPr>
            <w:tcW w:w="4820" w:type="dxa"/>
            <w:shd w:val="clear" w:color="auto" w:fill="auto"/>
          </w:tcPr>
          <w:p w14:paraId="78138BB3" w14:textId="77777777" w:rsidR="00422A0E" w:rsidRPr="00AF3BB2" w:rsidRDefault="00422A0E" w:rsidP="00651B16">
            <w:pPr>
              <w:widowControl/>
              <w:numPr>
                <w:ilvl w:val="0"/>
                <w:numId w:val="11"/>
              </w:numPr>
              <w:spacing w:before="120" w:after="120" w:line="259" w:lineRule="auto"/>
              <w:ind w:right="0"/>
              <w:contextualSpacing/>
              <w:rPr>
                <w:rFonts w:eastAsia="Times New Roman"/>
                <w:color w:val="000000"/>
                <w:lang w:eastAsia="en-NZ"/>
              </w:rPr>
            </w:pPr>
            <w:r w:rsidRPr="00AF3BB2">
              <w:rPr>
                <w:rFonts w:eastAsia="Times New Roman"/>
                <w:color w:val="000000" w:themeColor="text1"/>
                <w:lang w:eastAsia="en-NZ"/>
              </w:rPr>
              <w:t>Demonstrate foundational knowledge and skills gained from a range of learning programmes and experiences associated with the relevant curricula</w:t>
            </w:r>
            <w:r w:rsidRPr="00422A0E">
              <w:rPr>
                <w:rFonts w:eastAsia="Times New Roman"/>
                <w:color w:val="000000" w:themeColor="text1"/>
                <w:lang w:eastAsia="en-NZ"/>
              </w:rPr>
              <w:t>.</w:t>
            </w:r>
            <w:r w:rsidRPr="00AF3BB2">
              <w:t xml:space="preserve"> </w:t>
            </w:r>
          </w:p>
          <w:p w14:paraId="20E3498A" w14:textId="77777777" w:rsidR="00422A0E" w:rsidRPr="00422A0E" w:rsidRDefault="00422A0E" w:rsidP="00651B16">
            <w:pPr>
              <w:widowControl/>
              <w:numPr>
                <w:ilvl w:val="0"/>
                <w:numId w:val="11"/>
              </w:numPr>
              <w:spacing w:before="120" w:after="120" w:line="259" w:lineRule="auto"/>
              <w:ind w:right="0"/>
              <w:contextualSpacing/>
              <w:rPr>
                <w:rFonts w:eastAsia="Times New Roman"/>
                <w:color w:val="000000"/>
                <w:lang w:eastAsia="en-NZ"/>
              </w:rPr>
            </w:pPr>
            <w:r w:rsidRPr="00AF3BB2">
              <w:rPr>
                <w:rFonts w:eastAsia="Times New Roman"/>
                <w:color w:val="000000" w:themeColor="text1"/>
                <w:lang w:eastAsia="en-NZ"/>
              </w:rPr>
              <w:t>Demonstrate mātauranga that encourages them to contribute to, and participate in</w:t>
            </w:r>
            <w:r w:rsidRPr="00422A0E">
              <w:rPr>
                <w:rFonts w:eastAsia="Times New Roman"/>
                <w:color w:val="000000" w:themeColor="text1"/>
                <w:lang w:eastAsia="en-NZ"/>
              </w:rPr>
              <w:t>,</w:t>
            </w:r>
            <w:r w:rsidRPr="00AF3BB2">
              <w:rPr>
                <w:rFonts w:eastAsia="Times New Roman"/>
                <w:color w:val="000000" w:themeColor="text1"/>
                <w:lang w:eastAsia="en-NZ"/>
              </w:rPr>
              <w:t xml:space="preserve"> their communities and the wider world</w:t>
            </w:r>
            <w:r w:rsidRPr="00422A0E">
              <w:rPr>
                <w:rFonts w:eastAsia="Times New Roman"/>
                <w:color w:val="000000" w:themeColor="text1"/>
                <w:lang w:eastAsia="en-NZ"/>
              </w:rPr>
              <w:t>.</w:t>
            </w:r>
          </w:p>
          <w:p w14:paraId="4A89022F" w14:textId="77777777" w:rsidR="00422A0E" w:rsidRPr="00AF3BB2" w:rsidRDefault="00422A0E" w:rsidP="00651B16">
            <w:pPr>
              <w:widowControl/>
              <w:numPr>
                <w:ilvl w:val="0"/>
                <w:numId w:val="11"/>
              </w:numPr>
              <w:spacing w:before="120" w:after="120" w:line="259" w:lineRule="auto"/>
              <w:ind w:right="0"/>
              <w:contextualSpacing/>
              <w:rPr>
                <w:rFonts w:eastAsia="Times New Roman"/>
                <w:color w:val="000000" w:themeColor="text1"/>
                <w:lang w:eastAsia="en-NZ"/>
              </w:rPr>
            </w:pPr>
            <w:r w:rsidRPr="00AF3BB2">
              <w:rPr>
                <w:rFonts w:eastAsia="Times New Roman"/>
                <w:color w:val="000000" w:themeColor="text1"/>
                <w:lang w:eastAsia="en-NZ"/>
              </w:rPr>
              <w:t>Demonstrate a developing understanding of their relationship to Te Tiriti o Waitangi and their unique place as people of Aotearoa New Zealand and Te Moananui-a-Kiwa (the Pacific).</w:t>
            </w:r>
          </w:p>
          <w:p w14:paraId="3977F2F4" w14:textId="13E223F8" w:rsidR="008D058D" w:rsidRPr="00AF3BB2" w:rsidRDefault="00422A0E" w:rsidP="00651B16">
            <w:pPr>
              <w:widowControl/>
              <w:numPr>
                <w:ilvl w:val="0"/>
                <w:numId w:val="11"/>
              </w:numPr>
              <w:spacing w:before="120" w:after="120" w:line="259" w:lineRule="auto"/>
              <w:ind w:right="0"/>
              <w:contextualSpacing/>
            </w:pPr>
            <w:r w:rsidRPr="00422A0E">
              <w:rPr>
                <w:rFonts w:eastAsia="Times New Roman"/>
                <w:color w:val="000000" w:themeColor="text1"/>
                <w:lang w:eastAsia="en-NZ"/>
              </w:rPr>
              <w:t>Demonstrate</w:t>
            </w:r>
            <w:r w:rsidRPr="00AF3BB2">
              <w:rPr>
                <w:rFonts w:eastAsia="Times New Roman"/>
                <w:color w:val="000000" w:themeColor="text1"/>
                <w:lang w:eastAsia="en-NZ"/>
              </w:rPr>
              <w:t xml:space="preserve"> multiple literacies and practical skills for life reflecting the interests and needs of themselves and their whānau, their communities, and the contexts in which they are learning.</w:t>
            </w:r>
          </w:p>
        </w:tc>
        <w:tc>
          <w:tcPr>
            <w:tcW w:w="2410" w:type="dxa"/>
            <w:shd w:val="clear" w:color="auto" w:fill="auto"/>
          </w:tcPr>
          <w:p w14:paraId="49B03D7A" w14:textId="169AA953" w:rsidR="008D058D" w:rsidRPr="00AF3BB2" w:rsidRDefault="00765F2D" w:rsidP="002F21B5">
            <w:pPr>
              <w:keepNext/>
              <w:keepLines/>
              <w:spacing w:before="120" w:after="120"/>
              <w:ind w:left="0"/>
            </w:pPr>
            <w:r w:rsidRPr="00AF3BB2">
              <w:t>60</w:t>
            </w:r>
          </w:p>
        </w:tc>
        <w:tc>
          <w:tcPr>
            <w:tcW w:w="2835" w:type="dxa"/>
            <w:shd w:val="clear" w:color="auto" w:fill="auto"/>
          </w:tcPr>
          <w:p w14:paraId="09334C10" w14:textId="276065F9" w:rsidR="008D058D" w:rsidRPr="00AF3BB2" w:rsidRDefault="008D058D" w:rsidP="002F21B5">
            <w:pPr>
              <w:keepNext/>
              <w:keepLines/>
              <w:spacing w:before="120" w:after="120"/>
              <w:ind w:left="0"/>
            </w:pPr>
          </w:p>
        </w:tc>
      </w:tr>
      <w:tr w:rsidR="009F5AC4" w:rsidRPr="00AF3BB2" w14:paraId="1EFB30BD" w14:textId="77777777" w:rsidTr="003739E5">
        <w:tc>
          <w:tcPr>
            <w:tcW w:w="4820" w:type="dxa"/>
            <w:shd w:val="clear" w:color="auto" w:fill="auto"/>
          </w:tcPr>
          <w:p w14:paraId="7165F782" w14:textId="554746FA" w:rsidR="009F5AC4" w:rsidRPr="00AF3BB2" w:rsidRDefault="00651B16" w:rsidP="00651B16">
            <w:pPr>
              <w:widowControl/>
              <w:numPr>
                <w:ilvl w:val="0"/>
                <w:numId w:val="11"/>
              </w:numPr>
              <w:autoSpaceDE/>
              <w:autoSpaceDN/>
              <w:spacing w:before="120" w:after="120" w:line="259" w:lineRule="auto"/>
              <w:ind w:left="714" w:right="0" w:hanging="357"/>
              <w:contextualSpacing/>
              <w:rPr>
                <w:rFonts w:eastAsia="Times New Roman"/>
                <w:color w:val="000000" w:themeColor="text1"/>
                <w:lang w:eastAsia="en-NZ"/>
              </w:rPr>
            </w:pPr>
            <w:r w:rsidRPr="00AF3BB2">
              <w:rPr>
                <w:rFonts w:eastAsia="Times New Roman"/>
                <w:color w:val="000000" w:themeColor="text1"/>
                <w:lang w:eastAsia="en-NZ"/>
              </w:rPr>
              <w:t xml:space="preserve">Use </w:t>
            </w:r>
            <w:proofErr w:type="spellStart"/>
            <w:r w:rsidRPr="00AF3BB2">
              <w:rPr>
                <w:rFonts w:eastAsia="Times New Roman"/>
                <w:color w:val="000000" w:themeColor="text1"/>
                <w:lang w:eastAsia="en-NZ"/>
              </w:rPr>
              <w:t>te</w:t>
            </w:r>
            <w:proofErr w:type="spellEnd"/>
            <w:r w:rsidRPr="00AF3BB2">
              <w:rPr>
                <w:rFonts w:eastAsia="Times New Roman"/>
                <w:color w:val="000000" w:themeColor="text1"/>
                <w:lang w:eastAsia="en-NZ"/>
              </w:rPr>
              <w:t xml:space="preserve"> reo matatini or literacy skills </w:t>
            </w:r>
            <w:r w:rsidRPr="00AF3BB2">
              <w:rPr>
                <w:rFonts w:eastAsiaTheme="minorEastAsia"/>
              </w:rPr>
              <w:t>to progress as learners, thinkers, and contributors to the community and the wider world</w:t>
            </w:r>
            <w:r w:rsidRPr="00422A0E">
              <w:rPr>
                <w:rFonts w:eastAsiaTheme="minorEastAsia"/>
              </w:rPr>
              <w:t>.</w:t>
            </w:r>
          </w:p>
        </w:tc>
        <w:tc>
          <w:tcPr>
            <w:tcW w:w="2410" w:type="dxa"/>
            <w:shd w:val="clear" w:color="auto" w:fill="auto"/>
          </w:tcPr>
          <w:p w14:paraId="6FD519F4" w14:textId="78A2D494" w:rsidR="009F5AC4" w:rsidRPr="00AF3BB2" w:rsidRDefault="009F5AC4" w:rsidP="002F21B5">
            <w:pPr>
              <w:keepNext/>
              <w:keepLines/>
              <w:spacing w:before="120" w:after="120"/>
              <w:ind w:left="0"/>
            </w:pPr>
            <w:r w:rsidRPr="00AF3BB2">
              <w:t>10</w:t>
            </w:r>
          </w:p>
        </w:tc>
        <w:tc>
          <w:tcPr>
            <w:tcW w:w="2835" w:type="dxa"/>
            <w:shd w:val="clear" w:color="auto" w:fill="auto"/>
          </w:tcPr>
          <w:p w14:paraId="5D519CDA" w14:textId="77777777" w:rsidR="009F5AC4" w:rsidRPr="00AF3BB2" w:rsidRDefault="009F5AC4" w:rsidP="002F21B5">
            <w:pPr>
              <w:keepNext/>
              <w:keepLines/>
              <w:spacing w:before="120" w:after="120"/>
              <w:ind w:left="0"/>
            </w:pPr>
          </w:p>
        </w:tc>
      </w:tr>
      <w:tr w:rsidR="009F5AC4" w:rsidRPr="00AF3BB2" w14:paraId="75DB51D6" w14:textId="77777777" w:rsidTr="003739E5">
        <w:tc>
          <w:tcPr>
            <w:tcW w:w="4820" w:type="dxa"/>
            <w:shd w:val="clear" w:color="auto" w:fill="auto"/>
          </w:tcPr>
          <w:p w14:paraId="069685BD" w14:textId="1286196D" w:rsidR="009F5AC4" w:rsidRPr="00422A0E" w:rsidRDefault="00651B16" w:rsidP="00651B16">
            <w:pPr>
              <w:widowControl/>
              <w:numPr>
                <w:ilvl w:val="0"/>
                <w:numId w:val="11"/>
              </w:numPr>
              <w:autoSpaceDE/>
              <w:autoSpaceDN/>
              <w:spacing w:before="120" w:after="120" w:line="259" w:lineRule="auto"/>
              <w:ind w:left="714" w:right="0" w:hanging="357"/>
              <w:contextualSpacing/>
              <w:rPr>
                <w:rFonts w:eastAsia="Times New Roman"/>
                <w:color w:val="000000" w:themeColor="text1"/>
                <w:lang w:eastAsia="en-NZ"/>
              </w:rPr>
            </w:pPr>
            <w:r w:rsidRPr="00422A0E">
              <w:rPr>
                <w:rFonts w:eastAsia="Times New Roman"/>
                <w:color w:val="000000" w:themeColor="text1"/>
                <w:lang w:eastAsia="en-NZ"/>
              </w:rPr>
              <w:t xml:space="preserve">Use </w:t>
            </w:r>
            <w:proofErr w:type="spellStart"/>
            <w:r w:rsidRPr="00422A0E">
              <w:rPr>
                <w:rFonts w:eastAsia="Times New Roman"/>
                <w:color w:val="000000" w:themeColor="text1"/>
                <w:lang w:eastAsia="en-NZ"/>
              </w:rPr>
              <w:t>pāngarau</w:t>
            </w:r>
            <w:proofErr w:type="spellEnd"/>
            <w:r w:rsidRPr="00422A0E">
              <w:rPr>
                <w:rFonts w:eastAsia="Times New Roman"/>
                <w:color w:val="000000" w:themeColor="text1"/>
                <w:lang w:eastAsia="en-NZ"/>
              </w:rPr>
              <w:t xml:space="preserve"> or numeracy skills </w:t>
            </w:r>
            <w:r w:rsidRPr="00422A0E">
              <w:rPr>
                <w:rFonts w:eastAsiaTheme="minorEastAsia"/>
              </w:rPr>
              <w:t>to progress as learners, thinkers, and contributors to the community and the wider world.</w:t>
            </w:r>
          </w:p>
        </w:tc>
        <w:tc>
          <w:tcPr>
            <w:tcW w:w="2410" w:type="dxa"/>
            <w:shd w:val="clear" w:color="auto" w:fill="auto"/>
          </w:tcPr>
          <w:p w14:paraId="579558DC" w14:textId="1FE9D969" w:rsidR="009F5AC4" w:rsidRPr="00AF3BB2" w:rsidRDefault="009F5AC4" w:rsidP="002F21B5">
            <w:pPr>
              <w:keepNext/>
              <w:keepLines/>
              <w:spacing w:before="120" w:after="120"/>
              <w:ind w:left="0"/>
            </w:pPr>
            <w:r w:rsidRPr="00AF3BB2">
              <w:t>10</w:t>
            </w:r>
          </w:p>
        </w:tc>
        <w:tc>
          <w:tcPr>
            <w:tcW w:w="2835" w:type="dxa"/>
            <w:shd w:val="clear" w:color="auto" w:fill="auto"/>
          </w:tcPr>
          <w:p w14:paraId="177EC86A" w14:textId="77777777" w:rsidR="009F5AC4" w:rsidRPr="00AF3BB2" w:rsidRDefault="009F5AC4" w:rsidP="002F21B5">
            <w:pPr>
              <w:keepNext/>
              <w:keepLines/>
              <w:spacing w:before="120" w:after="120"/>
              <w:ind w:left="0"/>
            </w:pPr>
          </w:p>
        </w:tc>
      </w:tr>
    </w:tbl>
    <w:p w14:paraId="11912448" w14:textId="45F18702" w:rsidR="00BD6A0F" w:rsidRPr="00AF3BB2" w:rsidRDefault="00BD6A0F" w:rsidP="002F21B5">
      <w:pPr>
        <w:spacing w:before="120" w:after="120"/>
        <w:ind w:left="0"/>
      </w:pPr>
      <w:r w:rsidRPr="00AF3BB2">
        <w:rPr>
          <w:b/>
          <w:bCs/>
        </w:rPr>
        <w:t>TRANSITION INFORMATION/ HE KŌRERO WHAKAWHITI</w:t>
      </w:r>
    </w:p>
    <w:tbl>
      <w:tblPr>
        <w:tblW w:w="9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71"/>
      </w:tblGrid>
      <w:tr w:rsidR="00A72541" w:rsidRPr="00AF3BB2" w14:paraId="6E699120" w14:textId="77777777" w:rsidTr="004B76A7">
        <w:tc>
          <w:tcPr>
            <w:tcW w:w="4111" w:type="dxa"/>
            <w:shd w:val="clear" w:color="auto" w:fill="auto"/>
          </w:tcPr>
          <w:p w14:paraId="082990A9" w14:textId="77777777" w:rsidR="0048453B" w:rsidRPr="00AF3BB2" w:rsidRDefault="0048453B" w:rsidP="002F21B5">
            <w:pPr>
              <w:spacing w:before="120" w:after="120"/>
              <w:ind w:left="0"/>
            </w:pPr>
            <w:r w:rsidRPr="00AF3BB2">
              <w:t xml:space="preserve">Replacement information/ He kōrero </w:t>
            </w:r>
            <w:proofErr w:type="spellStart"/>
            <w:r w:rsidRPr="00AF3BB2">
              <w:t>mō</w:t>
            </w:r>
            <w:proofErr w:type="spellEnd"/>
            <w:r w:rsidRPr="00AF3BB2">
              <w:t xml:space="preserve"> </w:t>
            </w:r>
            <w:proofErr w:type="spellStart"/>
            <w:r w:rsidRPr="00AF3BB2">
              <w:t>te</w:t>
            </w:r>
            <w:proofErr w:type="spellEnd"/>
            <w:r w:rsidRPr="00AF3BB2">
              <w:t xml:space="preserve"> </w:t>
            </w:r>
            <w:proofErr w:type="spellStart"/>
            <w:r w:rsidRPr="00AF3BB2">
              <w:t>whakakapi</w:t>
            </w:r>
            <w:proofErr w:type="spellEnd"/>
            <w:r w:rsidRPr="00AF3BB2">
              <w:t xml:space="preserve">  </w:t>
            </w:r>
          </w:p>
        </w:tc>
        <w:tc>
          <w:tcPr>
            <w:tcW w:w="5671" w:type="dxa"/>
            <w:shd w:val="clear" w:color="auto" w:fill="auto"/>
          </w:tcPr>
          <w:p w14:paraId="27471E7E" w14:textId="5CF36AEF" w:rsidR="0048453B" w:rsidRPr="00AF3BB2" w:rsidRDefault="002025E8" w:rsidP="004615BC">
            <w:pPr>
              <w:ind w:left="0"/>
            </w:pPr>
            <w:r w:rsidRPr="00AF3BB2">
              <w:rPr>
                <w:lang w:eastAsia="en-NZ"/>
              </w:rPr>
              <w:t>N/A</w:t>
            </w:r>
          </w:p>
        </w:tc>
      </w:tr>
      <w:tr w:rsidR="00A72541" w:rsidRPr="00AF3BB2" w14:paraId="290B297A" w14:textId="77777777" w:rsidTr="004B76A7">
        <w:tc>
          <w:tcPr>
            <w:tcW w:w="4111" w:type="dxa"/>
            <w:shd w:val="clear" w:color="auto" w:fill="auto"/>
          </w:tcPr>
          <w:p w14:paraId="62F17228" w14:textId="737DEF46" w:rsidR="0048453B" w:rsidRPr="00AF3BB2" w:rsidRDefault="0048453B" w:rsidP="002F21B5">
            <w:pPr>
              <w:spacing w:before="120" w:after="120"/>
              <w:ind w:left="0"/>
            </w:pPr>
            <w:r w:rsidRPr="00AF3BB2">
              <w:t>Additional transition information/ K</w:t>
            </w:r>
            <w:r w:rsidR="00AC2D79">
              <w:t>o</w:t>
            </w:r>
            <w:r w:rsidRPr="00AF3BB2">
              <w:t xml:space="preserve"> </w:t>
            </w:r>
            <w:proofErr w:type="spellStart"/>
            <w:r w:rsidRPr="00AF3BB2">
              <w:t>ētahi</w:t>
            </w:r>
            <w:proofErr w:type="spellEnd"/>
            <w:r w:rsidRPr="00AF3BB2">
              <w:t xml:space="preserve"> </w:t>
            </w:r>
            <w:proofErr w:type="spellStart"/>
            <w:r w:rsidRPr="00AF3BB2">
              <w:t>atu</w:t>
            </w:r>
            <w:proofErr w:type="spellEnd"/>
            <w:r w:rsidRPr="00AF3BB2">
              <w:t xml:space="preserve"> kōrero </w:t>
            </w:r>
            <w:proofErr w:type="spellStart"/>
            <w:r w:rsidRPr="00AF3BB2">
              <w:t>mō</w:t>
            </w:r>
            <w:proofErr w:type="spellEnd"/>
            <w:r w:rsidRPr="00AF3BB2">
              <w:t xml:space="preserve"> </w:t>
            </w:r>
            <w:proofErr w:type="spellStart"/>
            <w:r w:rsidRPr="00AF3BB2">
              <w:t>te</w:t>
            </w:r>
            <w:proofErr w:type="spellEnd"/>
            <w:r w:rsidRPr="00AF3BB2">
              <w:t xml:space="preserve"> </w:t>
            </w:r>
            <w:proofErr w:type="spellStart"/>
            <w:r w:rsidRPr="00AF3BB2">
              <w:t>whakakapi</w:t>
            </w:r>
            <w:proofErr w:type="spellEnd"/>
          </w:p>
        </w:tc>
        <w:tc>
          <w:tcPr>
            <w:tcW w:w="5671" w:type="dxa"/>
            <w:shd w:val="clear" w:color="auto" w:fill="auto"/>
          </w:tcPr>
          <w:p w14:paraId="6AD5B2D3" w14:textId="26EA8872" w:rsidR="009342A7" w:rsidRPr="00AF3BB2" w:rsidRDefault="009342A7" w:rsidP="009553D6">
            <w:pPr>
              <w:spacing w:before="120" w:after="120"/>
              <w:ind w:left="0" w:right="311"/>
              <w:rPr>
                <w:rFonts w:eastAsia="Times New Roman"/>
                <w:bCs/>
                <w:color w:val="000000"/>
                <w:lang w:eastAsia="en-NZ"/>
              </w:rPr>
            </w:pPr>
            <w:r w:rsidRPr="00AF3BB2">
              <w:rPr>
                <w:rFonts w:eastAsia="Times New Roman"/>
                <w:bCs/>
                <w:color w:val="000000"/>
                <w:lang w:eastAsia="en-NZ"/>
              </w:rPr>
              <w:t xml:space="preserve">This qualification was reviewed in November 2023 as part of the NCEA </w:t>
            </w:r>
            <w:r w:rsidR="00664581" w:rsidRPr="00AF3BB2">
              <w:rPr>
                <w:rFonts w:eastAsia="Times New Roman"/>
                <w:bCs/>
                <w:color w:val="000000"/>
                <w:lang w:eastAsia="en-NZ"/>
              </w:rPr>
              <w:t>C</w:t>
            </w:r>
            <w:r w:rsidRPr="00AF3BB2">
              <w:rPr>
                <w:rFonts w:eastAsia="Times New Roman"/>
                <w:bCs/>
                <w:color w:val="000000"/>
                <w:lang w:eastAsia="en-NZ"/>
              </w:rPr>
              <w:t xml:space="preserve">hange </w:t>
            </w:r>
            <w:r w:rsidR="00664581" w:rsidRPr="00AF3BB2">
              <w:rPr>
                <w:rFonts w:eastAsia="Times New Roman"/>
                <w:bCs/>
                <w:color w:val="000000"/>
                <w:lang w:eastAsia="en-NZ"/>
              </w:rPr>
              <w:t>P</w:t>
            </w:r>
            <w:r w:rsidRPr="00AF3BB2">
              <w:rPr>
                <w:rFonts w:eastAsia="Times New Roman"/>
                <w:bCs/>
                <w:color w:val="000000"/>
                <w:lang w:eastAsia="en-NZ"/>
              </w:rPr>
              <w:t xml:space="preserve">rogramme. Please refer to </w:t>
            </w:r>
            <w:hyperlink r:id="rId19" w:history="1">
              <w:r w:rsidRPr="00AF3BB2">
                <w:rPr>
                  <w:rStyle w:val="Hyperlink"/>
                  <w:rFonts w:eastAsia="Times New Roman"/>
                  <w:bCs/>
                  <w:lang w:eastAsia="en-NZ"/>
                </w:rPr>
                <w:t>Qualifications and Assessment Standards Approvals</w:t>
              </w:r>
            </w:hyperlink>
            <w:r w:rsidRPr="00AF3BB2">
              <w:rPr>
                <w:rFonts w:eastAsia="Times New Roman"/>
                <w:bCs/>
                <w:color w:val="000000"/>
                <w:lang w:eastAsia="en-NZ"/>
              </w:rPr>
              <w:t xml:space="preserve"> for </w:t>
            </w:r>
            <w:r w:rsidR="00247F28" w:rsidRPr="00AF3BB2">
              <w:rPr>
                <w:rFonts w:eastAsia="Times New Roman"/>
                <w:bCs/>
                <w:color w:val="000000"/>
                <w:lang w:eastAsia="en-NZ"/>
              </w:rPr>
              <w:t>more</w:t>
            </w:r>
            <w:r w:rsidRPr="00AF3BB2">
              <w:rPr>
                <w:rFonts w:eastAsia="Times New Roman"/>
                <w:bCs/>
                <w:color w:val="000000"/>
                <w:lang w:eastAsia="en-NZ"/>
              </w:rPr>
              <w:t xml:space="preserve"> information. </w:t>
            </w:r>
          </w:p>
          <w:p w14:paraId="36976440" w14:textId="56EA5256" w:rsidR="0083660E" w:rsidRPr="00AF3BB2" w:rsidRDefault="73424572" w:rsidP="714ACCB6">
            <w:pPr>
              <w:spacing w:before="120" w:after="120"/>
              <w:ind w:left="0" w:right="311"/>
              <w:rPr>
                <w:rFonts w:eastAsia="Times New Roman"/>
                <w:color w:val="000000"/>
                <w:lang w:eastAsia="en-NZ"/>
              </w:rPr>
            </w:pPr>
            <w:r w:rsidRPr="00AF3BB2">
              <w:rPr>
                <w:rFonts w:eastAsia="Times New Roman"/>
                <w:color w:val="000000" w:themeColor="text1"/>
                <w:lang w:eastAsia="en-NZ"/>
              </w:rPr>
              <w:t>The last date</w:t>
            </w:r>
            <w:r w:rsidR="00725ED5" w:rsidRPr="00AF3BB2">
              <w:rPr>
                <w:rFonts w:eastAsia="Times New Roman"/>
                <w:color w:val="000000" w:themeColor="text1"/>
                <w:lang w:eastAsia="en-NZ"/>
              </w:rPr>
              <w:t xml:space="preserve"> </w:t>
            </w:r>
            <w:r w:rsidR="475F2C7C" w:rsidRPr="00422A0E">
              <w:rPr>
                <w:rFonts w:eastAsia="Times New Roman"/>
                <w:color w:val="000000" w:themeColor="text1"/>
                <w:lang w:eastAsia="en-NZ"/>
              </w:rPr>
              <w:t>of</w:t>
            </w:r>
            <w:r w:rsidRPr="00AF3BB2">
              <w:rPr>
                <w:rFonts w:eastAsia="Times New Roman"/>
                <w:color w:val="000000" w:themeColor="text1"/>
                <w:lang w:eastAsia="en-NZ"/>
              </w:rPr>
              <w:t xml:space="preserve"> assessment </w:t>
            </w:r>
            <w:r w:rsidR="38E593DF" w:rsidRPr="00422A0E">
              <w:rPr>
                <w:rFonts w:eastAsia="Times New Roman"/>
                <w:color w:val="000000" w:themeColor="text1"/>
                <w:lang w:eastAsia="en-NZ"/>
              </w:rPr>
              <w:t>for</w:t>
            </w:r>
            <w:r w:rsidR="38E593DF" w:rsidRPr="00AF3BB2">
              <w:rPr>
                <w:rFonts w:eastAsia="Times New Roman"/>
                <w:color w:val="000000" w:themeColor="text1"/>
                <w:lang w:eastAsia="en-NZ"/>
              </w:rPr>
              <w:t xml:space="preserve"> </w:t>
            </w:r>
            <w:r w:rsidRPr="00AF3BB2">
              <w:rPr>
                <w:rFonts w:eastAsia="Times New Roman"/>
                <w:color w:val="000000" w:themeColor="text1"/>
                <w:lang w:eastAsia="en-NZ"/>
              </w:rPr>
              <w:t xml:space="preserve">programmes </w:t>
            </w:r>
            <w:r w:rsidR="4D6E7674" w:rsidRPr="00AF3BB2">
              <w:rPr>
                <w:rFonts w:eastAsia="Times New Roman"/>
                <w:color w:val="000000" w:themeColor="text1"/>
                <w:lang w:eastAsia="en-NZ"/>
              </w:rPr>
              <w:t xml:space="preserve"> </w:t>
            </w:r>
            <w:r w:rsidRPr="00AF3BB2">
              <w:rPr>
                <w:rFonts w:eastAsia="Times New Roman"/>
                <w:color w:val="000000" w:themeColor="text1"/>
                <w:lang w:eastAsia="en-NZ"/>
              </w:rPr>
              <w:t xml:space="preserve">leading to version </w:t>
            </w:r>
            <w:r w:rsidR="1E9635AA" w:rsidRPr="00AF3BB2">
              <w:rPr>
                <w:rFonts w:eastAsia="Times New Roman"/>
                <w:color w:val="000000" w:themeColor="text1"/>
                <w:lang w:eastAsia="en-NZ"/>
              </w:rPr>
              <w:t>9</w:t>
            </w:r>
            <w:r w:rsidRPr="00AF3BB2">
              <w:rPr>
                <w:rFonts w:eastAsia="Times New Roman"/>
                <w:color w:val="000000" w:themeColor="text1"/>
                <w:lang w:eastAsia="en-NZ"/>
              </w:rPr>
              <w:t xml:space="preserve"> of this qualification is 31 </w:t>
            </w:r>
            <w:r w:rsidR="1E9635AA" w:rsidRPr="00AF3BB2">
              <w:rPr>
                <w:rFonts w:eastAsia="Times New Roman"/>
                <w:color w:val="000000" w:themeColor="text1"/>
                <w:lang w:eastAsia="en-NZ"/>
              </w:rPr>
              <w:t>March</w:t>
            </w:r>
            <w:r w:rsidRPr="00AF3BB2">
              <w:rPr>
                <w:rFonts w:eastAsia="Times New Roman"/>
                <w:color w:val="000000" w:themeColor="text1"/>
                <w:lang w:eastAsia="en-NZ"/>
              </w:rPr>
              <w:t xml:space="preserve"> 202</w:t>
            </w:r>
            <w:r w:rsidR="1E9635AA" w:rsidRPr="00AF3BB2">
              <w:rPr>
                <w:rFonts w:eastAsia="Times New Roman"/>
                <w:color w:val="000000" w:themeColor="text1"/>
                <w:lang w:eastAsia="en-NZ"/>
              </w:rPr>
              <w:t>4</w:t>
            </w:r>
            <w:r w:rsidRPr="00AF3BB2">
              <w:rPr>
                <w:rFonts w:eastAsia="Times New Roman"/>
                <w:color w:val="000000" w:themeColor="text1"/>
                <w:lang w:eastAsia="en-NZ"/>
              </w:rPr>
              <w:t>.</w:t>
            </w:r>
          </w:p>
          <w:p w14:paraId="68EDAFF5" w14:textId="09E00E7B" w:rsidR="0083660E" w:rsidRPr="00AF3BB2" w:rsidRDefault="73424572" w:rsidP="714ACCB6">
            <w:pPr>
              <w:spacing w:before="120" w:after="120"/>
              <w:ind w:left="0" w:right="311"/>
              <w:rPr>
                <w:rFonts w:eastAsia="Times New Roman"/>
                <w:color w:val="000000"/>
                <w:lang w:eastAsia="en-NZ"/>
              </w:rPr>
            </w:pPr>
            <w:r w:rsidRPr="00AF3BB2">
              <w:rPr>
                <w:rFonts w:eastAsia="Times New Roman"/>
                <w:color w:val="000000" w:themeColor="text1"/>
                <w:lang w:eastAsia="en-NZ"/>
              </w:rPr>
              <w:t xml:space="preserve">People currently </w:t>
            </w:r>
            <w:r w:rsidR="16B4BF4A" w:rsidRPr="00AF3BB2">
              <w:rPr>
                <w:rFonts w:eastAsia="Times New Roman"/>
                <w:color w:val="000000" w:themeColor="text1"/>
                <w:lang w:eastAsia="en-NZ"/>
              </w:rPr>
              <w:t xml:space="preserve">undertaking learning </w:t>
            </w:r>
            <w:r w:rsidRPr="00AF3BB2">
              <w:rPr>
                <w:rFonts w:eastAsia="Times New Roman"/>
                <w:color w:val="000000" w:themeColor="text1"/>
                <w:lang w:eastAsia="en-NZ"/>
              </w:rPr>
              <w:t xml:space="preserve">programmes </w:t>
            </w:r>
            <w:r w:rsidR="16B4BF4A" w:rsidRPr="00AF3BB2">
              <w:rPr>
                <w:rFonts w:eastAsia="Times New Roman"/>
                <w:color w:val="000000" w:themeColor="text1"/>
                <w:lang w:eastAsia="en-NZ"/>
              </w:rPr>
              <w:t xml:space="preserve">and experiences </w:t>
            </w:r>
            <w:r w:rsidRPr="00AF3BB2">
              <w:rPr>
                <w:rFonts w:eastAsia="Times New Roman"/>
                <w:color w:val="000000" w:themeColor="text1"/>
                <w:lang w:eastAsia="en-NZ"/>
              </w:rPr>
              <w:t xml:space="preserve">leading to version </w:t>
            </w:r>
            <w:r w:rsidR="1E9635AA" w:rsidRPr="00AF3BB2">
              <w:rPr>
                <w:rFonts w:eastAsia="Times New Roman"/>
                <w:color w:val="000000" w:themeColor="text1"/>
                <w:lang w:eastAsia="en-NZ"/>
              </w:rPr>
              <w:t>9</w:t>
            </w:r>
            <w:r w:rsidRPr="00AF3BB2">
              <w:rPr>
                <w:rFonts w:eastAsia="Times New Roman"/>
                <w:color w:val="000000" w:themeColor="text1"/>
                <w:lang w:eastAsia="en-NZ"/>
              </w:rPr>
              <w:t xml:space="preserve"> </w:t>
            </w:r>
            <w:r w:rsidR="17009AB0" w:rsidRPr="00AF3BB2">
              <w:rPr>
                <w:rFonts w:eastAsia="Times New Roman"/>
                <w:color w:val="000000" w:themeColor="text1"/>
                <w:lang w:eastAsia="en-NZ"/>
              </w:rPr>
              <w:t>must</w:t>
            </w:r>
            <w:r w:rsidRPr="00AF3BB2">
              <w:rPr>
                <w:rFonts w:eastAsia="Times New Roman"/>
                <w:color w:val="000000" w:themeColor="text1"/>
                <w:lang w:eastAsia="en-NZ"/>
              </w:rPr>
              <w:t xml:space="preserve"> complete the requirements by 31 </w:t>
            </w:r>
            <w:r w:rsidR="1E9635AA" w:rsidRPr="00AF3BB2">
              <w:rPr>
                <w:rFonts w:eastAsia="Times New Roman"/>
                <w:color w:val="000000" w:themeColor="text1"/>
                <w:lang w:eastAsia="en-NZ"/>
              </w:rPr>
              <w:t>March</w:t>
            </w:r>
            <w:r w:rsidRPr="00AF3BB2">
              <w:rPr>
                <w:rFonts w:eastAsia="Times New Roman"/>
                <w:color w:val="000000" w:themeColor="text1"/>
                <w:lang w:eastAsia="en-NZ"/>
              </w:rPr>
              <w:t xml:space="preserve"> 202</w:t>
            </w:r>
            <w:r w:rsidR="1E9635AA" w:rsidRPr="00AF3BB2">
              <w:rPr>
                <w:rFonts w:eastAsia="Times New Roman"/>
                <w:color w:val="000000" w:themeColor="text1"/>
                <w:lang w:eastAsia="en-NZ"/>
              </w:rPr>
              <w:t>4</w:t>
            </w:r>
            <w:r w:rsidRPr="00AF3BB2">
              <w:rPr>
                <w:rFonts w:eastAsia="Times New Roman"/>
                <w:color w:val="000000" w:themeColor="text1"/>
                <w:lang w:eastAsia="en-NZ"/>
              </w:rPr>
              <w:t xml:space="preserve"> or transfer to version </w:t>
            </w:r>
            <w:r w:rsidR="1E9635AA" w:rsidRPr="00AF3BB2">
              <w:rPr>
                <w:rFonts w:eastAsia="Times New Roman"/>
                <w:color w:val="000000" w:themeColor="text1"/>
                <w:lang w:eastAsia="en-NZ"/>
              </w:rPr>
              <w:t>10</w:t>
            </w:r>
            <w:r w:rsidRPr="00AF3BB2">
              <w:rPr>
                <w:rFonts w:eastAsia="Times New Roman"/>
                <w:color w:val="000000" w:themeColor="text1"/>
                <w:lang w:eastAsia="en-NZ"/>
              </w:rPr>
              <w:t xml:space="preserve"> of the qualification.</w:t>
            </w:r>
          </w:p>
          <w:p w14:paraId="724ADB63" w14:textId="133C3FA0" w:rsidR="00A96471" w:rsidRPr="00AF3BB2" w:rsidRDefault="0083660E" w:rsidP="009553D6">
            <w:pPr>
              <w:spacing w:before="120" w:after="120"/>
              <w:ind w:left="0" w:right="311"/>
              <w:rPr>
                <w:rFonts w:eastAsia="Times New Roman"/>
                <w:bCs/>
                <w:color w:val="000000"/>
                <w:lang w:eastAsia="en-NZ"/>
              </w:rPr>
            </w:pPr>
            <w:r w:rsidRPr="00AF3BB2">
              <w:rPr>
                <w:rFonts w:eastAsia="Times New Roman"/>
                <w:bCs/>
                <w:color w:val="000000"/>
                <w:lang w:eastAsia="en-NZ"/>
              </w:rPr>
              <w:t xml:space="preserve">It is the intention of </w:t>
            </w:r>
            <w:r w:rsidR="00EB06AC" w:rsidRPr="00AF3BB2">
              <w:rPr>
                <w:rFonts w:eastAsia="Times New Roman"/>
                <w:bCs/>
                <w:color w:val="000000"/>
                <w:lang w:eastAsia="en-NZ"/>
              </w:rPr>
              <w:t>the Ministry of Education</w:t>
            </w:r>
            <w:r w:rsidRPr="00AF3BB2">
              <w:rPr>
                <w:rFonts w:eastAsia="Times New Roman"/>
                <w:bCs/>
                <w:color w:val="000000"/>
                <w:lang w:eastAsia="en-NZ"/>
              </w:rPr>
              <w:t xml:space="preserve"> that no existing learner should be disadvantaged by these transition arrangements.</w:t>
            </w:r>
            <w:r w:rsidR="000C58DC" w:rsidRPr="00AF3BB2">
              <w:rPr>
                <w:rFonts w:eastAsia="Times New Roman"/>
                <w:bCs/>
                <w:color w:val="000000"/>
                <w:lang w:eastAsia="en-NZ"/>
              </w:rPr>
              <w:t xml:space="preserve"> </w:t>
            </w:r>
            <w:r w:rsidRPr="00AF3BB2">
              <w:rPr>
                <w:rFonts w:eastAsia="Times New Roman"/>
                <w:bCs/>
                <w:color w:val="000000"/>
                <w:lang w:eastAsia="en-NZ"/>
              </w:rPr>
              <w:t>Any person who considers they have been disadvantaged may contact</w:t>
            </w:r>
            <w:r w:rsidR="00A96471" w:rsidRPr="00AF3BB2">
              <w:rPr>
                <w:rFonts w:eastAsia="Times New Roman"/>
                <w:bCs/>
                <w:color w:val="000000"/>
                <w:lang w:eastAsia="en-NZ"/>
              </w:rPr>
              <w:t>:</w:t>
            </w:r>
          </w:p>
          <w:p w14:paraId="10906656" w14:textId="50622C05" w:rsidR="009342A7" w:rsidRPr="00AF3BB2" w:rsidRDefault="00A96471" w:rsidP="009553D6">
            <w:pPr>
              <w:spacing w:before="120" w:after="120"/>
              <w:ind w:left="0" w:right="311"/>
              <w:rPr>
                <w:rFonts w:eastAsia="Times New Roman"/>
                <w:bCs/>
                <w:color w:val="000000"/>
                <w:lang w:eastAsia="en-NZ"/>
              </w:rPr>
            </w:pPr>
            <w:r w:rsidRPr="00AF3BB2">
              <w:rPr>
                <w:rStyle w:val="normaltextrun"/>
                <w:color w:val="000000"/>
                <w:sz w:val="22"/>
                <w:szCs w:val="22"/>
                <w:shd w:val="clear" w:color="auto" w:fill="FFFFFF"/>
              </w:rPr>
              <w:t xml:space="preserve">Te </w:t>
            </w:r>
            <w:proofErr w:type="spellStart"/>
            <w:r w:rsidRPr="00AF3BB2">
              <w:rPr>
                <w:rStyle w:val="normaltextrun"/>
                <w:color w:val="000000"/>
                <w:sz w:val="22"/>
                <w:szCs w:val="22"/>
                <w:shd w:val="clear" w:color="auto" w:fill="FFFFFF"/>
              </w:rPr>
              <w:t>Tāhuhu</w:t>
            </w:r>
            <w:proofErr w:type="spellEnd"/>
            <w:r w:rsidRPr="00AF3BB2">
              <w:rPr>
                <w:rStyle w:val="normaltextrun"/>
                <w:color w:val="000000"/>
                <w:sz w:val="22"/>
                <w:szCs w:val="22"/>
                <w:shd w:val="clear" w:color="auto" w:fill="FFFFFF"/>
              </w:rPr>
              <w:t xml:space="preserve"> o </w:t>
            </w:r>
            <w:proofErr w:type="spellStart"/>
            <w:r w:rsidRPr="00AF3BB2">
              <w:rPr>
                <w:rStyle w:val="normaltextrun"/>
                <w:color w:val="000000"/>
                <w:sz w:val="22"/>
                <w:szCs w:val="22"/>
                <w:shd w:val="clear" w:color="auto" w:fill="FFFFFF"/>
              </w:rPr>
              <w:t>te</w:t>
            </w:r>
            <w:proofErr w:type="spellEnd"/>
            <w:r w:rsidRPr="00AF3BB2">
              <w:rPr>
                <w:rStyle w:val="normaltextrun"/>
                <w:color w:val="000000"/>
                <w:sz w:val="22"/>
                <w:szCs w:val="22"/>
                <w:shd w:val="clear" w:color="auto" w:fill="FFFFFF"/>
              </w:rPr>
              <w:t xml:space="preserve"> Mātauranga |</w:t>
            </w:r>
            <w:r w:rsidR="00FA7984" w:rsidRPr="00AF3BB2">
              <w:rPr>
                <w:rStyle w:val="normaltextrun"/>
                <w:color w:val="000000"/>
                <w:sz w:val="22"/>
                <w:szCs w:val="22"/>
                <w:shd w:val="clear" w:color="auto" w:fill="FFFFFF"/>
              </w:rPr>
              <w:t xml:space="preserve"> </w:t>
            </w:r>
            <w:r w:rsidR="00BF5F50" w:rsidRPr="00AF3BB2">
              <w:rPr>
                <w:rFonts w:eastAsia="Times New Roman"/>
                <w:bCs/>
                <w:color w:val="000000"/>
                <w:lang w:eastAsia="en-NZ"/>
              </w:rPr>
              <w:t>Ministry of Education</w:t>
            </w:r>
          </w:p>
          <w:p w14:paraId="589CF345" w14:textId="77777777" w:rsidR="00A15314" w:rsidRPr="00AF3BB2" w:rsidRDefault="00A15314" w:rsidP="00A15314">
            <w:pPr>
              <w:spacing w:before="0" w:after="0" w:line="240" w:lineRule="auto"/>
              <w:ind w:left="0" w:right="0"/>
              <w:rPr>
                <w:sz w:val="22"/>
                <w:szCs w:val="22"/>
              </w:rPr>
            </w:pPr>
            <w:r w:rsidRPr="00AF3BB2">
              <w:rPr>
                <w:sz w:val="22"/>
                <w:szCs w:val="22"/>
              </w:rPr>
              <w:t>Phone: +64 4 463 8000</w:t>
            </w:r>
          </w:p>
          <w:p w14:paraId="182D8D1D" w14:textId="3895265A" w:rsidR="00A15314" w:rsidRPr="00AF3BB2" w:rsidRDefault="00A15314" w:rsidP="00A15314">
            <w:pPr>
              <w:spacing w:before="0" w:after="0" w:line="240" w:lineRule="auto"/>
              <w:ind w:left="0" w:right="0"/>
              <w:rPr>
                <w:sz w:val="22"/>
                <w:szCs w:val="22"/>
              </w:rPr>
            </w:pPr>
            <w:r w:rsidRPr="00AF3BB2">
              <w:rPr>
                <w:sz w:val="22"/>
                <w:szCs w:val="22"/>
              </w:rPr>
              <w:t xml:space="preserve">Web: </w:t>
            </w:r>
            <w:hyperlink r:id="rId20" w:history="1">
              <w:r w:rsidR="00822CD6">
                <w:rPr>
                  <w:rStyle w:val="Hyperlink"/>
                  <w:sz w:val="22"/>
                  <w:szCs w:val="22"/>
                </w:rPr>
                <w:t>www:ncea.education.govt.nz</w:t>
              </w:r>
            </w:hyperlink>
          </w:p>
          <w:p w14:paraId="268B4C5B" w14:textId="431876F5" w:rsidR="00A15314" w:rsidRDefault="00A15314" w:rsidP="00A15314">
            <w:pPr>
              <w:spacing w:before="0" w:after="0" w:line="240" w:lineRule="auto"/>
              <w:ind w:left="0" w:right="0"/>
              <w:rPr>
                <w:sz w:val="22"/>
                <w:szCs w:val="22"/>
              </w:rPr>
            </w:pPr>
            <w:r w:rsidRPr="00AF3BB2">
              <w:rPr>
                <w:sz w:val="22"/>
                <w:szCs w:val="22"/>
              </w:rPr>
              <w:t xml:space="preserve">Email: </w:t>
            </w:r>
            <w:hyperlink r:id="rId21" w:history="1">
              <w:r w:rsidR="00AC2D79" w:rsidRPr="00004A13">
                <w:rPr>
                  <w:rStyle w:val="Hyperlink"/>
                  <w:sz w:val="22"/>
                  <w:szCs w:val="22"/>
                </w:rPr>
                <w:t>enquiries.national@education.govt.nz</w:t>
              </w:r>
            </w:hyperlink>
          </w:p>
          <w:p w14:paraId="24D4DA1D" w14:textId="77777777" w:rsidR="00561811" w:rsidRPr="00AF3BB2" w:rsidRDefault="00561811" w:rsidP="002F21B5">
            <w:pPr>
              <w:spacing w:before="120" w:after="120"/>
              <w:ind w:left="0"/>
              <w:rPr>
                <w:rFonts w:eastAsia="Times New Roman"/>
                <w:b/>
                <w:color w:val="000000"/>
                <w:lang w:eastAsia="en-NZ"/>
              </w:rPr>
            </w:pPr>
          </w:p>
          <w:p w14:paraId="7EBAB48D" w14:textId="666DFECD" w:rsidR="002025E8" w:rsidRPr="00AF3BB2" w:rsidRDefault="002025E8" w:rsidP="002F21B5">
            <w:pPr>
              <w:spacing w:before="120" w:after="120"/>
              <w:ind w:left="0"/>
              <w:rPr>
                <w:rFonts w:eastAsia="Times New Roman"/>
                <w:b/>
                <w:color w:val="000000"/>
                <w:lang w:eastAsia="en-NZ"/>
              </w:rPr>
            </w:pPr>
            <w:r w:rsidRPr="00AF3BB2">
              <w:rPr>
                <w:rFonts w:eastAsia="Times New Roman"/>
                <w:b/>
                <w:color w:val="000000"/>
                <w:lang w:eastAsia="en-NZ"/>
              </w:rPr>
              <w:t>Version Information</w:t>
            </w:r>
          </w:p>
          <w:p w14:paraId="41EB751A" w14:textId="38C8813B" w:rsidR="00552CB8" w:rsidRPr="00AF3BB2" w:rsidRDefault="00552CB8" w:rsidP="002F21B5">
            <w:pPr>
              <w:spacing w:before="120" w:after="120"/>
              <w:ind w:left="0" w:right="169"/>
              <w:rPr>
                <w:rFonts w:eastAsia="Times New Roman"/>
                <w:bCs/>
                <w:color w:val="000000"/>
                <w:lang w:eastAsia="en-NZ"/>
              </w:rPr>
            </w:pPr>
            <w:r w:rsidRPr="00AF3BB2">
              <w:rPr>
                <w:rFonts w:eastAsia="Times New Roman"/>
                <w:bCs/>
                <w:color w:val="000000"/>
                <w:lang w:eastAsia="en-NZ"/>
              </w:rPr>
              <w:t xml:space="preserve">Version 9 </w:t>
            </w:r>
            <w:r w:rsidR="00BF5F50" w:rsidRPr="00AF3BB2">
              <w:rPr>
                <w:rFonts w:eastAsia="Times New Roman"/>
                <w:bCs/>
                <w:color w:val="000000"/>
                <w:lang w:eastAsia="en-NZ"/>
              </w:rPr>
              <w:t xml:space="preserve">of this qualification </w:t>
            </w:r>
            <w:r w:rsidRPr="00AF3BB2">
              <w:rPr>
                <w:rFonts w:eastAsia="Times New Roman"/>
                <w:bCs/>
                <w:color w:val="000000"/>
                <w:lang w:eastAsia="en-NZ"/>
              </w:rPr>
              <w:t xml:space="preserve">was republished to remove the list of standards that meet the Literacy and Numeracy requirements and replace it in the qualification document with a reference to the list which is published on the NZQA website </w:t>
            </w:r>
            <w:r w:rsidR="001B1059" w:rsidRPr="00AF3BB2">
              <w:rPr>
                <w:rFonts w:eastAsia="Times New Roman"/>
                <w:bCs/>
                <w:color w:val="000000"/>
                <w:lang w:eastAsia="en-NZ"/>
              </w:rPr>
              <w:t xml:space="preserve">here: </w:t>
            </w:r>
            <w:hyperlink r:id="rId22" w:history="1">
              <w:r w:rsidR="003739E5">
                <w:rPr>
                  <w:rStyle w:val="Hyperlink"/>
                </w:rPr>
                <w:t>https://nzqa.‌‌govt.nz/ncea/subjects/literacy-and-numeracy/level-1-requirements/</w:t>
              </w:r>
            </w:hyperlink>
            <w:r w:rsidRPr="00AF3BB2">
              <w:rPr>
                <w:rFonts w:eastAsia="Times New Roman"/>
                <w:bCs/>
                <w:color w:val="000000"/>
                <w:lang w:eastAsia="en-NZ"/>
              </w:rPr>
              <w:t>. The planned review date was changed from 2016 to 2018.</w:t>
            </w:r>
          </w:p>
          <w:p w14:paraId="4D5432E0" w14:textId="77777777" w:rsidR="00552CB8" w:rsidRPr="00AF3BB2" w:rsidRDefault="00552CB8"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Version 9 was issued following the inclusion of Level 3 achievement standards in the list of standards that may contribute to the Literacy and Numeracy requirements, and the last date for assessment of versions 6-8 was changed to February 2013.</w:t>
            </w:r>
          </w:p>
          <w:p w14:paraId="0BF62656" w14:textId="77777777" w:rsidR="00552CB8" w:rsidRPr="00AF3BB2" w:rsidRDefault="00552CB8"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Version 8 was issued to update the Literacy and Numeracy requirements of the qualification following the end of the transition arrangements introduced in version 7 of the qualification.</w:t>
            </w:r>
          </w:p>
          <w:p w14:paraId="3990A6EE" w14:textId="77777777" w:rsidR="00552CB8" w:rsidRPr="00AF3BB2" w:rsidRDefault="00552CB8"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Version 7 was issued to update the Literacy and Numeracy requirements of the qualification following the Alignment of Standards with The New Zealand Curriculum 2007 and provided transition arrangements for the Literacy and Numeracy requirements relating to earlier versions of the qualification.</w:t>
            </w:r>
          </w:p>
          <w:p w14:paraId="02E44E84" w14:textId="77777777" w:rsidR="00552CB8" w:rsidRPr="00AF3BB2" w:rsidRDefault="00552CB8"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Version 6 was issued to update the standards listed in the Literacy Requirements set of the qualification following the review of Communication Skills standards.</w:t>
            </w:r>
          </w:p>
          <w:p w14:paraId="4CA73EC6" w14:textId="77777777" w:rsidR="00552CB8" w:rsidRPr="00AF3BB2" w:rsidRDefault="00552CB8"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Version 5 was issued to include provisions for the award of the qualification with Merit and Excellence.</w:t>
            </w:r>
          </w:p>
          <w:p w14:paraId="3395588C" w14:textId="77777777" w:rsidR="00552CB8" w:rsidRPr="00AF3BB2" w:rsidRDefault="00552CB8"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Version 4 was issued to amend the credit inclusion section of the purpose statement.</w:t>
            </w:r>
          </w:p>
          <w:p w14:paraId="637A7F59" w14:textId="77777777" w:rsidR="00552CB8" w:rsidRPr="00AF3BB2" w:rsidRDefault="00552CB8" w:rsidP="00E31192">
            <w:pPr>
              <w:widowControl/>
              <w:autoSpaceDE/>
              <w:autoSpaceDN/>
              <w:spacing w:before="120" w:after="120" w:line="240" w:lineRule="auto"/>
              <w:ind w:left="0" w:right="-111"/>
              <w:rPr>
                <w:rFonts w:eastAsia="Times New Roman"/>
                <w:bCs/>
                <w:color w:val="000000"/>
                <w:lang w:eastAsia="en-NZ"/>
              </w:rPr>
            </w:pPr>
            <w:r w:rsidRPr="00AF3BB2">
              <w:rPr>
                <w:rFonts w:eastAsia="Times New Roman"/>
                <w:bCs/>
                <w:color w:val="000000"/>
                <w:lang w:eastAsia="en-NZ"/>
              </w:rPr>
              <w:t>Version 3 was issued to amend the purpose statement and update the transition arrangements.</w:t>
            </w:r>
          </w:p>
          <w:p w14:paraId="3F57DECD" w14:textId="53A9F5D3" w:rsidR="0048453B" w:rsidRPr="00AF3BB2" w:rsidRDefault="540020D0" w:rsidP="00AD49C0">
            <w:pPr>
              <w:widowControl/>
              <w:autoSpaceDE/>
              <w:autoSpaceDN/>
              <w:spacing w:before="120" w:after="120" w:line="240" w:lineRule="auto"/>
              <w:ind w:left="0" w:right="0"/>
            </w:pPr>
            <w:r w:rsidRPr="00AF3BB2">
              <w:rPr>
                <w:rFonts w:eastAsia="Times New Roman"/>
                <w:color w:val="000000" w:themeColor="text1"/>
                <w:lang w:eastAsia="en-NZ"/>
              </w:rPr>
              <w:t xml:space="preserve">Version 2 was issued </w:t>
            </w:r>
            <w:r w:rsidR="4DABC59D" w:rsidRPr="00422A0E">
              <w:rPr>
                <w:rFonts w:eastAsia="Times New Roman"/>
                <w:color w:val="000000" w:themeColor="text1"/>
                <w:lang w:eastAsia="en-NZ"/>
              </w:rPr>
              <w:t>following</w:t>
            </w:r>
            <w:r w:rsidR="4DABC59D" w:rsidRPr="00AF3BB2">
              <w:rPr>
                <w:rFonts w:eastAsia="Times New Roman"/>
                <w:color w:val="000000" w:themeColor="text1"/>
                <w:lang w:eastAsia="en-NZ"/>
              </w:rPr>
              <w:t xml:space="preserve"> </w:t>
            </w:r>
            <w:r w:rsidRPr="00AF3BB2">
              <w:rPr>
                <w:rFonts w:eastAsia="Times New Roman"/>
                <w:color w:val="000000" w:themeColor="text1"/>
                <w:lang w:eastAsia="en-NZ"/>
              </w:rPr>
              <w:t xml:space="preserve">the review of </w:t>
            </w:r>
            <w:r w:rsidR="2F8FA15A" w:rsidRPr="00422A0E">
              <w:rPr>
                <w:rFonts w:eastAsia="Times New Roman"/>
                <w:color w:val="000000" w:themeColor="text1"/>
                <w:lang w:eastAsia="en-NZ"/>
              </w:rPr>
              <w:t>version</w:t>
            </w:r>
            <w:r w:rsidR="00E31192">
              <w:rPr>
                <w:rFonts w:eastAsia="Times New Roman"/>
                <w:color w:val="000000" w:themeColor="text1"/>
                <w:lang w:eastAsia="en-NZ"/>
              </w:rPr>
              <w:t xml:space="preserve"> </w:t>
            </w:r>
            <w:r w:rsidR="2F8FA15A" w:rsidRPr="00422A0E">
              <w:rPr>
                <w:rFonts w:eastAsia="Times New Roman"/>
                <w:color w:val="000000" w:themeColor="text1"/>
                <w:lang w:eastAsia="en-NZ"/>
              </w:rPr>
              <w:t>1</w:t>
            </w:r>
            <w:r w:rsidR="1C04963C" w:rsidRPr="00422A0E">
              <w:rPr>
                <w:rFonts w:eastAsia="Times New Roman"/>
                <w:color w:val="000000" w:themeColor="text1"/>
                <w:lang w:eastAsia="en-NZ"/>
              </w:rPr>
              <w:t>.</w:t>
            </w:r>
          </w:p>
        </w:tc>
      </w:tr>
    </w:tbl>
    <w:p w14:paraId="064887F2" w14:textId="77777777" w:rsidR="00AD49C0" w:rsidRPr="00AF3BB2" w:rsidRDefault="00AD49C0" w:rsidP="00AD49C0">
      <w:pPr>
        <w:widowControl/>
        <w:autoSpaceDE/>
        <w:autoSpaceDN/>
        <w:spacing w:before="120" w:after="120" w:line="240" w:lineRule="auto"/>
        <w:ind w:left="0" w:right="0"/>
        <w:rPr>
          <w:rFonts w:eastAsia="Times New Roman"/>
          <w:b/>
          <w:color w:val="000000"/>
          <w:lang w:eastAsia="en-NZ"/>
        </w:rPr>
      </w:pPr>
    </w:p>
    <w:p w14:paraId="56A8E1E9" w14:textId="6403F12F" w:rsidR="002C6945" w:rsidRPr="00AF3BB2" w:rsidRDefault="0035019A" w:rsidP="00AD49C0">
      <w:pPr>
        <w:widowControl/>
        <w:autoSpaceDE/>
        <w:autoSpaceDN/>
        <w:spacing w:before="120" w:after="120" w:line="240" w:lineRule="auto"/>
        <w:ind w:left="0" w:right="0"/>
        <w:rPr>
          <w:rFonts w:eastAsia="Times New Roman"/>
          <w:b/>
          <w:color w:val="000000"/>
          <w:lang w:eastAsia="en-NZ"/>
        </w:rPr>
      </w:pPr>
      <w:r w:rsidRPr="00AF3BB2">
        <w:rPr>
          <w:rFonts w:eastAsia="Times New Roman"/>
          <w:b/>
          <w:color w:val="000000"/>
          <w:lang w:eastAsia="en-NZ"/>
        </w:rPr>
        <w:t>NZQCF</w:t>
      </w:r>
      <w:r w:rsidR="00F244FB" w:rsidRPr="00AF3BB2">
        <w:rPr>
          <w:rFonts w:eastAsia="Times New Roman"/>
          <w:b/>
          <w:color w:val="000000"/>
          <w:lang w:eastAsia="en-NZ"/>
        </w:rPr>
        <w:t xml:space="preserve"> National Qualification Registration Information</w:t>
      </w:r>
    </w:p>
    <w:tbl>
      <w:tblPr>
        <w:tblStyle w:val="TableGrid"/>
        <w:tblW w:w="9923" w:type="dxa"/>
        <w:tblInd w:w="-147" w:type="dxa"/>
        <w:tblLook w:val="04A0" w:firstRow="1" w:lastRow="0" w:firstColumn="1" w:lastColumn="0" w:noHBand="0" w:noVBand="1"/>
      </w:tblPr>
      <w:tblGrid>
        <w:gridCol w:w="2836"/>
        <w:gridCol w:w="1275"/>
        <w:gridCol w:w="2756"/>
        <w:gridCol w:w="3056"/>
      </w:tblGrid>
      <w:tr w:rsidR="002C6945" w:rsidRPr="00AF3BB2" w14:paraId="200A986D" w14:textId="77777777" w:rsidTr="003739E5">
        <w:tc>
          <w:tcPr>
            <w:tcW w:w="2836" w:type="dxa"/>
            <w:shd w:val="clear" w:color="auto" w:fill="auto"/>
          </w:tcPr>
          <w:p w14:paraId="3D780EB1" w14:textId="192AE28C" w:rsidR="002C6945" w:rsidRPr="00AF3BB2" w:rsidRDefault="002C6945" w:rsidP="002F21B5">
            <w:pPr>
              <w:widowControl/>
              <w:autoSpaceDE/>
              <w:autoSpaceDN/>
              <w:spacing w:before="120" w:after="120" w:line="240" w:lineRule="auto"/>
              <w:ind w:left="0" w:right="0"/>
              <w:rPr>
                <w:rFonts w:eastAsia="Times New Roman"/>
                <w:b/>
                <w:color w:val="000000"/>
                <w:lang w:eastAsia="en-NZ"/>
              </w:rPr>
            </w:pPr>
            <w:r w:rsidRPr="00AF3BB2">
              <w:rPr>
                <w:rFonts w:eastAsia="Times New Roman"/>
                <w:b/>
                <w:color w:val="000000"/>
                <w:lang w:eastAsia="en-NZ"/>
              </w:rPr>
              <w:t>Process</w:t>
            </w:r>
          </w:p>
        </w:tc>
        <w:tc>
          <w:tcPr>
            <w:tcW w:w="1275" w:type="dxa"/>
            <w:shd w:val="clear" w:color="auto" w:fill="auto"/>
          </w:tcPr>
          <w:p w14:paraId="41D863B5" w14:textId="41E8F773" w:rsidR="002C6945" w:rsidRPr="00AF3BB2" w:rsidRDefault="002C6945" w:rsidP="002F21B5">
            <w:pPr>
              <w:widowControl/>
              <w:autoSpaceDE/>
              <w:autoSpaceDN/>
              <w:spacing w:before="120" w:after="120" w:line="240" w:lineRule="auto"/>
              <w:ind w:left="0" w:right="0"/>
              <w:rPr>
                <w:rFonts w:eastAsia="Times New Roman"/>
                <w:b/>
                <w:color w:val="000000"/>
                <w:lang w:eastAsia="en-NZ"/>
              </w:rPr>
            </w:pPr>
            <w:r w:rsidRPr="00AF3BB2">
              <w:rPr>
                <w:rFonts w:eastAsia="Times New Roman"/>
                <w:b/>
                <w:color w:val="000000"/>
                <w:lang w:eastAsia="en-NZ"/>
              </w:rPr>
              <w:t>Version</w:t>
            </w:r>
          </w:p>
        </w:tc>
        <w:tc>
          <w:tcPr>
            <w:tcW w:w="2756" w:type="dxa"/>
            <w:shd w:val="clear" w:color="auto" w:fill="auto"/>
          </w:tcPr>
          <w:p w14:paraId="2575F491" w14:textId="348CA9B6" w:rsidR="002C6945" w:rsidRPr="00AF3BB2" w:rsidRDefault="002C6945" w:rsidP="002F21B5">
            <w:pPr>
              <w:widowControl/>
              <w:autoSpaceDE/>
              <w:autoSpaceDN/>
              <w:spacing w:before="120" w:after="120" w:line="240" w:lineRule="auto"/>
              <w:ind w:left="0" w:right="0"/>
              <w:rPr>
                <w:rFonts w:eastAsia="Times New Roman"/>
                <w:b/>
                <w:color w:val="000000"/>
                <w:lang w:eastAsia="en-NZ"/>
              </w:rPr>
            </w:pPr>
            <w:r w:rsidRPr="00AF3BB2">
              <w:rPr>
                <w:rFonts w:eastAsia="Times New Roman"/>
                <w:b/>
                <w:color w:val="000000"/>
                <w:lang w:eastAsia="en-NZ"/>
              </w:rPr>
              <w:t>Date</w:t>
            </w:r>
          </w:p>
        </w:tc>
        <w:tc>
          <w:tcPr>
            <w:tcW w:w="3056" w:type="dxa"/>
            <w:shd w:val="clear" w:color="auto" w:fill="auto"/>
          </w:tcPr>
          <w:p w14:paraId="39342209" w14:textId="397B954C" w:rsidR="002C6945" w:rsidRPr="00AF3BB2" w:rsidRDefault="002C6945" w:rsidP="002F21B5">
            <w:pPr>
              <w:widowControl/>
              <w:autoSpaceDE/>
              <w:autoSpaceDN/>
              <w:spacing w:before="120" w:after="120" w:line="240" w:lineRule="auto"/>
              <w:ind w:left="0" w:right="0"/>
              <w:rPr>
                <w:rFonts w:eastAsia="Times New Roman"/>
                <w:b/>
                <w:color w:val="000000"/>
                <w:lang w:eastAsia="en-NZ"/>
              </w:rPr>
            </w:pPr>
            <w:r w:rsidRPr="00AF3BB2">
              <w:rPr>
                <w:rFonts w:eastAsia="Times New Roman"/>
                <w:b/>
                <w:color w:val="000000"/>
                <w:lang w:eastAsia="en-NZ"/>
              </w:rPr>
              <w:t>Last Date for Assessment</w:t>
            </w:r>
          </w:p>
        </w:tc>
      </w:tr>
      <w:tr w:rsidR="002C6945" w:rsidRPr="00AF3BB2" w14:paraId="001A9ECE" w14:textId="77777777" w:rsidTr="003739E5">
        <w:tc>
          <w:tcPr>
            <w:tcW w:w="2836" w:type="dxa"/>
            <w:shd w:val="clear" w:color="auto" w:fill="auto"/>
          </w:tcPr>
          <w:p w14:paraId="51864951" w14:textId="1F6C1FCA" w:rsidR="002C6945" w:rsidRPr="00AF3BB2" w:rsidRDefault="00307F37"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Registration</w:t>
            </w:r>
          </w:p>
        </w:tc>
        <w:tc>
          <w:tcPr>
            <w:tcW w:w="1275" w:type="dxa"/>
            <w:shd w:val="clear" w:color="auto" w:fill="auto"/>
          </w:tcPr>
          <w:p w14:paraId="27B7795A" w14:textId="3881536F" w:rsidR="002C6945" w:rsidRPr="00AF3BB2" w:rsidRDefault="00231DA1"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1</w:t>
            </w:r>
          </w:p>
        </w:tc>
        <w:tc>
          <w:tcPr>
            <w:tcW w:w="2756" w:type="dxa"/>
            <w:shd w:val="clear" w:color="auto" w:fill="auto"/>
          </w:tcPr>
          <w:p w14:paraId="44B72BC4" w14:textId="42726FC9" w:rsidR="002C6945" w:rsidRPr="00AF3BB2" w:rsidRDefault="00117938"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February 2002</w:t>
            </w:r>
          </w:p>
        </w:tc>
        <w:tc>
          <w:tcPr>
            <w:tcW w:w="3056" w:type="dxa"/>
            <w:shd w:val="clear" w:color="auto" w:fill="auto"/>
          </w:tcPr>
          <w:p w14:paraId="4216CF47" w14:textId="7871B482" w:rsidR="002C6945"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December 2012</w:t>
            </w:r>
          </w:p>
        </w:tc>
      </w:tr>
      <w:tr w:rsidR="00FE57B3" w:rsidRPr="00AF3BB2" w14:paraId="0A100FCE" w14:textId="77777777" w:rsidTr="003739E5">
        <w:tc>
          <w:tcPr>
            <w:tcW w:w="2836" w:type="dxa"/>
            <w:shd w:val="clear" w:color="auto" w:fill="auto"/>
          </w:tcPr>
          <w:p w14:paraId="184AE74E" w14:textId="35EB77FA"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Revision</w:t>
            </w:r>
          </w:p>
        </w:tc>
        <w:tc>
          <w:tcPr>
            <w:tcW w:w="1275" w:type="dxa"/>
            <w:shd w:val="clear" w:color="auto" w:fill="auto"/>
          </w:tcPr>
          <w:p w14:paraId="0C986419" w14:textId="546AA3A6"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2</w:t>
            </w:r>
          </w:p>
        </w:tc>
        <w:tc>
          <w:tcPr>
            <w:tcW w:w="2756" w:type="dxa"/>
            <w:shd w:val="clear" w:color="auto" w:fill="auto"/>
          </w:tcPr>
          <w:p w14:paraId="4D44BCDF" w14:textId="11AB1A15" w:rsidR="00FE57B3" w:rsidRPr="00AF3BB2" w:rsidRDefault="00117938"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January 2003</w:t>
            </w:r>
          </w:p>
        </w:tc>
        <w:tc>
          <w:tcPr>
            <w:tcW w:w="3056" w:type="dxa"/>
            <w:shd w:val="clear" w:color="auto" w:fill="auto"/>
          </w:tcPr>
          <w:p w14:paraId="610EA656" w14:textId="6B6CCE1F"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December 2012</w:t>
            </w:r>
          </w:p>
        </w:tc>
      </w:tr>
      <w:tr w:rsidR="00FE57B3" w:rsidRPr="00AF3BB2" w14:paraId="24CA1AB4" w14:textId="77777777" w:rsidTr="003739E5">
        <w:tc>
          <w:tcPr>
            <w:tcW w:w="2836" w:type="dxa"/>
            <w:shd w:val="clear" w:color="auto" w:fill="auto"/>
          </w:tcPr>
          <w:p w14:paraId="253B0E28" w14:textId="439D2E44"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Revision</w:t>
            </w:r>
          </w:p>
        </w:tc>
        <w:tc>
          <w:tcPr>
            <w:tcW w:w="1275" w:type="dxa"/>
            <w:shd w:val="clear" w:color="auto" w:fill="auto"/>
          </w:tcPr>
          <w:p w14:paraId="659AD079" w14:textId="1A15030E"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3</w:t>
            </w:r>
          </w:p>
        </w:tc>
        <w:tc>
          <w:tcPr>
            <w:tcW w:w="2756" w:type="dxa"/>
            <w:shd w:val="clear" w:color="auto" w:fill="auto"/>
          </w:tcPr>
          <w:p w14:paraId="7F3C97C8" w14:textId="1352BD0D" w:rsidR="00FE57B3" w:rsidRPr="00AF3BB2" w:rsidRDefault="00117938"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August 2003</w:t>
            </w:r>
          </w:p>
        </w:tc>
        <w:tc>
          <w:tcPr>
            <w:tcW w:w="3056" w:type="dxa"/>
            <w:shd w:val="clear" w:color="auto" w:fill="auto"/>
          </w:tcPr>
          <w:p w14:paraId="5297CE17" w14:textId="482C74DF"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December 2012</w:t>
            </w:r>
          </w:p>
        </w:tc>
      </w:tr>
      <w:tr w:rsidR="00FE57B3" w:rsidRPr="00AF3BB2" w14:paraId="73EA9C8A" w14:textId="77777777" w:rsidTr="003739E5">
        <w:tc>
          <w:tcPr>
            <w:tcW w:w="2836" w:type="dxa"/>
            <w:shd w:val="clear" w:color="auto" w:fill="auto"/>
          </w:tcPr>
          <w:p w14:paraId="786F36C4" w14:textId="0004B6CE"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Revision</w:t>
            </w:r>
          </w:p>
        </w:tc>
        <w:tc>
          <w:tcPr>
            <w:tcW w:w="1275" w:type="dxa"/>
            <w:shd w:val="clear" w:color="auto" w:fill="auto"/>
          </w:tcPr>
          <w:p w14:paraId="5D94F310" w14:textId="3322EB35"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4</w:t>
            </w:r>
          </w:p>
        </w:tc>
        <w:tc>
          <w:tcPr>
            <w:tcW w:w="2756" w:type="dxa"/>
            <w:shd w:val="clear" w:color="auto" w:fill="auto"/>
          </w:tcPr>
          <w:p w14:paraId="363DA260" w14:textId="12286CDD" w:rsidR="00FE57B3" w:rsidRPr="00AF3BB2" w:rsidRDefault="00117938"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November 2006</w:t>
            </w:r>
          </w:p>
        </w:tc>
        <w:tc>
          <w:tcPr>
            <w:tcW w:w="3056" w:type="dxa"/>
            <w:shd w:val="clear" w:color="auto" w:fill="auto"/>
          </w:tcPr>
          <w:p w14:paraId="758B167C" w14:textId="6C8C7849"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December 2012</w:t>
            </w:r>
          </w:p>
        </w:tc>
      </w:tr>
      <w:tr w:rsidR="00FE57B3" w:rsidRPr="00AF3BB2" w14:paraId="629ED739" w14:textId="77777777" w:rsidTr="003739E5">
        <w:tc>
          <w:tcPr>
            <w:tcW w:w="2836" w:type="dxa"/>
            <w:shd w:val="clear" w:color="auto" w:fill="auto"/>
          </w:tcPr>
          <w:p w14:paraId="0A843FF7" w14:textId="4FE5B6FB"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Revision</w:t>
            </w:r>
          </w:p>
        </w:tc>
        <w:tc>
          <w:tcPr>
            <w:tcW w:w="1275" w:type="dxa"/>
            <w:shd w:val="clear" w:color="auto" w:fill="auto"/>
          </w:tcPr>
          <w:p w14:paraId="0E969484" w14:textId="5DA60FCB"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5</w:t>
            </w:r>
          </w:p>
        </w:tc>
        <w:tc>
          <w:tcPr>
            <w:tcW w:w="2756" w:type="dxa"/>
            <w:shd w:val="clear" w:color="auto" w:fill="auto"/>
          </w:tcPr>
          <w:p w14:paraId="41CC3EC1" w14:textId="4B9890E0" w:rsidR="00FE57B3" w:rsidRPr="00AF3BB2" w:rsidRDefault="00117938"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January 2008</w:t>
            </w:r>
          </w:p>
        </w:tc>
        <w:tc>
          <w:tcPr>
            <w:tcW w:w="3056" w:type="dxa"/>
            <w:shd w:val="clear" w:color="auto" w:fill="auto"/>
          </w:tcPr>
          <w:p w14:paraId="539051CC" w14:textId="63EF6A39"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December 2012</w:t>
            </w:r>
          </w:p>
        </w:tc>
      </w:tr>
      <w:tr w:rsidR="00FE57B3" w:rsidRPr="00AF3BB2" w14:paraId="7C29B76A" w14:textId="77777777" w:rsidTr="003739E5">
        <w:tc>
          <w:tcPr>
            <w:tcW w:w="2836" w:type="dxa"/>
            <w:shd w:val="clear" w:color="auto" w:fill="auto"/>
          </w:tcPr>
          <w:p w14:paraId="02B396EE" w14:textId="3AA9933A"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Revision</w:t>
            </w:r>
          </w:p>
        </w:tc>
        <w:tc>
          <w:tcPr>
            <w:tcW w:w="1275" w:type="dxa"/>
            <w:shd w:val="clear" w:color="auto" w:fill="auto"/>
          </w:tcPr>
          <w:p w14:paraId="3EB1C72F" w14:textId="46B8B9C9"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6</w:t>
            </w:r>
          </w:p>
        </w:tc>
        <w:tc>
          <w:tcPr>
            <w:tcW w:w="2756" w:type="dxa"/>
            <w:shd w:val="clear" w:color="auto" w:fill="auto"/>
          </w:tcPr>
          <w:p w14:paraId="45331BAF" w14:textId="3C6DEAA6" w:rsidR="00FE57B3" w:rsidRPr="00AF3BB2" w:rsidRDefault="00117938"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October 2009</w:t>
            </w:r>
          </w:p>
        </w:tc>
        <w:tc>
          <w:tcPr>
            <w:tcW w:w="3056" w:type="dxa"/>
            <w:shd w:val="clear" w:color="auto" w:fill="auto"/>
          </w:tcPr>
          <w:p w14:paraId="54B9EF9A" w14:textId="45ABEE0B"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December 201</w:t>
            </w:r>
            <w:r w:rsidR="008F415A" w:rsidRPr="00AF3BB2">
              <w:rPr>
                <w:rFonts w:eastAsia="Times New Roman"/>
                <w:bCs/>
                <w:color w:val="000000"/>
                <w:lang w:eastAsia="en-NZ"/>
              </w:rPr>
              <w:t>3</w:t>
            </w:r>
          </w:p>
        </w:tc>
      </w:tr>
      <w:tr w:rsidR="00FE57B3" w:rsidRPr="00AF3BB2" w14:paraId="3492AFFC" w14:textId="77777777" w:rsidTr="003739E5">
        <w:tc>
          <w:tcPr>
            <w:tcW w:w="2836" w:type="dxa"/>
            <w:shd w:val="clear" w:color="auto" w:fill="auto"/>
          </w:tcPr>
          <w:p w14:paraId="676E60DB" w14:textId="5444EEF2"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Review</w:t>
            </w:r>
          </w:p>
        </w:tc>
        <w:tc>
          <w:tcPr>
            <w:tcW w:w="1275" w:type="dxa"/>
            <w:shd w:val="clear" w:color="auto" w:fill="auto"/>
          </w:tcPr>
          <w:p w14:paraId="10869B6F" w14:textId="37BC2218"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7</w:t>
            </w:r>
          </w:p>
        </w:tc>
        <w:tc>
          <w:tcPr>
            <w:tcW w:w="2756" w:type="dxa"/>
            <w:shd w:val="clear" w:color="auto" w:fill="auto"/>
          </w:tcPr>
          <w:p w14:paraId="1705BE0E" w14:textId="1D2590FE" w:rsidR="00FE57B3" w:rsidRPr="00AF3BB2" w:rsidRDefault="00117938"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April 2011</w:t>
            </w:r>
          </w:p>
        </w:tc>
        <w:tc>
          <w:tcPr>
            <w:tcW w:w="3056" w:type="dxa"/>
            <w:shd w:val="clear" w:color="auto" w:fill="auto"/>
          </w:tcPr>
          <w:p w14:paraId="5258D290" w14:textId="486F81E6"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December 201</w:t>
            </w:r>
            <w:r w:rsidR="008F415A" w:rsidRPr="00AF3BB2">
              <w:rPr>
                <w:rFonts w:eastAsia="Times New Roman"/>
                <w:bCs/>
                <w:color w:val="000000"/>
                <w:lang w:eastAsia="en-NZ"/>
              </w:rPr>
              <w:t>3</w:t>
            </w:r>
          </w:p>
        </w:tc>
      </w:tr>
      <w:tr w:rsidR="00FE57B3" w:rsidRPr="00AF3BB2" w14:paraId="06649850" w14:textId="77777777" w:rsidTr="003739E5">
        <w:tc>
          <w:tcPr>
            <w:tcW w:w="2836" w:type="dxa"/>
            <w:shd w:val="clear" w:color="auto" w:fill="auto"/>
          </w:tcPr>
          <w:p w14:paraId="7A762FEF" w14:textId="6D758F66"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Revision</w:t>
            </w:r>
          </w:p>
        </w:tc>
        <w:tc>
          <w:tcPr>
            <w:tcW w:w="1275" w:type="dxa"/>
            <w:shd w:val="clear" w:color="auto" w:fill="auto"/>
          </w:tcPr>
          <w:p w14:paraId="2319D86A" w14:textId="4774D6E6"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8</w:t>
            </w:r>
          </w:p>
        </w:tc>
        <w:tc>
          <w:tcPr>
            <w:tcW w:w="2756" w:type="dxa"/>
            <w:shd w:val="clear" w:color="auto" w:fill="auto"/>
          </w:tcPr>
          <w:p w14:paraId="31902643" w14:textId="2250FB94" w:rsidR="00FE57B3" w:rsidRPr="00AF3BB2" w:rsidRDefault="00117938"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November 201</w:t>
            </w:r>
            <w:r w:rsidR="00DE49F3" w:rsidRPr="00AF3BB2">
              <w:rPr>
                <w:rFonts w:eastAsia="Times New Roman"/>
                <w:bCs/>
                <w:color w:val="000000"/>
                <w:lang w:eastAsia="en-NZ"/>
              </w:rPr>
              <w:t>2</w:t>
            </w:r>
          </w:p>
        </w:tc>
        <w:tc>
          <w:tcPr>
            <w:tcW w:w="3056" w:type="dxa"/>
            <w:shd w:val="clear" w:color="auto" w:fill="auto"/>
          </w:tcPr>
          <w:p w14:paraId="0218A452" w14:textId="74E48A4A" w:rsidR="00FE57B3" w:rsidRPr="00AF3BB2" w:rsidRDefault="00FE57B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December 201</w:t>
            </w:r>
            <w:r w:rsidR="008F415A" w:rsidRPr="00AF3BB2">
              <w:rPr>
                <w:rFonts w:eastAsia="Times New Roman"/>
                <w:bCs/>
                <w:color w:val="000000"/>
                <w:lang w:eastAsia="en-NZ"/>
              </w:rPr>
              <w:t>3</w:t>
            </w:r>
          </w:p>
        </w:tc>
      </w:tr>
      <w:tr w:rsidR="00231DA1" w:rsidRPr="00AF3BB2" w14:paraId="33A92EAE" w14:textId="77777777" w:rsidTr="003739E5">
        <w:tc>
          <w:tcPr>
            <w:tcW w:w="2836" w:type="dxa"/>
            <w:shd w:val="clear" w:color="auto" w:fill="auto"/>
          </w:tcPr>
          <w:p w14:paraId="5C33E338" w14:textId="520B2601" w:rsidR="00231DA1" w:rsidRPr="00AF3BB2" w:rsidRDefault="00231DA1"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Revision</w:t>
            </w:r>
          </w:p>
        </w:tc>
        <w:tc>
          <w:tcPr>
            <w:tcW w:w="1275" w:type="dxa"/>
            <w:shd w:val="clear" w:color="auto" w:fill="auto"/>
          </w:tcPr>
          <w:p w14:paraId="4DA0C7FB" w14:textId="686509C6" w:rsidR="00231DA1" w:rsidRPr="00AF3BB2" w:rsidRDefault="00231DA1"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9</w:t>
            </w:r>
          </w:p>
        </w:tc>
        <w:tc>
          <w:tcPr>
            <w:tcW w:w="2756" w:type="dxa"/>
            <w:shd w:val="clear" w:color="auto" w:fill="auto"/>
          </w:tcPr>
          <w:p w14:paraId="2C24C146" w14:textId="2E4E5A8D" w:rsidR="00231DA1" w:rsidRPr="00AF3BB2" w:rsidRDefault="00DE49F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July 2013</w:t>
            </w:r>
          </w:p>
        </w:tc>
        <w:tc>
          <w:tcPr>
            <w:tcW w:w="3056" w:type="dxa"/>
            <w:shd w:val="clear" w:color="auto" w:fill="auto"/>
          </w:tcPr>
          <w:p w14:paraId="19177326" w14:textId="0F80B607" w:rsidR="00231DA1" w:rsidRPr="00AF3BB2" w:rsidRDefault="305236D5"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color w:val="000000" w:themeColor="text1"/>
                <w:lang w:eastAsia="en-NZ"/>
              </w:rPr>
              <w:t>31 March 2024</w:t>
            </w:r>
          </w:p>
        </w:tc>
      </w:tr>
      <w:tr w:rsidR="002C6945" w:rsidRPr="00AF3BB2" w14:paraId="497D9A8F" w14:textId="77777777" w:rsidTr="003739E5">
        <w:tc>
          <w:tcPr>
            <w:tcW w:w="2836" w:type="dxa"/>
            <w:shd w:val="clear" w:color="auto" w:fill="auto"/>
          </w:tcPr>
          <w:p w14:paraId="7C7093B0" w14:textId="2BCED2FF" w:rsidR="002C6945" w:rsidRPr="00AF3BB2" w:rsidRDefault="00231DA1"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Republished</w:t>
            </w:r>
          </w:p>
        </w:tc>
        <w:tc>
          <w:tcPr>
            <w:tcW w:w="1275" w:type="dxa"/>
            <w:shd w:val="clear" w:color="auto" w:fill="auto"/>
          </w:tcPr>
          <w:p w14:paraId="05DEB5E9" w14:textId="4E2641A6" w:rsidR="002C6945" w:rsidRPr="00AF3BB2" w:rsidRDefault="00B54E97"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9</w:t>
            </w:r>
          </w:p>
        </w:tc>
        <w:tc>
          <w:tcPr>
            <w:tcW w:w="2756" w:type="dxa"/>
            <w:shd w:val="clear" w:color="auto" w:fill="auto"/>
          </w:tcPr>
          <w:p w14:paraId="4BF55F92" w14:textId="39805AC3" w:rsidR="002C6945" w:rsidRPr="00AF3BB2" w:rsidRDefault="00DE49F3"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October 2015</w:t>
            </w:r>
          </w:p>
        </w:tc>
        <w:tc>
          <w:tcPr>
            <w:tcW w:w="3056" w:type="dxa"/>
            <w:shd w:val="clear" w:color="auto" w:fill="auto"/>
          </w:tcPr>
          <w:p w14:paraId="1F603929" w14:textId="23E32B04" w:rsidR="002C6945" w:rsidRPr="00AF3BB2" w:rsidRDefault="0FA4A96E"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color w:val="000000" w:themeColor="text1"/>
                <w:lang w:eastAsia="en-NZ"/>
              </w:rPr>
              <w:t>31 March 2024</w:t>
            </w:r>
          </w:p>
        </w:tc>
      </w:tr>
      <w:tr w:rsidR="00B54E97" w14:paraId="6119F83F" w14:textId="77777777" w:rsidTr="003739E5">
        <w:tc>
          <w:tcPr>
            <w:tcW w:w="2836" w:type="dxa"/>
            <w:shd w:val="clear" w:color="auto" w:fill="auto"/>
          </w:tcPr>
          <w:p w14:paraId="70F06E72" w14:textId="29D878AF" w:rsidR="00B54E97" w:rsidRPr="00AF3BB2" w:rsidRDefault="00B5004B"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Review</w:t>
            </w:r>
          </w:p>
        </w:tc>
        <w:tc>
          <w:tcPr>
            <w:tcW w:w="1275" w:type="dxa"/>
            <w:shd w:val="clear" w:color="auto" w:fill="auto"/>
          </w:tcPr>
          <w:p w14:paraId="52C9F4EA" w14:textId="3B7CF7AC" w:rsidR="00B54E97" w:rsidRPr="00AF3BB2" w:rsidRDefault="00B54E97" w:rsidP="002F21B5">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10</w:t>
            </w:r>
          </w:p>
        </w:tc>
        <w:tc>
          <w:tcPr>
            <w:tcW w:w="2756" w:type="dxa"/>
            <w:shd w:val="clear" w:color="auto" w:fill="auto"/>
          </w:tcPr>
          <w:p w14:paraId="28C58542" w14:textId="3A50BC4A" w:rsidR="00B54E97" w:rsidRPr="00AF3BB2" w:rsidRDefault="004B76A7" w:rsidP="002F21B5">
            <w:pPr>
              <w:widowControl/>
              <w:autoSpaceDE/>
              <w:autoSpaceDN/>
              <w:spacing w:before="120" w:after="120" w:line="240" w:lineRule="auto"/>
              <w:ind w:left="0" w:right="0"/>
              <w:rPr>
                <w:rFonts w:eastAsia="Times New Roman"/>
                <w:bCs/>
                <w:color w:val="000000"/>
                <w:lang w:eastAsia="en-NZ"/>
              </w:rPr>
            </w:pPr>
            <w:r>
              <w:rPr>
                <w:rFonts w:eastAsia="Times New Roman"/>
                <w:bCs/>
                <w:color w:val="000000"/>
                <w:lang w:eastAsia="en-NZ"/>
              </w:rPr>
              <w:t>Nov</w:t>
            </w:r>
            <w:r w:rsidR="00B54E97" w:rsidRPr="00AF3BB2">
              <w:rPr>
                <w:rFonts w:eastAsia="Times New Roman"/>
                <w:bCs/>
                <w:color w:val="000000"/>
                <w:lang w:eastAsia="en-NZ"/>
              </w:rPr>
              <w:t>ember 2023</w:t>
            </w:r>
          </w:p>
        </w:tc>
        <w:tc>
          <w:tcPr>
            <w:tcW w:w="3056" w:type="dxa"/>
            <w:shd w:val="clear" w:color="auto" w:fill="auto"/>
          </w:tcPr>
          <w:p w14:paraId="3C95FD0F" w14:textId="771CB38B" w:rsidR="00B54E97" w:rsidRPr="00AF3BB2" w:rsidRDefault="00B54E97" w:rsidP="002F21B5">
            <w:pPr>
              <w:widowControl/>
              <w:autoSpaceDE/>
              <w:autoSpaceDN/>
              <w:spacing w:before="120" w:after="120" w:line="240" w:lineRule="auto"/>
              <w:ind w:left="0" w:right="0"/>
              <w:rPr>
                <w:rFonts w:eastAsia="Times New Roman"/>
                <w:bCs/>
                <w:color w:val="000000"/>
                <w:lang w:eastAsia="en-NZ"/>
              </w:rPr>
            </w:pPr>
          </w:p>
        </w:tc>
      </w:tr>
    </w:tbl>
    <w:p w14:paraId="584C8C06" w14:textId="77777777" w:rsidR="00682EAA" w:rsidRDefault="00682EAA" w:rsidP="00682EAA">
      <w:pPr>
        <w:spacing w:before="120" w:after="120"/>
        <w:rPr>
          <w:b/>
          <w:sz w:val="26"/>
          <w:szCs w:val="26"/>
        </w:rPr>
      </w:pPr>
    </w:p>
    <w:p w14:paraId="0BA4AC95" w14:textId="4D1A45CF" w:rsidR="00682EAA" w:rsidRPr="00895703" w:rsidRDefault="00682EAA" w:rsidP="00682EAA">
      <w:pPr>
        <w:spacing w:before="120" w:after="120"/>
        <w:rPr>
          <w:b/>
          <w:sz w:val="26"/>
          <w:szCs w:val="26"/>
        </w:rPr>
      </w:pPr>
      <w:r w:rsidRPr="00895703">
        <w:rPr>
          <w:b/>
          <w:sz w:val="26"/>
          <w:szCs w:val="26"/>
        </w:rPr>
        <w:t>QUALIFICATION DETAILS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956"/>
        <w:gridCol w:w="1376"/>
        <w:gridCol w:w="2070"/>
        <w:gridCol w:w="3223"/>
      </w:tblGrid>
      <w:tr w:rsidR="00682EAA" w:rsidRPr="000A25E3" w14:paraId="57486C82" w14:textId="77777777" w:rsidTr="00792D8A">
        <w:trPr>
          <w:trHeight w:val="300"/>
          <w:jc w:val="center"/>
        </w:trPr>
        <w:tc>
          <w:tcPr>
            <w:tcW w:w="3135" w:type="dxa"/>
            <w:shd w:val="clear" w:color="auto" w:fill="F2F2F2" w:themeFill="background1" w:themeFillShade="F2"/>
            <w:vAlign w:val="center"/>
          </w:tcPr>
          <w:p w14:paraId="477D80E8" w14:textId="77777777" w:rsidR="00682EAA" w:rsidRPr="000A25E3" w:rsidRDefault="00682EAA" w:rsidP="00792D8A">
            <w:pPr>
              <w:spacing w:before="120" w:after="120" w:line="240" w:lineRule="auto"/>
              <w:ind w:left="0" w:right="0"/>
              <w:rPr>
                <w:b/>
                <w:bCs/>
              </w:rPr>
            </w:pPr>
            <w:r w:rsidRPr="000A25E3">
              <w:rPr>
                <w:b/>
                <w:bCs/>
              </w:rPr>
              <w:t xml:space="preserve">Qualification number/Te </w:t>
            </w:r>
            <w:proofErr w:type="spellStart"/>
            <w:r w:rsidRPr="000A25E3">
              <w:rPr>
                <w:b/>
                <w:bCs/>
              </w:rPr>
              <w:t>nama</w:t>
            </w:r>
            <w:proofErr w:type="spellEnd"/>
            <w:r w:rsidRPr="000A25E3">
              <w:rPr>
                <w:b/>
                <w:bCs/>
              </w:rPr>
              <w:t xml:space="preserve"> o </w:t>
            </w:r>
            <w:proofErr w:type="spellStart"/>
            <w:r w:rsidRPr="000A25E3">
              <w:rPr>
                <w:b/>
                <w:bCs/>
              </w:rPr>
              <w:t>te</w:t>
            </w:r>
            <w:proofErr w:type="spellEnd"/>
            <w:r w:rsidRPr="000A25E3">
              <w:rPr>
                <w:b/>
                <w:bCs/>
              </w:rPr>
              <w:t xml:space="preserve"> </w:t>
            </w:r>
            <w:proofErr w:type="spellStart"/>
            <w:r w:rsidRPr="000A25E3">
              <w:rPr>
                <w:b/>
                <w:bCs/>
              </w:rPr>
              <w:t>tohu</w:t>
            </w:r>
            <w:proofErr w:type="spellEnd"/>
            <w:r w:rsidRPr="000A25E3">
              <w:rPr>
                <w:b/>
                <w:bCs/>
              </w:rPr>
              <w:t xml:space="preserve"> mātauranga</w:t>
            </w:r>
          </w:p>
        </w:tc>
        <w:tc>
          <w:tcPr>
            <w:tcW w:w="64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34C727A3" w14:textId="77777777" w:rsidR="00682EAA" w:rsidRPr="000A25E3" w:rsidRDefault="00682EAA" w:rsidP="00792D8A">
            <w:pPr>
              <w:spacing w:before="120" w:after="120"/>
              <w:ind w:left="0"/>
              <w:rPr>
                <w:bCs/>
              </w:rPr>
            </w:pPr>
            <w:r w:rsidRPr="000A25E3">
              <w:rPr>
                <w:bCs/>
              </w:rPr>
              <w:t>0928 </w:t>
            </w:r>
          </w:p>
        </w:tc>
      </w:tr>
      <w:tr w:rsidR="00682EAA" w:rsidRPr="000A25E3" w14:paraId="592D36DE" w14:textId="77777777" w:rsidTr="00792D8A">
        <w:trPr>
          <w:trHeight w:val="300"/>
          <w:jc w:val="center"/>
        </w:trPr>
        <w:tc>
          <w:tcPr>
            <w:tcW w:w="3135" w:type="dxa"/>
            <w:shd w:val="clear" w:color="auto" w:fill="F2F2F2" w:themeFill="background1" w:themeFillShade="F2"/>
            <w:vAlign w:val="center"/>
          </w:tcPr>
          <w:p w14:paraId="10779E55" w14:textId="77777777" w:rsidR="00682EAA" w:rsidRPr="000A25E3" w:rsidRDefault="00682EAA" w:rsidP="00792D8A">
            <w:pPr>
              <w:spacing w:before="120" w:after="120" w:line="240" w:lineRule="auto"/>
              <w:ind w:left="0" w:right="0"/>
              <w:rPr>
                <w:b/>
                <w:bCs/>
              </w:rPr>
            </w:pPr>
            <w:r w:rsidRPr="000A25E3">
              <w:rPr>
                <w:b/>
                <w:bCs/>
              </w:rPr>
              <w:t>English title/</w:t>
            </w:r>
            <w:proofErr w:type="spellStart"/>
            <w:r w:rsidRPr="000A25E3">
              <w:rPr>
                <w:b/>
                <w:bCs/>
              </w:rPr>
              <w:t>Taitara</w:t>
            </w:r>
            <w:proofErr w:type="spellEnd"/>
            <w:r w:rsidRPr="000A25E3">
              <w:rPr>
                <w:b/>
                <w:bCs/>
              </w:rPr>
              <w:t xml:space="preserve"> Ingarihi</w:t>
            </w:r>
          </w:p>
        </w:tc>
        <w:tc>
          <w:tcPr>
            <w:tcW w:w="64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5801D3F5" w14:textId="77777777" w:rsidR="00682EAA" w:rsidRPr="000A25E3" w:rsidRDefault="00682EAA" w:rsidP="00792D8A">
            <w:pPr>
              <w:spacing w:before="120" w:after="120"/>
              <w:ind w:left="0"/>
              <w:rPr>
                <w:bCs/>
              </w:rPr>
            </w:pPr>
          </w:p>
        </w:tc>
      </w:tr>
      <w:tr w:rsidR="00682EAA" w:rsidRPr="000A25E3" w14:paraId="63D8002E" w14:textId="77777777" w:rsidTr="00792D8A">
        <w:trPr>
          <w:trHeight w:val="300"/>
          <w:jc w:val="center"/>
        </w:trPr>
        <w:tc>
          <w:tcPr>
            <w:tcW w:w="3135" w:type="dxa"/>
            <w:shd w:val="clear" w:color="auto" w:fill="F2F2F2" w:themeFill="background1" w:themeFillShade="F2"/>
            <w:vAlign w:val="center"/>
          </w:tcPr>
          <w:p w14:paraId="369ECCD3" w14:textId="77777777" w:rsidR="00682EAA" w:rsidRPr="000A25E3" w:rsidRDefault="00682EAA" w:rsidP="00792D8A">
            <w:pPr>
              <w:spacing w:before="120" w:after="120" w:line="240" w:lineRule="auto"/>
              <w:ind w:left="0" w:right="0"/>
              <w:rPr>
                <w:b/>
                <w:bCs/>
              </w:rPr>
            </w:pPr>
            <w:r w:rsidRPr="000A25E3">
              <w:rPr>
                <w:b/>
                <w:bCs/>
              </w:rPr>
              <w:t>Māori title/</w:t>
            </w:r>
            <w:proofErr w:type="spellStart"/>
            <w:r w:rsidRPr="000A25E3">
              <w:rPr>
                <w:b/>
                <w:bCs/>
              </w:rPr>
              <w:t>Taitara</w:t>
            </w:r>
            <w:proofErr w:type="spellEnd"/>
            <w:r w:rsidRPr="000A25E3">
              <w:rPr>
                <w:b/>
                <w:bCs/>
              </w:rPr>
              <w:t xml:space="preserve"> Māori</w:t>
            </w:r>
          </w:p>
        </w:tc>
        <w:tc>
          <w:tcPr>
            <w:tcW w:w="6490" w:type="dxa"/>
            <w:gridSpan w:val="3"/>
            <w:tcBorders>
              <w:top w:val="single" w:sz="6" w:space="0" w:color="auto"/>
              <w:left w:val="single" w:sz="6" w:space="0" w:color="auto"/>
              <w:bottom w:val="single" w:sz="6" w:space="0" w:color="auto"/>
              <w:right w:val="single" w:sz="6" w:space="0" w:color="auto"/>
            </w:tcBorders>
            <w:shd w:val="clear" w:color="auto" w:fill="auto"/>
          </w:tcPr>
          <w:p w14:paraId="05247CE5" w14:textId="77777777" w:rsidR="00682EAA" w:rsidRPr="000A25E3" w:rsidRDefault="00682EAA" w:rsidP="00792D8A">
            <w:pPr>
              <w:spacing w:before="120" w:after="120"/>
              <w:ind w:left="0"/>
            </w:pPr>
            <w:r w:rsidRPr="000A25E3">
              <w:rPr>
                <w:rStyle w:val="eop"/>
                <w:color w:val="000000" w:themeColor="text1"/>
              </w:rPr>
              <w:t> </w:t>
            </w:r>
            <w:r w:rsidRPr="000A25E3">
              <w:rPr>
                <w:bCs/>
              </w:rPr>
              <w:t xml:space="preserve">Te </w:t>
            </w:r>
            <w:proofErr w:type="spellStart"/>
            <w:r w:rsidRPr="000A25E3">
              <w:rPr>
                <w:bCs/>
              </w:rPr>
              <w:t>Taumata</w:t>
            </w:r>
            <w:proofErr w:type="spellEnd"/>
            <w:r w:rsidRPr="000A25E3">
              <w:rPr>
                <w:bCs/>
              </w:rPr>
              <w:t xml:space="preserve"> Mātauranga ā-Motu </w:t>
            </w:r>
            <w:proofErr w:type="spellStart"/>
            <w:r w:rsidRPr="000A25E3">
              <w:rPr>
                <w:bCs/>
              </w:rPr>
              <w:t>kua</w:t>
            </w:r>
            <w:proofErr w:type="spellEnd"/>
            <w:r w:rsidRPr="000A25E3">
              <w:rPr>
                <w:bCs/>
              </w:rPr>
              <w:t xml:space="preserve"> Taea (Kaupae 1) </w:t>
            </w:r>
          </w:p>
        </w:tc>
      </w:tr>
      <w:tr w:rsidR="00682EAA" w:rsidRPr="000A25E3" w14:paraId="6E3FE1C9" w14:textId="77777777" w:rsidTr="00792D8A">
        <w:trPr>
          <w:trHeight w:val="300"/>
          <w:jc w:val="center"/>
        </w:trPr>
        <w:tc>
          <w:tcPr>
            <w:tcW w:w="3135" w:type="dxa"/>
            <w:shd w:val="clear" w:color="auto" w:fill="F2F2F2" w:themeFill="background1" w:themeFillShade="F2"/>
            <w:vAlign w:val="center"/>
          </w:tcPr>
          <w:p w14:paraId="708BDE3E" w14:textId="77777777" w:rsidR="00682EAA" w:rsidRPr="000A25E3" w:rsidRDefault="00682EAA" w:rsidP="00792D8A">
            <w:pPr>
              <w:spacing w:before="120" w:after="120" w:line="240" w:lineRule="auto"/>
              <w:ind w:left="0" w:right="0"/>
              <w:rPr>
                <w:b/>
                <w:bCs/>
              </w:rPr>
            </w:pPr>
            <w:r w:rsidRPr="000A25E3">
              <w:rPr>
                <w:b/>
                <w:bCs/>
              </w:rPr>
              <w:t xml:space="preserve">Version number/Te </w:t>
            </w:r>
            <w:proofErr w:type="spellStart"/>
            <w:r w:rsidRPr="000A25E3">
              <w:rPr>
                <w:b/>
                <w:bCs/>
              </w:rPr>
              <w:t>putanga</w:t>
            </w:r>
            <w:proofErr w:type="spellEnd"/>
          </w:p>
        </w:tc>
        <w:tc>
          <w:tcPr>
            <w:tcW w:w="1376" w:type="dxa"/>
            <w:shd w:val="clear" w:color="auto" w:fill="auto"/>
            <w:vAlign w:val="center"/>
          </w:tcPr>
          <w:p w14:paraId="40D9E231" w14:textId="77777777" w:rsidR="00682EAA" w:rsidRPr="000A25E3" w:rsidRDefault="00682EAA" w:rsidP="00792D8A">
            <w:pPr>
              <w:spacing w:before="120" w:after="120"/>
              <w:ind w:left="0"/>
            </w:pPr>
            <w:r w:rsidRPr="000A25E3">
              <w:rPr>
                <w:bCs/>
              </w:rPr>
              <w:t>10 </w:t>
            </w:r>
          </w:p>
        </w:tc>
        <w:tc>
          <w:tcPr>
            <w:tcW w:w="1296" w:type="dxa"/>
            <w:shd w:val="clear" w:color="auto" w:fill="FFFFFF" w:themeFill="background1"/>
            <w:vAlign w:val="center"/>
          </w:tcPr>
          <w:p w14:paraId="01C73A69" w14:textId="77777777" w:rsidR="00682EAA" w:rsidRPr="000A25E3" w:rsidRDefault="00682EAA" w:rsidP="00792D8A">
            <w:pPr>
              <w:spacing w:before="120" w:after="120"/>
              <w:ind w:left="0" w:right="582"/>
              <w:rPr>
                <w:b/>
                <w:bCs/>
              </w:rPr>
            </w:pPr>
            <w:r w:rsidRPr="000A25E3">
              <w:rPr>
                <w:b/>
                <w:bCs/>
              </w:rPr>
              <w:t xml:space="preserve">Qualification type/Te </w:t>
            </w:r>
            <w:proofErr w:type="spellStart"/>
            <w:r w:rsidRPr="000A25E3">
              <w:rPr>
                <w:b/>
                <w:bCs/>
              </w:rPr>
              <w:t>momo</w:t>
            </w:r>
            <w:proofErr w:type="spellEnd"/>
            <w:r w:rsidRPr="000A25E3">
              <w:rPr>
                <w:b/>
                <w:bCs/>
              </w:rPr>
              <w:t xml:space="preserve"> </w:t>
            </w:r>
            <w:proofErr w:type="spellStart"/>
            <w:r w:rsidRPr="000A25E3">
              <w:rPr>
                <w:b/>
                <w:bCs/>
              </w:rPr>
              <w:t>tohu</w:t>
            </w:r>
            <w:proofErr w:type="spellEnd"/>
          </w:p>
        </w:tc>
        <w:tc>
          <w:tcPr>
            <w:tcW w:w="3818" w:type="dxa"/>
            <w:shd w:val="clear" w:color="auto" w:fill="auto"/>
            <w:vAlign w:val="center"/>
          </w:tcPr>
          <w:p w14:paraId="531881FE" w14:textId="77777777" w:rsidR="00682EAA" w:rsidRPr="000A25E3" w:rsidRDefault="00682EAA" w:rsidP="00792D8A">
            <w:pPr>
              <w:spacing w:before="120" w:after="120"/>
              <w:ind w:left="0"/>
            </w:pPr>
            <w:r w:rsidRPr="000A25E3">
              <w:rPr>
                <w:bCs/>
              </w:rPr>
              <w:t>Te Pōkaitahi</w:t>
            </w:r>
          </w:p>
        </w:tc>
      </w:tr>
      <w:tr w:rsidR="00682EAA" w:rsidRPr="000A25E3" w14:paraId="1BBA3808" w14:textId="77777777" w:rsidTr="00792D8A">
        <w:trPr>
          <w:trHeight w:val="300"/>
          <w:jc w:val="center"/>
        </w:trPr>
        <w:tc>
          <w:tcPr>
            <w:tcW w:w="3135" w:type="dxa"/>
            <w:shd w:val="clear" w:color="auto" w:fill="F2F2F2" w:themeFill="background1" w:themeFillShade="F2"/>
            <w:vAlign w:val="center"/>
          </w:tcPr>
          <w:p w14:paraId="23C5DE2C" w14:textId="77777777" w:rsidR="00682EAA" w:rsidRPr="000A25E3" w:rsidRDefault="00682EAA" w:rsidP="00792D8A">
            <w:pPr>
              <w:spacing w:before="120" w:after="120" w:line="240" w:lineRule="auto"/>
              <w:ind w:left="0" w:right="0"/>
              <w:rPr>
                <w:b/>
                <w:bCs/>
              </w:rPr>
            </w:pPr>
            <w:r w:rsidRPr="000A25E3">
              <w:rPr>
                <w:b/>
                <w:bCs/>
              </w:rPr>
              <w:t>Level/Te kaupae</w:t>
            </w:r>
          </w:p>
        </w:tc>
        <w:tc>
          <w:tcPr>
            <w:tcW w:w="1376" w:type="dxa"/>
            <w:shd w:val="clear" w:color="auto" w:fill="FFFFFF" w:themeFill="background1"/>
            <w:vAlign w:val="center"/>
          </w:tcPr>
          <w:p w14:paraId="78E90517" w14:textId="77777777" w:rsidR="00682EAA" w:rsidRPr="000A25E3" w:rsidRDefault="00682EAA" w:rsidP="00792D8A">
            <w:pPr>
              <w:spacing w:before="120" w:after="120"/>
              <w:ind w:left="0"/>
            </w:pPr>
            <w:r w:rsidRPr="000A25E3">
              <w:rPr>
                <w:bCs/>
              </w:rPr>
              <w:t>1</w:t>
            </w:r>
          </w:p>
        </w:tc>
        <w:tc>
          <w:tcPr>
            <w:tcW w:w="1296" w:type="dxa"/>
            <w:shd w:val="clear" w:color="auto" w:fill="FFFFFF" w:themeFill="background1"/>
            <w:vAlign w:val="center"/>
          </w:tcPr>
          <w:p w14:paraId="1E752BA8" w14:textId="77777777" w:rsidR="00682EAA" w:rsidRPr="000A25E3" w:rsidRDefault="00682EAA" w:rsidP="00792D8A">
            <w:pPr>
              <w:spacing w:before="120" w:after="120"/>
              <w:ind w:left="0" w:right="582"/>
              <w:rPr>
                <w:b/>
                <w:bCs/>
              </w:rPr>
            </w:pPr>
            <w:r w:rsidRPr="000A25E3">
              <w:rPr>
                <w:b/>
                <w:bCs/>
              </w:rPr>
              <w:t xml:space="preserve">Credits/Ngā </w:t>
            </w:r>
            <w:proofErr w:type="spellStart"/>
            <w:r w:rsidRPr="000A25E3">
              <w:rPr>
                <w:b/>
                <w:bCs/>
              </w:rPr>
              <w:t>whiwhinga</w:t>
            </w:r>
            <w:proofErr w:type="spellEnd"/>
          </w:p>
        </w:tc>
        <w:tc>
          <w:tcPr>
            <w:tcW w:w="3818" w:type="dxa"/>
            <w:shd w:val="clear" w:color="auto" w:fill="auto"/>
            <w:vAlign w:val="center"/>
          </w:tcPr>
          <w:p w14:paraId="10189FE1" w14:textId="77777777" w:rsidR="00682EAA" w:rsidRPr="000A25E3" w:rsidRDefault="00682EAA" w:rsidP="00792D8A">
            <w:pPr>
              <w:spacing w:before="120" w:after="120"/>
              <w:ind w:left="0"/>
            </w:pPr>
            <w:r w:rsidRPr="000A25E3">
              <w:t xml:space="preserve">E 80 ngā </w:t>
            </w:r>
            <w:proofErr w:type="spellStart"/>
            <w:r w:rsidRPr="000A25E3">
              <w:t>whiwhinga</w:t>
            </w:r>
            <w:proofErr w:type="spellEnd"/>
            <w:r w:rsidRPr="000A25E3">
              <w:t xml:space="preserve"> </w:t>
            </w:r>
            <w:proofErr w:type="spellStart"/>
            <w:r w:rsidRPr="000A25E3">
              <w:t>tae</w:t>
            </w:r>
            <w:proofErr w:type="spellEnd"/>
            <w:r w:rsidRPr="000A25E3">
              <w:t xml:space="preserve"> </w:t>
            </w:r>
            <w:proofErr w:type="spellStart"/>
            <w:r w:rsidRPr="000A25E3">
              <w:t>atu</w:t>
            </w:r>
            <w:proofErr w:type="spellEnd"/>
            <w:r w:rsidRPr="000A25E3">
              <w:t xml:space="preserve"> ki </w:t>
            </w:r>
            <w:proofErr w:type="spellStart"/>
            <w:r w:rsidRPr="000A25E3">
              <w:t>te</w:t>
            </w:r>
            <w:proofErr w:type="spellEnd"/>
            <w:r w:rsidRPr="000A25E3">
              <w:t xml:space="preserve"> </w:t>
            </w:r>
            <w:proofErr w:type="spellStart"/>
            <w:r w:rsidRPr="000A25E3">
              <w:t>Paerewa</w:t>
            </w:r>
            <w:proofErr w:type="spellEnd"/>
            <w:r w:rsidRPr="000A25E3">
              <w:t xml:space="preserve"> </w:t>
            </w:r>
            <w:proofErr w:type="spellStart"/>
            <w:r w:rsidRPr="000A25E3">
              <w:t>Tautokorua</w:t>
            </w:r>
            <w:proofErr w:type="spellEnd"/>
            <w:r w:rsidRPr="000A25E3">
              <w:t xml:space="preserve"> e 20-whiwhinga o </w:t>
            </w:r>
            <w:proofErr w:type="spellStart"/>
            <w:r w:rsidRPr="000A25E3">
              <w:t>te</w:t>
            </w:r>
            <w:proofErr w:type="spellEnd"/>
            <w:r w:rsidRPr="000A25E3">
              <w:t xml:space="preserve"> NCEA</w:t>
            </w:r>
          </w:p>
        </w:tc>
      </w:tr>
      <w:tr w:rsidR="00682EAA" w:rsidRPr="000A25E3" w14:paraId="304D253D" w14:textId="77777777" w:rsidTr="00792D8A">
        <w:trPr>
          <w:trHeight w:val="300"/>
          <w:jc w:val="center"/>
        </w:trPr>
        <w:tc>
          <w:tcPr>
            <w:tcW w:w="3135" w:type="dxa"/>
            <w:shd w:val="clear" w:color="auto" w:fill="F2F2F2" w:themeFill="background1" w:themeFillShade="F2"/>
            <w:vAlign w:val="center"/>
          </w:tcPr>
          <w:p w14:paraId="520454B6" w14:textId="77777777" w:rsidR="00682EAA" w:rsidRPr="000A25E3" w:rsidRDefault="00682EAA" w:rsidP="00792D8A">
            <w:pPr>
              <w:spacing w:before="120" w:after="120" w:line="240" w:lineRule="auto"/>
              <w:ind w:left="0" w:right="0"/>
              <w:rPr>
                <w:b/>
                <w:bCs/>
              </w:rPr>
            </w:pPr>
            <w:r w:rsidRPr="000A25E3">
              <w:rPr>
                <w:b/>
                <w:bCs/>
              </w:rPr>
              <w:t>NZSCED/</w:t>
            </w:r>
            <w:proofErr w:type="spellStart"/>
            <w:r w:rsidRPr="000A25E3">
              <w:rPr>
                <w:b/>
                <w:bCs/>
              </w:rPr>
              <w:t>Whakaraupapa</w:t>
            </w:r>
            <w:proofErr w:type="spellEnd"/>
          </w:p>
        </w:tc>
        <w:tc>
          <w:tcPr>
            <w:tcW w:w="6490" w:type="dxa"/>
            <w:gridSpan w:val="3"/>
            <w:shd w:val="clear" w:color="auto" w:fill="FFFFFF" w:themeFill="background1"/>
            <w:vAlign w:val="center"/>
          </w:tcPr>
          <w:p w14:paraId="0B32A0BD" w14:textId="77777777" w:rsidR="00682EAA" w:rsidRPr="000A25E3" w:rsidRDefault="00682EAA" w:rsidP="00792D8A">
            <w:pPr>
              <w:spacing w:before="120" w:after="120"/>
              <w:ind w:left="0"/>
            </w:pPr>
            <w:r w:rsidRPr="000A25E3">
              <w:rPr>
                <w:bCs/>
              </w:rPr>
              <w:t>120101 Mixed Field Programmes &gt; General Education Programmes &gt; General Primary and Secondary Education</w:t>
            </w:r>
          </w:p>
        </w:tc>
      </w:tr>
      <w:tr w:rsidR="00682EAA" w:rsidRPr="000A25E3" w14:paraId="67FE6DD8" w14:textId="77777777" w:rsidTr="00792D8A">
        <w:trPr>
          <w:trHeight w:val="300"/>
          <w:jc w:val="center"/>
        </w:trPr>
        <w:tc>
          <w:tcPr>
            <w:tcW w:w="3135" w:type="dxa"/>
            <w:shd w:val="clear" w:color="auto" w:fill="F2F2F2" w:themeFill="background1" w:themeFillShade="F2"/>
            <w:vAlign w:val="center"/>
          </w:tcPr>
          <w:p w14:paraId="1A9A5FF1" w14:textId="77777777" w:rsidR="00682EAA" w:rsidRPr="000A25E3" w:rsidRDefault="00682EAA" w:rsidP="00792D8A">
            <w:pPr>
              <w:spacing w:before="120" w:after="120" w:line="240" w:lineRule="auto"/>
              <w:ind w:left="0" w:right="0"/>
              <w:rPr>
                <w:b/>
                <w:bCs/>
              </w:rPr>
            </w:pPr>
            <w:r w:rsidRPr="000A25E3">
              <w:rPr>
                <w:b/>
                <w:bCs/>
              </w:rPr>
              <w:t xml:space="preserve">Qualification developer/  Te </w:t>
            </w:r>
            <w:proofErr w:type="spellStart"/>
            <w:r w:rsidRPr="000A25E3">
              <w:rPr>
                <w:b/>
                <w:bCs/>
              </w:rPr>
              <w:t>kaihanga</w:t>
            </w:r>
            <w:proofErr w:type="spellEnd"/>
            <w:r w:rsidRPr="000A25E3">
              <w:rPr>
                <w:b/>
                <w:bCs/>
              </w:rPr>
              <w:t xml:space="preserve"> </w:t>
            </w:r>
            <w:proofErr w:type="spellStart"/>
            <w:r w:rsidRPr="000A25E3">
              <w:rPr>
                <w:b/>
                <w:bCs/>
              </w:rPr>
              <w:t>tohu</w:t>
            </w:r>
            <w:proofErr w:type="spellEnd"/>
          </w:p>
        </w:tc>
        <w:tc>
          <w:tcPr>
            <w:tcW w:w="6490" w:type="dxa"/>
            <w:gridSpan w:val="3"/>
            <w:shd w:val="clear" w:color="auto" w:fill="FFFFFF" w:themeFill="background1"/>
          </w:tcPr>
          <w:p w14:paraId="2F5F5EAB" w14:textId="77777777" w:rsidR="00682EAA" w:rsidRPr="000A25E3" w:rsidRDefault="00682EAA" w:rsidP="00792D8A">
            <w:pPr>
              <w:tabs>
                <w:tab w:val="center" w:pos="1083"/>
                <w:tab w:val="center" w:pos="6040"/>
              </w:tabs>
              <w:spacing w:before="120" w:after="120" w:line="240" w:lineRule="auto"/>
              <w:ind w:left="0"/>
              <w:rPr>
                <w:bCs/>
              </w:rPr>
            </w:pPr>
            <w:r w:rsidRPr="000A25E3">
              <w:rPr>
                <w:bCs/>
              </w:rPr>
              <w:t xml:space="preserve">Te </w:t>
            </w:r>
            <w:proofErr w:type="spellStart"/>
            <w:r w:rsidRPr="000A25E3">
              <w:rPr>
                <w:bCs/>
              </w:rPr>
              <w:t>Tāhuhu</w:t>
            </w:r>
            <w:proofErr w:type="spellEnd"/>
            <w:r w:rsidRPr="000A25E3">
              <w:rPr>
                <w:bCs/>
              </w:rPr>
              <w:t xml:space="preserve"> o </w:t>
            </w:r>
            <w:proofErr w:type="spellStart"/>
            <w:r w:rsidRPr="000A25E3">
              <w:rPr>
                <w:bCs/>
              </w:rPr>
              <w:t>te</w:t>
            </w:r>
            <w:proofErr w:type="spellEnd"/>
            <w:r w:rsidRPr="000A25E3">
              <w:rPr>
                <w:bCs/>
              </w:rPr>
              <w:t xml:space="preserve"> Mātauranga | Ministry of Education</w:t>
            </w:r>
          </w:p>
          <w:p w14:paraId="78BF8FD9" w14:textId="77777777" w:rsidR="00682EAA" w:rsidRPr="000A25E3" w:rsidRDefault="00682EAA" w:rsidP="00792D8A">
            <w:pPr>
              <w:spacing w:before="120" w:after="120"/>
              <w:ind w:left="0"/>
            </w:pPr>
          </w:p>
        </w:tc>
      </w:tr>
      <w:tr w:rsidR="00682EAA" w:rsidRPr="006B7B0D" w14:paraId="35136A17" w14:textId="77777777" w:rsidTr="00792D8A">
        <w:trPr>
          <w:trHeight w:val="300"/>
          <w:jc w:val="center"/>
        </w:trPr>
        <w:tc>
          <w:tcPr>
            <w:tcW w:w="3135" w:type="dxa"/>
            <w:shd w:val="clear" w:color="auto" w:fill="F2F2F2" w:themeFill="background1" w:themeFillShade="F2"/>
            <w:vAlign w:val="center"/>
          </w:tcPr>
          <w:p w14:paraId="26C8D49B" w14:textId="77777777" w:rsidR="00682EAA" w:rsidRPr="000A25E3" w:rsidRDefault="00682EAA" w:rsidP="00792D8A">
            <w:pPr>
              <w:spacing w:before="120" w:after="120" w:line="240" w:lineRule="auto"/>
              <w:ind w:left="0" w:right="0"/>
              <w:rPr>
                <w:b/>
                <w:bCs/>
              </w:rPr>
            </w:pPr>
            <w:r w:rsidRPr="000A25E3">
              <w:rPr>
                <w:b/>
                <w:bCs/>
              </w:rPr>
              <w:t xml:space="preserve">Review Date /Te </w:t>
            </w:r>
            <w:proofErr w:type="spellStart"/>
            <w:r w:rsidRPr="000A25E3">
              <w:rPr>
                <w:b/>
                <w:bCs/>
              </w:rPr>
              <w:t>rā</w:t>
            </w:r>
            <w:proofErr w:type="spellEnd"/>
            <w:r w:rsidRPr="000A25E3">
              <w:rPr>
                <w:b/>
                <w:bCs/>
              </w:rPr>
              <w:t xml:space="preserve"> </w:t>
            </w:r>
            <w:proofErr w:type="spellStart"/>
            <w:r w:rsidRPr="000A25E3">
              <w:rPr>
                <w:b/>
                <w:bCs/>
              </w:rPr>
              <w:t>arotake</w:t>
            </w:r>
            <w:proofErr w:type="spellEnd"/>
            <w:r w:rsidRPr="000A25E3">
              <w:rPr>
                <w:b/>
                <w:bCs/>
              </w:rPr>
              <w:t xml:space="preserve"> </w:t>
            </w:r>
          </w:p>
        </w:tc>
        <w:tc>
          <w:tcPr>
            <w:tcW w:w="6490" w:type="dxa"/>
            <w:gridSpan w:val="3"/>
            <w:shd w:val="clear" w:color="auto" w:fill="FFFFFF" w:themeFill="background1"/>
          </w:tcPr>
          <w:p w14:paraId="01910FAF" w14:textId="77777777" w:rsidR="00682EAA" w:rsidRPr="004455A2" w:rsidRDefault="00682EAA" w:rsidP="00792D8A">
            <w:pPr>
              <w:spacing w:before="120" w:after="120"/>
              <w:ind w:left="0"/>
            </w:pPr>
            <w:proofErr w:type="spellStart"/>
            <w:r w:rsidRPr="000A25E3">
              <w:rPr>
                <w:bCs/>
              </w:rPr>
              <w:t>Tīhema</w:t>
            </w:r>
            <w:proofErr w:type="spellEnd"/>
            <w:r w:rsidRPr="000A25E3">
              <w:rPr>
                <w:bCs/>
              </w:rPr>
              <w:t xml:space="preserve"> 2028</w:t>
            </w:r>
          </w:p>
        </w:tc>
      </w:tr>
    </w:tbl>
    <w:p w14:paraId="44D9D311" w14:textId="77777777" w:rsidR="00682EAA" w:rsidRDefault="00682EAA" w:rsidP="00682EAA">
      <w:pPr>
        <w:spacing w:before="120" w:after="120"/>
      </w:pPr>
    </w:p>
    <w:p w14:paraId="738308EE" w14:textId="77777777" w:rsidR="00682EAA" w:rsidRDefault="00682EAA" w:rsidP="00682EAA">
      <w:pPr>
        <w:spacing w:before="120" w:after="120"/>
        <w:rPr>
          <w:b/>
          <w:bCs/>
        </w:rPr>
      </w:pPr>
      <w:r w:rsidRPr="6B52D81B">
        <w:rPr>
          <w:b/>
          <w:bCs/>
        </w:rPr>
        <w:t>OUTCOME STATEMENT/TE TAUĀKI Ā-HUA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82EAA" w:rsidRPr="006B7B0D" w14:paraId="18559E10" w14:textId="77777777" w:rsidTr="00792D8A">
        <w:trPr>
          <w:jc w:val="center"/>
        </w:trPr>
        <w:tc>
          <w:tcPr>
            <w:tcW w:w="10148" w:type="dxa"/>
            <w:shd w:val="clear" w:color="auto" w:fill="F2F2F2" w:themeFill="background1" w:themeFillShade="F2"/>
          </w:tcPr>
          <w:p w14:paraId="04FA7B37" w14:textId="77777777" w:rsidR="00682EAA" w:rsidRPr="006B7B0D" w:rsidRDefault="00682EAA" w:rsidP="00792D8A">
            <w:pPr>
              <w:spacing w:before="120" w:after="120"/>
              <w:ind w:left="0"/>
              <w:rPr>
                <w:b/>
                <w:bCs/>
              </w:rPr>
            </w:pPr>
            <w:r w:rsidRPr="006B7B0D">
              <w:rPr>
                <w:b/>
                <w:bCs/>
              </w:rPr>
              <w:t xml:space="preserve">Strategic Purpose </w:t>
            </w:r>
            <w:r>
              <w:rPr>
                <w:b/>
                <w:bCs/>
              </w:rPr>
              <w:t>S</w:t>
            </w:r>
            <w:r w:rsidRPr="006B7B0D">
              <w:rPr>
                <w:b/>
                <w:bCs/>
              </w:rPr>
              <w:t xml:space="preserve">tatement/ Te </w:t>
            </w:r>
            <w:proofErr w:type="spellStart"/>
            <w:r>
              <w:rPr>
                <w:b/>
                <w:bCs/>
              </w:rPr>
              <w:t>R</w:t>
            </w:r>
            <w:r w:rsidRPr="006B7B0D">
              <w:rPr>
                <w:b/>
                <w:bCs/>
              </w:rPr>
              <w:t>autaki</w:t>
            </w:r>
            <w:proofErr w:type="spellEnd"/>
            <w:r w:rsidRPr="006B7B0D">
              <w:rPr>
                <w:b/>
                <w:bCs/>
              </w:rPr>
              <w:t xml:space="preserve"> o </w:t>
            </w:r>
            <w:proofErr w:type="spellStart"/>
            <w:r w:rsidRPr="006B7B0D">
              <w:rPr>
                <w:b/>
                <w:bCs/>
              </w:rPr>
              <w:t>te</w:t>
            </w:r>
            <w:proofErr w:type="spellEnd"/>
            <w:r w:rsidRPr="006B7B0D">
              <w:rPr>
                <w:b/>
                <w:bCs/>
              </w:rPr>
              <w:t xml:space="preserve"> </w:t>
            </w:r>
            <w:r>
              <w:rPr>
                <w:b/>
                <w:bCs/>
              </w:rPr>
              <w:t>T</w:t>
            </w:r>
            <w:r w:rsidRPr="006B7B0D">
              <w:rPr>
                <w:b/>
                <w:bCs/>
              </w:rPr>
              <w:t>ohu</w:t>
            </w:r>
          </w:p>
        </w:tc>
      </w:tr>
      <w:tr w:rsidR="00682EAA" w:rsidRPr="006B7B0D" w14:paraId="2055F8D5" w14:textId="77777777" w:rsidTr="00792D8A">
        <w:trPr>
          <w:jc w:val="center"/>
        </w:trPr>
        <w:tc>
          <w:tcPr>
            <w:tcW w:w="10148" w:type="dxa"/>
            <w:shd w:val="clear" w:color="auto" w:fill="auto"/>
          </w:tcPr>
          <w:p w14:paraId="279D7E51" w14:textId="77777777" w:rsidR="00682EAA" w:rsidRPr="000A25E3" w:rsidRDefault="00682EAA" w:rsidP="00792D8A">
            <w:pPr>
              <w:widowControl/>
              <w:autoSpaceDE/>
              <w:autoSpaceDN/>
              <w:spacing w:before="120" w:after="120" w:line="259" w:lineRule="auto"/>
              <w:ind w:left="0" w:right="0"/>
              <w:rPr>
                <w:rFonts w:eastAsiaTheme="minorHAnsi"/>
              </w:rPr>
            </w:pPr>
            <w:r w:rsidRPr="000A25E3">
              <w:rPr>
                <w:rFonts w:eastAsiaTheme="minorHAnsi"/>
              </w:rPr>
              <w:t xml:space="preserve">E </w:t>
            </w:r>
            <w:proofErr w:type="spellStart"/>
            <w:r w:rsidRPr="000A25E3">
              <w:rPr>
                <w:rFonts w:eastAsiaTheme="minorHAnsi"/>
              </w:rPr>
              <w:t>whai</w:t>
            </w:r>
            <w:proofErr w:type="spellEnd"/>
            <w:r w:rsidRPr="000A25E3">
              <w:rPr>
                <w:rFonts w:eastAsiaTheme="minorHAnsi"/>
              </w:rPr>
              <w:t xml:space="preserve"> ana </w:t>
            </w:r>
            <w:r w:rsidRPr="000A25E3">
              <w:rPr>
                <w:bCs/>
              </w:rPr>
              <w:t xml:space="preserve">Te </w:t>
            </w:r>
            <w:proofErr w:type="spellStart"/>
            <w:r w:rsidRPr="000A25E3">
              <w:rPr>
                <w:bCs/>
              </w:rPr>
              <w:t>Taumata</w:t>
            </w:r>
            <w:proofErr w:type="spellEnd"/>
            <w:r w:rsidRPr="000A25E3">
              <w:rPr>
                <w:bCs/>
              </w:rPr>
              <w:t xml:space="preserve"> Mātauranga ā-Motu </w:t>
            </w:r>
            <w:proofErr w:type="spellStart"/>
            <w:r w:rsidRPr="000A25E3">
              <w:rPr>
                <w:bCs/>
              </w:rPr>
              <w:t>kua</w:t>
            </w:r>
            <w:proofErr w:type="spellEnd"/>
            <w:r w:rsidRPr="000A25E3">
              <w:rPr>
                <w:bCs/>
              </w:rPr>
              <w:t xml:space="preserve"> Taea </w:t>
            </w:r>
            <w:r w:rsidRPr="000A25E3">
              <w:rPr>
                <w:rFonts w:eastAsiaTheme="minorHAnsi"/>
              </w:rPr>
              <w:t>(Kaupae 1) kia: </w:t>
            </w:r>
          </w:p>
          <w:p w14:paraId="6003AD3C" w14:textId="77777777" w:rsidR="00682EAA" w:rsidRPr="000A25E3" w:rsidRDefault="00682EAA" w:rsidP="00792D8A">
            <w:pPr>
              <w:widowControl/>
              <w:numPr>
                <w:ilvl w:val="0"/>
                <w:numId w:val="11"/>
              </w:numPr>
              <w:autoSpaceDE/>
              <w:autoSpaceDN/>
              <w:spacing w:before="120" w:after="120" w:line="259" w:lineRule="auto"/>
              <w:ind w:right="0"/>
              <w:contextualSpacing/>
              <w:rPr>
                <w:rFonts w:eastAsia="Times New Roman"/>
                <w:color w:val="000000"/>
                <w:lang w:eastAsia="en-NZ"/>
              </w:rPr>
            </w:pPr>
            <w:proofErr w:type="spellStart"/>
            <w:r w:rsidRPr="000A25E3">
              <w:rPr>
                <w:rFonts w:eastAsia="Times New Roman"/>
                <w:color w:val="000000" w:themeColor="text1"/>
                <w:lang w:eastAsia="en-NZ"/>
              </w:rPr>
              <w:t>whakatipu</w:t>
            </w:r>
            <w:proofErr w:type="spellEnd"/>
            <w:r w:rsidRPr="000A25E3">
              <w:rPr>
                <w:rFonts w:eastAsia="Times New Roman"/>
                <w:color w:val="000000" w:themeColor="text1"/>
                <w:lang w:eastAsia="en-NZ"/>
              </w:rPr>
              <w:t xml:space="preserve"> </w:t>
            </w:r>
            <w:proofErr w:type="spellStart"/>
            <w:r w:rsidRPr="000A25E3">
              <w:rPr>
                <w:rFonts w:eastAsia="Times New Roman"/>
                <w:color w:val="000000" w:themeColor="text1"/>
                <w:lang w:eastAsia="en-NZ"/>
              </w:rPr>
              <w:t>i</w:t>
            </w:r>
            <w:proofErr w:type="spellEnd"/>
            <w:r w:rsidRPr="000A25E3">
              <w:rPr>
                <w:rFonts w:eastAsia="Times New Roman"/>
                <w:color w:val="000000" w:themeColor="text1"/>
                <w:lang w:eastAsia="en-NZ"/>
              </w:rPr>
              <w:t xml:space="preserve"> </w:t>
            </w:r>
            <w:proofErr w:type="spellStart"/>
            <w:r w:rsidRPr="000A25E3">
              <w:rPr>
                <w:rFonts w:eastAsia="Times New Roman"/>
                <w:color w:val="000000" w:themeColor="text1"/>
                <w:lang w:eastAsia="en-NZ"/>
              </w:rPr>
              <w:t>te</w:t>
            </w:r>
            <w:proofErr w:type="spellEnd"/>
            <w:r w:rsidRPr="000A25E3">
              <w:rPr>
                <w:rFonts w:eastAsia="Times New Roman"/>
                <w:color w:val="000000" w:themeColor="text1"/>
                <w:lang w:eastAsia="en-NZ"/>
              </w:rPr>
              <w:t xml:space="preserve"> māramatanga o ngā ākonga ki </w:t>
            </w:r>
            <w:proofErr w:type="spellStart"/>
            <w:r w:rsidRPr="000A25E3">
              <w:rPr>
                <w:rFonts w:eastAsia="Times New Roman"/>
                <w:color w:val="000000" w:themeColor="text1"/>
                <w:lang w:eastAsia="en-NZ"/>
              </w:rPr>
              <w:t>tō</w:t>
            </w:r>
            <w:proofErr w:type="spellEnd"/>
            <w:r w:rsidRPr="000A25E3">
              <w:rPr>
                <w:rFonts w:eastAsia="Times New Roman"/>
                <w:color w:val="000000" w:themeColor="text1"/>
                <w:lang w:eastAsia="en-NZ"/>
              </w:rPr>
              <w:t xml:space="preserve"> </w:t>
            </w:r>
            <w:proofErr w:type="spellStart"/>
            <w:r w:rsidRPr="000A25E3">
              <w:rPr>
                <w:rFonts w:eastAsia="Times New Roman"/>
                <w:color w:val="000000" w:themeColor="text1"/>
                <w:lang w:eastAsia="en-NZ"/>
              </w:rPr>
              <w:t>rātou</w:t>
            </w:r>
            <w:proofErr w:type="spellEnd"/>
            <w:r w:rsidRPr="000A25E3">
              <w:rPr>
                <w:rFonts w:eastAsia="Times New Roman"/>
                <w:color w:val="000000" w:themeColor="text1"/>
                <w:lang w:eastAsia="en-NZ"/>
              </w:rPr>
              <w:t xml:space="preserve"> </w:t>
            </w:r>
            <w:proofErr w:type="spellStart"/>
            <w:r w:rsidRPr="000A25E3">
              <w:rPr>
                <w:rFonts w:eastAsia="Times New Roman"/>
                <w:color w:val="000000" w:themeColor="text1"/>
                <w:lang w:eastAsia="en-NZ"/>
              </w:rPr>
              <w:t>hononga</w:t>
            </w:r>
            <w:proofErr w:type="spellEnd"/>
            <w:r w:rsidRPr="000A25E3">
              <w:rPr>
                <w:rFonts w:eastAsia="Times New Roman"/>
                <w:color w:val="000000" w:themeColor="text1"/>
                <w:lang w:eastAsia="en-NZ"/>
              </w:rPr>
              <w:t xml:space="preserve"> ki Te Tiriti o Waitangi me </w:t>
            </w:r>
            <w:proofErr w:type="spellStart"/>
            <w:r w:rsidRPr="000A25E3">
              <w:rPr>
                <w:rFonts w:eastAsia="Times New Roman"/>
                <w:color w:val="000000" w:themeColor="text1"/>
                <w:lang w:eastAsia="en-NZ"/>
              </w:rPr>
              <w:t>tō</w:t>
            </w:r>
            <w:proofErr w:type="spellEnd"/>
            <w:r w:rsidRPr="000A25E3">
              <w:rPr>
                <w:rFonts w:eastAsia="Times New Roman"/>
                <w:color w:val="000000" w:themeColor="text1"/>
                <w:lang w:eastAsia="en-NZ"/>
              </w:rPr>
              <w:t xml:space="preserve"> </w:t>
            </w:r>
            <w:proofErr w:type="spellStart"/>
            <w:r w:rsidRPr="000A25E3">
              <w:rPr>
                <w:rFonts w:eastAsia="Times New Roman"/>
                <w:color w:val="000000" w:themeColor="text1"/>
                <w:lang w:eastAsia="en-NZ"/>
              </w:rPr>
              <w:t>rātou</w:t>
            </w:r>
            <w:proofErr w:type="spellEnd"/>
            <w:r w:rsidRPr="000A25E3">
              <w:rPr>
                <w:rFonts w:eastAsia="Times New Roman"/>
                <w:color w:val="000000" w:themeColor="text1"/>
                <w:lang w:eastAsia="en-NZ"/>
              </w:rPr>
              <w:t xml:space="preserve"> </w:t>
            </w:r>
            <w:proofErr w:type="spellStart"/>
            <w:r w:rsidRPr="000A25E3">
              <w:rPr>
                <w:rFonts w:eastAsia="Times New Roman"/>
                <w:color w:val="000000" w:themeColor="text1"/>
                <w:lang w:eastAsia="en-NZ"/>
              </w:rPr>
              <w:t>horopaki</w:t>
            </w:r>
            <w:proofErr w:type="spellEnd"/>
            <w:r w:rsidRPr="000A25E3">
              <w:rPr>
                <w:rFonts w:eastAsia="Times New Roman"/>
                <w:color w:val="000000" w:themeColor="text1"/>
                <w:lang w:eastAsia="en-NZ"/>
              </w:rPr>
              <w:t xml:space="preserve"> </w:t>
            </w:r>
            <w:proofErr w:type="spellStart"/>
            <w:r w:rsidRPr="000A25E3">
              <w:rPr>
                <w:rFonts w:eastAsia="Times New Roman"/>
                <w:color w:val="000000" w:themeColor="text1"/>
                <w:lang w:eastAsia="en-NZ"/>
              </w:rPr>
              <w:t>motuhake</w:t>
            </w:r>
            <w:proofErr w:type="spellEnd"/>
            <w:r w:rsidRPr="000A25E3">
              <w:rPr>
                <w:rFonts w:eastAsia="Times New Roman"/>
                <w:color w:val="000000" w:themeColor="text1"/>
                <w:lang w:eastAsia="en-NZ"/>
              </w:rPr>
              <w:t xml:space="preserve"> </w:t>
            </w:r>
            <w:proofErr w:type="spellStart"/>
            <w:r w:rsidRPr="000A25E3">
              <w:rPr>
                <w:rFonts w:eastAsia="Times New Roman"/>
                <w:color w:val="000000" w:themeColor="text1"/>
                <w:lang w:eastAsia="en-NZ"/>
              </w:rPr>
              <w:t>hei</w:t>
            </w:r>
            <w:proofErr w:type="spellEnd"/>
            <w:r w:rsidRPr="000A25E3">
              <w:rPr>
                <w:rFonts w:eastAsia="Times New Roman"/>
                <w:color w:val="000000" w:themeColor="text1"/>
                <w:lang w:eastAsia="en-NZ"/>
              </w:rPr>
              <w:t xml:space="preserve"> tāngata </w:t>
            </w:r>
            <w:proofErr w:type="spellStart"/>
            <w:r w:rsidRPr="000A25E3">
              <w:rPr>
                <w:rFonts w:eastAsia="Times New Roman"/>
                <w:color w:val="000000" w:themeColor="text1"/>
                <w:lang w:eastAsia="en-NZ"/>
              </w:rPr>
              <w:t>nō</w:t>
            </w:r>
            <w:proofErr w:type="spellEnd"/>
            <w:r w:rsidRPr="000A25E3">
              <w:rPr>
                <w:rFonts w:eastAsia="Times New Roman"/>
                <w:color w:val="000000" w:themeColor="text1"/>
                <w:lang w:eastAsia="en-NZ"/>
              </w:rPr>
              <w:t xml:space="preserve"> Aotearoa, </w:t>
            </w:r>
            <w:proofErr w:type="spellStart"/>
            <w:r w:rsidRPr="000A25E3">
              <w:rPr>
                <w:rFonts w:eastAsia="Times New Roman"/>
                <w:color w:val="000000" w:themeColor="text1"/>
                <w:lang w:eastAsia="en-NZ"/>
              </w:rPr>
              <w:t>nō</w:t>
            </w:r>
            <w:proofErr w:type="spellEnd"/>
            <w:r w:rsidRPr="000A25E3">
              <w:rPr>
                <w:rFonts w:eastAsia="Times New Roman"/>
                <w:color w:val="000000" w:themeColor="text1"/>
                <w:lang w:eastAsia="en-NZ"/>
              </w:rPr>
              <w:t xml:space="preserve"> Te Moananui-a-Kiwa </w:t>
            </w:r>
            <w:proofErr w:type="spellStart"/>
            <w:r w:rsidRPr="000A25E3">
              <w:rPr>
                <w:rFonts w:eastAsia="Times New Roman"/>
                <w:color w:val="000000" w:themeColor="text1"/>
                <w:lang w:eastAsia="en-NZ"/>
              </w:rPr>
              <w:t>hoki</w:t>
            </w:r>
            <w:proofErr w:type="spellEnd"/>
          </w:p>
          <w:p w14:paraId="0819BF67" w14:textId="77777777" w:rsidR="00682EAA" w:rsidRPr="000A25E3" w:rsidRDefault="00682EAA" w:rsidP="00792D8A">
            <w:pPr>
              <w:widowControl/>
              <w:numPr>
                <w:ilvl w:val="0"/>
                <w:numId w:val="11"/>
              </w:numPr>
              <w:autoSpaceDE/>
              <w:autoSpaceDN/>
              <w:spacing w:before="120" w:after="120" w:line="259" w:lineRule="auto"/>
              <w:ind w:right="0"/>
              <w:contextualSpacing/>
              <w:rPr>
                <w:rFonts w:eastAsia="Times New Roman"/>
                <w:color w:val="000000"/>
                <w:lang w:eastAsia="en-NZ"/>
              </w:rPr>
            </w:pPr>
            <w:proofErr w:type="spellStart"/>
            <w:r w:rsidRPr="000A25E3">
              <w:rPr>
                <w:rFonts w:eastAsia="Times New Roman"/>
                <w:color w:val="000000" w:themeColor="text1"/>
                <w:lang w:eastAsia="en-NZ"/>
              </w:rPr>
              <w:t>mārama</w:t>
            </w:r>
            <w:proofErr w:type="spellEnd"/>
            <w:r w:rsidRPr="000A25E3">
              <w:rPr>
                <w:rFonts w:eastAsia="Times New Roman"/>
                <w:color w:val="000000" w:themeColor="text1"/>
                <w:lang w:eastAsia="en-NZ"/>
              </w:rPr>
              <w:t xml:space="preserve"> ki ngā </w:t>
            </w:r>
            <w:proofErr w:type="spellStart"/>
            <w:r w:rsidRPr="000A25E3">
              <w:rPr>
                <w:rFonts w:eastAsia="Times New Roman"/>
                <w:color w:val="000000" w:themeColor="text1"/>
                <w:lang w:eastAsia="en-NZ"/>
              </w:rPr>
              <w:t>mōhiotanga</w:t>
            </w:r>
            <w:proofErr w:type="spellEnd"/>
            <w:r w:rsidRPr="000A25E3">
              <w:rPr>
                <w:rFonts w:eastAsia="Times New Roman"/>
                <w:color w:val="000000" w:themeColor="text1"/>
                <w:lang w:eastAsia="en-NZ"/>
              </w:rPr>
              <w:t xml:space="preserve"> </w:t>
            </w:r>
            <w:proofErr w:type="spellStart"/>
            <w:r w:rsidRPr="000A25E3">
              <w:rPr>
                <w:rFonts w:eastAsia="Times New Roman"/>
                <w:color w:val="000000" w:themeColor="text1"/>
                <w:lang w:eastAsia="en-NZ"/>
              </w:rPr>
              <w:t>tūāpapa</w:t>
            </w:r>
            <w:proofErr w:type="spellEnd"/>
            <w:r w:rsidRPr="000A25E3">
              <w:rPr>
                <w:rFonts w:eastAsia="Times New Roman"/>
                <w:color w:val="000000" w:themeColor="text1"/>
                <w:lang w:eastAsia="en-NZ"/>
              </w:rPr>
              <w:t xml:space="preserve"> me ngā </w:t>
            </w:r>
            <w:proofErr w:type="spellStart"/>
            <w:r w:rsidRPr="000A25E3">
              <w:rPr>
                <w:rFonts w:eastAsia="Times New Roman"/>
                <w:color w:val="000000" w:themeColor="text1"/>
                <w:lang w:eastAsia="en-NZ"/>
              </w:rPr>
              <w:t>pūkenga</w:t>
            </w:r>
            <w:proofErr w:type="spellEnd"/>
            <w:r w:rsidRPr="000A25E3">
              <w:rPr>
                <w:rFonts w:eastAsia="Times New Roman"/>
                <w:color w:val="000000" w:themeColor="text1"/>
                <w:lang w:eastAsia="en-NZ"/>
              </w:rPr>
              <w:t xml:space="preserve"> </w:t>
            </w:r>
            <w:proofErr w:type="spellStart"/>
            <w:r w:rsidRPr="000A25E3">
              <w:rPr>
                <w:rFonts w:eastAsia="Times New Roman"/>
                <w:color w:val="000000" w:themeColor="text1"/>
                <w:lang w:eastAsia="en-NZ"/>
              </w:rPr>
              <w:t>matua</w:t>
            </w:r>
            <w:proofErr w:type="spellEnd"/>
            <w:r w:rsidRPr="000A25E3">
              <w:rPr>
                <w:rFonts w:eastAsia="Times New Roman"/>
                <w:color w:val="000000" w:themeColor="text1"/>
                <w:lang w:eastAsia="en-NZ"/>
              </w:rPr>
              <w:t xml:space="preserve"> ka </w:t>
            </w:r>
            <w:proofErr w:type="spellStart"/>
            <w:r w:rsidRPr="000A25E3">
              <w:rPr>
                <w:rFonts w:eastAsia="Times New Roman"/>
                <w:color w:val="000000" w:themeColor="text1"/>
                <w:lang w:eastAsia="en-NZ"/>
              </w:rPr>
              <w:t>ākona</w:t>
            </w:r>
            <w:proofErr w:type="spellEnd"/>
            <w:r w:rsidRPr="000A25E3">
              <w:rPr>
                <w:rFonts w:eastAsia="Times New Roman"/>
                <w:color w:val="000000" w:themeColor="text1"/>
                <w:lang w:eastAsia="en-NZ"/>
              </w:rPr>
              <w:t xml:space="preserve"> e ngā ākonga </w:t>
            </w:r>
            <w:proofErr w:type="spellStart"/>
            <w:r w:rsidRPr="000A25E3">
              <w:rPr>
                <w:rFonts w:eastAsia="Times New Roman"/>
                <w:color w:val="000000" w:themeColor="text1"/>
                <w:lang w:eastAsia="en-NZ"/>
              </w:rPr>
              <w:t>i</w:t>
            </w:r>
            <w:proofErr w:type="spellEnd"/>
            <w:r w:rsidRPr="000A25E3">
              <w:rPr>
                <w:rFonts w:eastAsia="Times New Roman"/>
                <w:color w:val="000000" w:themeColor="text1"/>
                <w:lang w:eastAsia="en-NZ"/>
              </w:rPr>
              <w:t xml:space="preserve"> ngā </w:t>
            </w:r>
            <w:proofErr w:type="spellStart"/>
            <w:r w:rsidRPr="000A25E3">
              <w:rPr>
                <w:rFonts w:eastAsia="Times New Roman"/>
                <w:color w:val="000000" w:themeColor="text1"/>
                <w:lang w:eastAsia="en-NZ"/>
              </w:rPr>
              <w:t>hōtaka</w:t>
            </w:r>
            <w:proofErr w:type="spellEnd"/>
            <w:r w:rsidRPr="000A25E3">
              <w:rPr>
                <w:rFonts w:eastAsia="Times New Roman"/>
                <w:color w:val="000000" w:themeColor="text1"/>
                <w:lang w:eastAsia="en-NZ"/>
              </w:rPr>
              <w:t xml:space="preserve"> </w:t>
            </w:r>
            <w:proofErr w:type="spellStart"/>
            <w:r w:rsidRPr="000A25E3">
              <w:rPr>
                <w:rFonts w:eastAsia="Times New Roman"/>
                <w:color w:val="000000" w:themeColor="text1"/>
                <w:lang w:eastAsia="en-NZ"/>
              </w:rPr>
              <w:t>ako</w:t>
            </w:r>
            <w:proofErr w:type="spellEnd"/>
            <w:r w:rsidRPr="000A25E3">
              <w:rPr>
                <w:rFonts w:eastAsia="Times New Roman"/>
                <w:color w:val="000000" w:themeColor="text1"/>
                <w:lang w:eastAsia="en-NZ"/>
              </w:rPr>
              <w:t xml:space="preserve"> me ngā </w:t>
            </w:r>
            <w:proofErr w:type="spellStart"/>
            <w:r w:rsidRPr="000A25E3">
              <w:rPr>
                <w:rFonts w:eastAsia="Times New Roman"/>
                <w:color w:val="000000" w:themeColor="text1"/>
                <w:lang w:eastAsia="en-NZ"/>
              </w:rPr>
              <w:t>wheako</w:t>
            </w:r>
            <w:proofErr w:type="spellEnd"/>
            <w:r w:rsidRPr="000A25E3">
              <w:rPr>
                <w:rFonts w:eastAsia="Times New Roman"/>
                <w:color w:val="000000" w:themeColor="text1"/>
                <w:lang w:eastAsia="en-NZ"/>
              </w:rPr>
              <w:t xml:space="preserve"> mahi</w:t>
            </w:r>
          </w:p>
          <w:p w14:paraId="5ED07568" w14:textId="77777777" w:rsidR="00682EAA" w:rsidRPr="000A25E3" w:rsidRDefault="00682EAA" w:rsidP="00792D8A">
            <w:pPr>
              <w:widowControl/>
              <w:numPr>
                <w:ilvl w:val="0"/>
                <w:numId w:val="11"/>
              </w:numPr>
              <w:autoSpaceDE/>
              <w:autoSpaceDN/>
              <w:spacing w:before="120" w:after="120" w:line="259" w:lineRule="auto"/>
              <w:ind w:right="0"/>
              <w:contextualSpacing/>
              <w:rPr>
                <w:rFonts w:eastAsia="Times New Roman"/>
                <w:color w:val="000000"/>
                <w:lang w:eastAsia="en-NZ"/>
              </w:rPr>
            </w:pPr>
            <w:proofErr w:type="spellStart"/>
            <w:r w:rsidRPr="000A25E3">
              <w:rPr>
                <w:rFonts w:eastAsia="Times New Roman"/>
                <w:color w:val="000000"/>
                <w:lang w:eastAsia="en-NZ"/>
              </w:rPr>
              <w:t>pīngore</w:t>
            </w:r>
            <w:proofErr w:type="spellEnd"/>
            <w:r w:rsidRPr="000A25E3">
              <w:rPr>
                <w:rFonts w:eastAsia="Times New Roman"/>
                <w:color w:val="000000"/>
                <w:lang w:eastAsia="en-NZ"/>
              </w:rPr>
              <w:t xml:space="preserve"> e </w:t>
            </w:r>
            <w:proofErr w:type="spellStart"/>
            <w:r w:rsidRPr="000A25E3">
              <w:rPr>
                <w:rFonts w:eastAsia="Times New Roman"/>
                <w:color w:val="000000"/>
                <w:lang w:eastAsia="en-NZ"/>
              </w:rPr>
              <w:t>ea</w:t>
            </w:r>
            <w:proofErr w:type="spellEnd"/>
            <w:r w:rsidRPr="000A25E3">
              <w:rPr>
                <w:rFonts w:eastAsia="Times New Roman"/>
                <w:color w:val="000000"/>
                <w:lang w:eastAsia="en-NZ"/>
              </w:rPr>
              <w:t xml:space="preserve"> ai ngā </w:t>
            </w:r>
            <w:proofErr w:type="spellStart"/>
            <w:r w:rsidRPr="000A25E3">
              <w:rPr>
                <w:rFonts w:eastAsia="Times New Roman"/>
                <w:color w:val="000000"/>
                <w:lang w:eastAsia="en-NZ"/>
              </w:rPr>
              <w:t>hiahia</w:t>
            </w:r>
            <w:proofErr w:type="spellEnd"/>
            <w:r w:rsidRPr="000A25E3">
              <w:rPr>
                <w:rFonts w:eastAsia="Times New Roman"/>
                <w:color w:val="000000"/>
                <w:lang w:eastAsia="en-NZ"/>
              </w:rPr>
              <w:t xml:space="preserve">, ngā </w:t>
            </w:r>
            <w:proofErr w:type="spellStart"/>
            <w:r w:rsidRPr="000A25E3">
              <w:rPr>
                <w:rFonts w:eastAsia="Times New Roman"/>
                <w:color w:val="000000"/>
                <w:lang w:eastAsia="en-NZ"/>
              </w:rPr>
              <w:t>aronga</w:t>
            </w:r>
            <w:proofErr w:type="spellEnd"/>
            <w:r w:rsidRPr="000A25E3">
              <w:rPr>
                <w:rFonts w:eastAsia="Times New Roman"/>
                <w:color w:val="000000"/>
                <w:lang w:eastAsia="en-NZ"/>
              </w:rPr>
              <w:t xml:space="preserve">, me ngā </w:t>
            </w:r>
            <w:proofErr w:type="spellStart"/>
            <w:r w:rsidRPr="000A25E3">
              <w:rPr>
                <w:rFonts w:eastAsia="Times New Roman"/>
                <w:color w:val="000000"/>
                <w:lang w:eastAsia="en-NZ"/>
              </w:rPr>
              <w:t>wawata</w:t>
            </w:r>
            <w:proofErr w:type="spellEnd"/>
            <w:r w:rsidRPr="000A25E3">
              <w:rPr>
                <w:rFonts w:eastAsia="Times New Roman"/>
                <w:color w:val="000000"/>
                <w:lang w:eastAsia="en-NZ"/>
              </w:rPr>
              <w:t xml:space="preserve"> o </w:t>
            </w:r>
            <w:proofErr w:type="spellStart"/>
            <w:r w:rsidRPr="000A25E3">
              <w:rPr>
                <w:rFonts w:eastAsia="Times New Roman"/>
                <w:color w:val="000000"/>
                <w:lang w:eastAsia="en-NZ"/>
              </w:rPr>
              <w:t>tēnā</w:t>
            </w:r>
            <w:proofErr w:type="spellEnd"/>
            <w:r w:rsidRPr="000A25E3">
              <w:rPr>
                <w:rFonts w:eastAsia="Times New Roman"/>
                <w:color w:val="000000"/>
                <w:lang w:eastAsia="en-NZ"/>
              </w:rPr>
              <w:t xml:space="preserve"> ākonga, o </w:t>
            </w:r>
            <w:proofErr w:type="spellStart"/>
            <w:r w:rsidRPr="000A25E3">
              <w:rPr>
                <w:rFonts w:eastAsia="Times New Roman"/>
                <w:color w:val="000000"/>
                <w:lang w:eastAsia="en-NZ"/>
              </w:rPr>
              <w:t>tēnā</w:t>
            </w:r>
            <w:proofErr w:type="spellEnd"/>
            <w:r w:rsidRPr="000A25E3">
              <w:rPr>
                <w:rFonts w:eastAsia="Times New Roman"/>
                <w:color w:val="000000"/>
                <w:lang w:eastAsia="en-NZ"/>
              </w:rPr>
              <w:t xml:space="preserve"> ākonga, me ō </w:t>
            </w:r>
            <w:proofErr w:type="spellStart"/>
            <w:r w:rsidRPr="000A25E3">
              <w:rPr>
                <w:rFonts w:eastAsia="Times New Roman"/>
                <w:color w:val="000000"/>
                <w:lang w:eastAsia="en-NZ"/>
              </w:rPr>
              <w:t>rātou</w:t>
            </w:r>
            <w:proofErr w:type="spellEnd"/>
            <w:r w:rsidRPr="000A25E3">
              <w:rPr>
                <w:rFonts w:eastAsia="Times New Roman"/>
                <w:color w:val="000000"/>
                <w:lang w:eastAsia="en-NZ"/>
              </w:rPr>
              <w:t xml:space="preserve"> whānau.</w:t>
            </w:r>
          </w:p>
          <w:p w14:paraId="7E351050" w14:textId="77777777" w:rsidR="00682EAA" w:rsidRPr="000A25E3" w:rsidRDefault="00682EAA" w:rsidP="00792D8A">
            <w:pPr>
              <w:widowControl/>
              <w:numPr>
                <w:ilvl w:val="0"/>
                <w:numId w:val="11"/>
              </w:numPr>
              <w:autoSpaceDE/>
              <w:autoSpaceDN/>
              <w:spacing w:before="120" w:after="120" w:line="259" w:lineRule="auto"/>
              <w:ind w:right="0"/>
              <w:contextualSpacing/>
              <w:rPr>
                <w:rFonts w:eastAsia="Times New Roman"/>
                <w:color w:val="000000"/>
                <w:lang w:eastAsia="en-NZ"/>
              </w:rPr>
            </w:pPr>
            <w:proofErr w:type="spellStart"/>
            <w:r w:rsidRPr="000A25E3">
              <w:rPr>
                <w:rFonts w:eastAsia="Times New Roman"/>
                <w:color w:val="000000"/>
                <w:lang w:eastAsia="en-NZ"/>
              </w:rPr>
              <w:t>tautoko</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i</w:t>
            </w:r>
            <w:proofErr w:type="spellEnd"/>
            <w:r w:rsidRPr="000A25E3">
              <w:rPr>
                <w:rFonts w:eastAsia="Times New Roman"/>
                <w:color w:val="000000"/>
                <w:lang w:eastAsia="en-NZ"/>
              </w:rPr>
              <w:t xml:space="preserve"> ngā ākonga ki </w:t>
            </w:r>
            <w:proofErr w:type="spellStart"/>
            <w:r w:rsidRPr="000A25E3">
              <w:rPr>
                <w:rFonts w:eastAsia="Times New Roman"/>
                <w:color w:val="000000"/>
                <w:lang w:eastAsia="en-NZ"/>
              </w:rPr>
              <w:t>te</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whakatewhatewha</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i</w:t>
            </w:r>
            <w:proofErr w:type="spellEnd"/>
            <w:r w:rsidRPr="000A25E3">
              <w:rPr>
                <w:rFonts w:eastAsia="Times New Roman"/>
                <w:color w:val="000000"/>
                <w:lang w:eastAsia="en-NZ"/>
              </w:rPr>
              <w:t xml:space="preserve"> ngā </w:t>
            </w:r>
            <w:proofErr w:type="spellStart"/>
            <w:r w:rsidRPr="000A25E3">
              <w:rPr>
                <w:rFonts w:eastAsia="Times New Roman"/>
                <w:color w:val="000000"/>
                <w:lang w:eastAsia="en-NZ"/>
              </w:rPr>
              <w:t>ara</w:t>
            </w:r>
            <w:proofErr w:type="spellEnd"/>
            <w:r w:rsidRPr="000A25E3">
              <w:rPr>
                <w:rFonts w:eastAsia="Times New Roman"/>
                <w:color w:val="000000"/>
                <w:lang w:eastAsia="en-NZ"/>
              </w:rPr>
              <w:t xml:space="preserve"> me </w:t>
            </w:r>
            <w:proofErr w:type="spellStart"/>
            <w:r w:rsidRPr="000A25E3">
              <w:rPr>
                <w:rFonts w:eastAsia="Times New Roman"/>
                <w:color w:val="000000"/>
                <w:lang w:eastAsia="en-NZ"/>
              </w:rPr>
              <w:t>te</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hāpai</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i</w:t>
            </w:r>
            <w:proofErr w:type="spellEnd"/>
            <w:r w:rsidRPr="000A25E3">
              <w:rPr>
                <w:rFonts w:eastAsia="Times New Roman"/>
                <w:color w:val="000000"/>
                <w:lang w:eastAsia="en-NZ"/>
              </w:rPr>
              <w:t xml:space="preserve"> ō </w:t>
            </w:r>
            <w:proofErr w:type="spellStart"/>
            <w:r w:rsidRPr="000A25E3">
              <w:rPr>
                <w:rFonts w:eastAsia="Times New Roman"/>
                <w:color w:val="000000"/>
                <w:lang w:eastAsia="en-NZ"/>
              </w:rPr>
              <w:t>rātou</w:t>
            </w:r>
            <w:proofErr w:type="spellEnd"/>
            <w:r w:rsidRPr="000A25E3">
              <w:rPr>
                <w:rFonts w:eastAsia="Times New Roman"/>
                <w:color w:val="000000"/>
                <w:lang w:eastAsia="en-NZ"/>
              </w:rPr>
              <w:t xml:space="preserve"> hapori</w:t>
            </w:r>
          </w:p>
          <w:p w14:paraId="54BFBEBA" w14:textId="77777777" w:rsidR="00682EAA" w:rsidRPr="000A25E3" w:rsidRDefault="00682EAA" w:rsidP="00792D8A">
            <w:pPr>
              <w:widowControl/>
              <w:numPr>
                <w:ilvl w:val="0"/>
                <w:numId w:val="11"/>
              </w:numPr>
              <w:autoSpaceDE/>
              <w:autoSpaceDN/>
              <w:spacing w:before="120" w:after="120" w:line="259" w:lineRule="auto"/>
              <w:ind w:right="0"/>
              <w:contextualSpacing/>
              <w:rPr>
                <w:rFonts w:eastAsia="Times New Roman"/>
                <w:color w:val="000000"/>
                <w:lang w:eastAsia="en-NZ"/>
              </w:rPr>
            </w:pPr>
            <w:proofErr w:type="spellStart"/>
            <w:r w:rsidRPr="000A25E3">
              <w:rPr>
                <w:rFonts w:eastAsia="Times New Roman"/>
                <w:color w:val="000000"/>
                <w:lang w:eastAsia="en-NZ"/>
              </w:rPr>
              <w:t>akiaki</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i</w:t>
            </w:r>
            <w:proofErr w:type="spellEnd"/>
            <w:r w:rsidRPr="000A25E3">
              <w:rPr>
                <w:rFonts w:eastAsia="Times New Roman"/>
                <w:color w:val="000000"/>
                <w:lang w:eastAsia="en-NZ"/>
              </w:rPr>
              <w:t xml:space="preserve"> ngā ākonga kia </w:t>
            </w:r>
            <w:proofErr w:type="spellStart"/>
            <w:r w:rsidRPr="000A25E3">
              <w:rPr>
                <w:rFonts w:eastAsia="Times New Roman"/>
                <w:color w:val="000000"/>
                <w:lang w:eastAsia="en-NZ"/>
              </w:rPr>
              <w:t>whai</w:t>
            </w:r>
            <w:proofErr w:type="spellEnd"/>
            <w:r w:rsidRPr="000A25E3">
              <w:rPr>
                <w:rFonts w:eastAsia="Times New Roman"/>
                <w:color w:val="000000"/>
                <w:lang w:eastAsia="en-NZ"/>
              </w:rPr>
              <w:t xml:space="preserve"> wāhi ō </w:t>
            </w:r>
            <w:proofErr w:type="spellStart"/>
            <w:r w:rsidRPr="000A25E3">
              <w:rPr>
                <w:rFonts w:eastAsia="Times New Roman"/>
                <w:color w:val="000000"/>
                <w:lang w:eastAsia="en-NZ"/>
              </w:rPr>
              <w:t>rātou</w:t>
            </w:r>
            <w:proofErr w:type="spellEnd"/>
            <w:r w:rsidRPr="000A25E3">
              <w:rPr>
                <w:rFonts w:eastAsia="Times New Roman"/>
                <w:color w:val="000000"/>
                <w:lang w:eastAsia="en-NZ"/>
              </w:rPr>
              <w:t xml:space="preserve"> reo, ō </w:t>
            </w:r>
            <w:proofErr w:type="spellStart"/>
            <w:r w:rsidRPr="000A25E3">
              <w:rPr>
                <w:rFonts w:eastAsia="Times New Roman"/>
                <w:color w:val="000000"/>
                <w:lang w:eastAsia="en-NZ"/>
              </w:rPr>
              <w:t>rātou</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ahurea</w:t>
            </w:r>
            <w:proofErr w:type="spellEnd"/>
            <w:r w:rsidRPr="000A25E3">
              <w:rPr>
                <w:rFonts w:eastAsia="Times New Roman"/>
                <w:color w:val="000000"/>
                <w:lang w:eastAsia="en-NZ"/>
              </w:rPr>
              <w:t xml:space="preserve">, ō </w:t>
            </w:r>
            <w:proofErr w:type="spellStart"/>
            <w:r w:rsidRPr="000A25E3">
              <w:rPr>
                <w:rFonts w:eastAsia="Times New Roman"/>
                <w:color w:val="000000"/>
                <w:lang w:eastAsia="en-NZ"/>
              </w:rPr>
              <w:t>rātou</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tuakiritanga</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hoki</w:t>
            </w:r>
            <w:proofErr w:type="spellEnd"/>
            <w:r w:rsidRPr="000A25E3">
              <w:rPr>
                <w:rFonts w:eastAsia="Times New Roman"/>
                <w:color w:val="000000"/>
                <w:lang w:eastAsia="en-NZ"/>
              </w:rPr>
              <w:t xml:space="preserve"> ki ā </w:t>
            </w:r>
            <w:proofErr w:type="spellStart"/>
            <w:r w:rsidRPr="000A25E3">
              <w:rPr>
                <w:rFonts w:eastAsia="Times New Roman"/>
                <w:color w:val="000000"/>
                <w:lang w:eastAsia="en-NZ"/>
              </w:rPr>
              <w:t>rātou</w:t>
            </w:r>
            <w:proofErr w:type="spellEnd"/>
            <w:r w:rsidRPr="000A25E3">
              <w:rPr>
                <w:rFonts w:eastAsia="Times New Roman"/>
                <w:color w:val="000000"/>
                <w:lang w:eastAsia="en-NZ"/>
              </w:rPr>
              <w:t xml:space="preserve"> mahi </w:t>
            </w:r>
            <w:proofErr w:type="spellStart"/>
            <w:r w:rsidRPr="000A25E3">
              <w:rPr>
                <w:rFonts w:eastAsia="Times New Roman"/>
                <w:color w:val="000000"/>
                <w:lang w:eastAsia="en-NZ"/>
              </w:rPr>
              <w:t>akoako</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hei</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whakapakari</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i</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tō</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rātou</w:t>
            </w:r>
            <w:proofErr w:type="spellEnd"/>
            <w:r w:rsidRPr="000A25E3">
              <w:rPr>
                <w:rFonts w:eastAsia="Times New Roman"/>
                <w:color w:val="000000"/>
                <w:lang w:eastAsia="en-NZ"/>
              </w:rPr>
              <w:t xml:space="preserve"> anō ora me </w:t>
            </w:r>
            <w:proofErr w:type="spellStart"/>
            <w:r w:rsidRPr="000A25E3">
              <w:rPr>
                <w:rFonts w:eastAsia="Times New Roman"/>
                <w:color w:val="000000"/>
                <w:lang w:eastAsia="en-NZ"/>
              </w:rPr>
              <w:t>tā</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rātou</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whai</w:t>
            </w:r>
            <w:proofErr w:type="spellEnd"/>
            <w:r w:rsidRPr="000A25E3">
              <w:rPr>
                <w:rFonts w:eastAsia="Times New Roman"/>
                <w:color w:val="000000"/>
                <w:lang w:eastAsia="en-NZ"/>
              </w:rPr>
              <w:t xml:space="preserve"> wāhi.</w:t>
            </w:r>
          </w:p>
          <w:p w14:paraId="5B04D48A" w14:textId="77777777" w:rsidR="00682EAA" w:rsidRPr="000A25E3" w:rsidRDefault="00682EAA" w:rsidP="00792D8A">
            <w:pPr>
              <w:widowControl/>
              <w:autoSpaceDE/>
              <w:autoSpaceDN/>
              <w:spacing w:before="120" w:after="120" w:line="259" w:lineRule="auto"/>
              <w:ind w:left="0" w:right="0"/>
              <w:contextualSpacing/>
              <w:rPr>
                <w:rFonts w:eastAsia="Times New Roman"/>
                <w:color w:val="000000"/>
                <w:lang w:eastAsia="en-NZ"/>
              </w:rPr>
            </w:pPr>
          </w:p>
          <w:p w14:paraId="635A8C58" w14:textId="77777777" w:rsidR="00682EAA" w:rsidRPr="000A25E3" w:rsidRDefault="00682EAA" w:rsidP="00792D8A">
            <w:pPr>
              <w:spacing w:before="120" w:after="120" w:line="240" w:lineRule="auto"/>
              <w:ind w:left="0"/>
              <w:rPr>
                <w:rFonts w:eastAsiaTheme="minorEastAsia"/>
              </w:rPr>
            </w:pPr>
            <w:r w:rsidRPr="000A25E3">
              <w:rPr>
                <w:rFonts w:eastAsiaTheme="minorEastAsia"/>
              </w:rPr>
              <w:t xml:space="preserve">Kei ngā </w:t>
            </w:r>
            <w:proofErr w:type="spellStart"/>
            <w:r w:rsidRPr="000A25E3">
              <w:rPr>
                <w:rFonts w:eastAsiaTheme="minorEastAsia"/>
              </w:rPr>
              <w:t>ihuputa</w:t>
            </w:r>
            <w:proofErr w:type="spellEnd"/>
            <w:r w:rsidRPr="000A25E3">
              <w:rPr>
                <w:rFonts w:eastAsiaTheme="minorEastAsia"/>
              </w:rPr>
              <w:t xml:space="preserve"> ka </w:t>
            </w:r>
            <w:proofErr w:type="spellStart"/>
            <w:r w:rsidRPr="000A25E3">
              <w:rPr>
                <w:rFonts w:eastAsiaTheme="minorEastAsia"/>
              </w:rPr>
              <w:t>whakawhiwhia</w:t>
            </w:r>
            <w:proofErr w:type="spellEnd"/>
            <w:r w:rsidRPr="000A25E3">
              <w:rPr>
                <w:rFonts w:eastAsiaTheme="minorEastAsia"/>
              </w:rPr>
              <w:t xml:space="preserve"> ki </w:t>
            </w:r>
            <w:proofErr w:type="spellStart"/>
            <w:r w:rsidRPr="000A25E3">
              <w:rPr>
                <w:rFonts w:eastAsiaTheme="minorEastAsia"/>
              </w:rPr>
              <w:t>te</w:t>
            </w:r>
            <w:proofErr w:type="spellEnd"/>
            <w:r w:rsidRPr="000A25E3">
              <w:rPr>
                <w:rFonts w:eastAsiaTheme="minorEastAsia"/>
              </w:rPr>
              <w:t xml:space="preserve"> </w:t>
            </w:r>
            <w:proofErr w:type="spellStart"/>
            <w:r w:rsidRPr="000A25E3">
              <w:rPr>
                <w:rFonts w:eastAsiaTheme="minorEastAsia"/>
              </w:rPr>
              <w:t>tohu</w:t>
            </w:r>
            <w:proofErr w:type="spellEnd"/>
            <w:r w:rsidRPr="000A25E3">
              <w:rPr>
                <w:rFonts w:eastAsiaTheme="minorEastAsia"/>
              </w:rPr>
              <w:t xml:space="preserve"> Kaupae 1 ngā </w:t>
            </w:r>
            <w:proofErr w:type="spellStart"/>
            <w:r w:rsidRPr="000A25E3">
              <w:rPr>
                <w:rFonts w:eastAsiaTheme="minorEastAsia"/>
              </w:rPr>
              <w:t>mōhiotanga</w:t>
            </w:r>
            <w:proofErr w:type="spellEnd"/>
            <w:r w:rsidRPr="000A25E3">
              <w:rPr>
                <w:rFonts w:eastAsiaTheme="minorEastAsia"/>
              </w:rPr>
              <w:t xml:space="preserve"> me ngā </w:t>
            </w:r>
            <w:proofErr w:type="spellStart"/>
            <w:r w:rsidRPr="000A25E3">
              <w:rPr>
                <w:rFonts w:eastAsiaTheme="minorEastAsia"/>
              </w:rPr>
              <w:t>pūkenga</w:t>
            </w:r>
            <w:proofErr w:type="spellEnd"/>
            <w:r w:rsidRPr="000A25E3">
              <w:rPr>
                <w:rFonts w:eastAsiaTheme="minorEastAsia"/>
              </w:rPr>
              <w:t xml:space="preserve"> </w:t>
            </w:r>
            <w:proofErr w:type="spellStart"/>
            <w:r w:rsidRPr="000A25E3">
              <w:rPr>
                <w:rFonts w:eastAsiaTheme="minorEastAsia"/>
              </w:rPr>
              <w:t>matua</w:t>
            </w:r>
            <w:proofErr w:type="spellEnd"/>
            <w:r w:rsidRPr="000A25E3">
              <w:rPr>
                <w:rFonts w:eastAsiaTheme="minorEastAsia"/>
              </w:rPr>
              <w:t xml:space="preserve"> e </w:t>
            </w:r>
            <w:proofErr w:type="spellStart"/>
            <w:r w:rsidRPr="000A25E3">
              <w:rPr>
                <w:rFonts w:eastAsiaTheme="minorEastAsia"/>
              </w:rPr>
              <w:t>hāngai</w:t>
            </w:r>
            <w:proofErr w:type="spellEnd"/>
            <w:r w:rsidRPr="000A25E3">
              <w:rPr>
                <w:rFonts w:eastAsiaTheme="minorEastAsia"/>
              </w:rPr>
              <w:t xml:space="preserve"> ana ki </w:t>
            </w:r>
            <w:proofErr w:type="spellStart"/>
            <w:r w:rsidRPr="000A25E3">
              <w:rPr>
                <w:rFonts w:eastAsiaTheme="minorEastAsia"/>
              </w:rPr>
              <w:t>tauākī</w:t>
            </w:r>
            <w:proofErr w:type="spellEnd"/>
            <w:r w:rsidRPr="000A25E3">
              <w:rPr>
                <w:rFonts w:eastAsiaTheme="minorEastAsia"/>
              </w:rPr>
              <w:t xml:space="preserve"> Marau, ā-Motu o </w:t>
            </w:r>
            <w:proofErr w:type="spellStart"/>
            <w:r w:rsidRPr="000A25E3">
              <w:rPr>
                <w:rFonts w:eastAsiaTheme="minorEastAsia"/>
              </w:rPr>
              <w:t>nāianei</w:t>
            </w:r>
            <w:proofErr w:type="spellEnd"/>
            <w:r w:rsidRPr="000A25E3">
              <w:rPr>
                <w:rFonts w:eastAsiaTheme="minorEastAsia"/>
              </w:rPr>
              <w:t xml:space="preserve"> </w:t>
            </w:r>
            <w:proofErr w:type="spellStart"/>
            <w:r w:rsidRPr="000A25E3">
              <w:rPr>
                <w:rFonts w:eastAsiaTheme="minorEastAsia"/>
              </w:rPr>
              <w:t>i</w:t>
            </w:r>
            <w:proofErr w:type="spellEnd"/>
            <w:r w:rsidRPr="000A25E3">
              <w:rPr>
                <w:rFonts w:eastAsiaTheme="minorEastAsia"/>
              </w:rPr>
              <w:t xml:space="preserve"> Aotearoa, </w:t>
            </w:r>
            <w:proofErr w:type="spellStart"/>
            <w:r w:rsidRPr="000A25E3">
              <w:rPr>
                <w:rFonts w:eastAsiaTheme="minorEastAsia"/>
              </w:rPr>
              <w:t>i</w:t>
            </w:r>
            <w:proofErr w:type="spellEnd"/>
            <w:r w:rsidRPr="000A25E3">
              <w:rPr>
                <w:rFonts w:eastAsiaTheme="minorEastAsia"/>
              </w:rPr>
              <w:t xml:space="preserve"> </w:t>
            </w:r>
            <w:proofErr w:type="spellStart"/>
            <w:r w:rsidRPr="000A25E3">
              <w:rPr>
                <w:rFonts w:eastAsiaTheme="minorEastAsia"/>
              </w:rPr>
              <w:t>te</w:t>
            </w:r>
            <w:proofErr w:type="spellEnd"/>
            <w:r w:rsidRPr="000A25E3">
              <w:rPr>
                <w:rFonts w:eastAsiaTheme="minorEastAsia"/>
              </w:rPr>
              <w:t xml:space="preserve"> whenua </w:t>
            </w:r>
            <w:proofErr w:type="spellStart"/>
            <w:r w:rsidRPr="000A25E3">
              <w:rPr>
                <w:rFonts w:eastAsiaTheme="minorEastAsia"/>
              </w:rPr>
              <w:t>rānei</w:t>
            </w:r>
            <w:proofErr w:type="spellEnd"/>
            <w:r w:rsidRPr="000A25E3">
              <w:rPr>
                <w:rFonts w:eastAsiaTheme="minorEastAsia"/>
              </w:rPr>
              <w:t xml:space="preserve"> </w:t>
            </w:r>
            <w:proofErr w:type="spellStart"/>
            <w:r w:rsidRPr="000A25E3">
              <w:rPr>
                <w:rFonts w:eastAsiaTheme="minorEastAsia"/>
              </w:rPr>
              <w:t>kei</w:t>
            </w:r>
            <w:proofErr w:type="spellEnd"/>
            <w:r w:rsidRPr="000A25E3">
              <w:rPr>
                <w:rFonts w:eastAsiaTheme="minorEastAsia"/>
              </w:rPr>
              <w:t xml:space="preserve"> </w:t>
            </w:r>
            <w:proofErr w:type="spellStart"/>
            <w:r w:rsidRPr="000A25E3">
              <w:rPr>
                <w:rFonts w:eastAsiaTheme="minorEastAsia"/>
              </w:rPr>
              <w:t>te</w:t>
            </w:r>
            <w:proofErr w:type="spellEnd"/>
            <w:r w:rsidRPr="000A25E3">
              <w:rPr>
                <w:rFonts w:eastAsiaTheme="minorEastAsia"/>
              </w:rPr>
              <w:t xml:space="preserve"> </w:t>
            </w:r>
            <w:proofErr w:type="spellStart"/>
            <w:r w:rsidRPr="000A25E3">
              <w:rPr>
                <w:rFonts w:eastAsiaTheme="minorEastAsia"/>
              </w:rPr>
              <w:t>takiwā</w:t>
            </w:r>
            <w:proofErr w:type="spellEnd"/>
            <w:r w:rsidRPr="000A25E3">
              <w:rPr>
                <w:rFonts w:eastAsiaTheme="minorEastAsia"/>
              </w:rPr>
              <w:t xml:space="preserve"> o Te Moananui-a-Kiwa e </w:t>
            </w:r>
            <w:proofErr w:type="spellStart"/>
            <w:r w:rsidRPr="000A25E3">
              <w:rPr>
                <w:rFonts w:eastAsiaTheme="minorEastAsia"/>
              </w:rPr>
              <w:t>noho</w:t>
            </w:r>
            <w:proofErr w:type="spellEnd"/>
            <w:r w:rsidRPr="000A25E3">
              <w:rPr>
                <w:rFonts w:eastAsiaTheme="minorEastAsia"/>
              </w:rPr>
              <w:t xml:space="preserve"> </w:t>
            </w:r>
            <w:proofErr w:type="spellStart"/>
            <w:r w:rsidRPr="000A25E3">
              <w:rPr>
                <w:rFonts w:eastAsiaTheme="minorEastAsia"/>
              </w:rPr>
              <w:t>nā</w:t>
            </w:r>
            <w:proofErr w:type="spellEnd"/>
            <w:r w:rsidRPr="000A25E3">
              <w:rPr>
                <w:rFonts w:eastAsiaTheme="minorEastAsia"/>
              </w:rPr>
              <w:t xml:space="preserve"> </w:t>
            </w:r>
            <w:proofErr w:type="spellStart"/>
            <w:r w:rsidRPr="000A25E3">
              <w:rPr>
                <w:rFonts w:eastAsiaTheme="minorEastAsia"/>
              </w:rPr>
              <w:t>ia.</w:t>
            </w:r>
            <w:proofErr w:type="spellEnd"/>
          </w:p>
          <w:p w14:paraId="246A59D5" w14:textId="77777777" w:rsidR="00682EAA" w:rsidRDefault="00682EAA" w:rsidP="00792D8A">
            <w:pPr>
              <w:widowControl/>
              <w:autoSpaceDE/>
              <w:autoSpaceDN/>
              <w:spacing w:before="120" w:after="120" w:line="259" w:lineRule="auto"/>
              <w:ind w:left="0" w:right="0"/>
              <w:contextualSpacing/>
            </w:pPr>
            <w:r w:rsidRPr="000A25E3">
              <w:rPr>
                <w:rFonts w:eastAsiaTheme="minorHAnsi"/>
              </w:rPr>
              <w:t xml:space="preserve">Kei ngā </w:t>
            </w:r>
            <w:proofErr w:type="spellStart"/>
            <w:r w:rsidRPr="000A25E3">
              <w:rPr>
                <w:rFonts w:eastAsiaTheme="minorEastAsia"/>
              </w:rPr>
              <w:t>ihuputa</w:t>
            </w:r>
            <w:proofErr w:type="spellEnd"/>
            <w:r w:rsidRPr="000A25E3">
              <w:rPr>
                <w:rFonts w:eastAsiaTheme="minorEastAsia"/>
              </w:rPr>
              <w:t xml:space="preserve"> </w:t>
            </w:r>
            <w:r w:rsidRPr="000A25E3">
              <w:rPr>
                <w:rFonts w:eastAsiaTheme="minorHAnsi"/>
              </w:rPr>
              <w:t xml:space="preserve">ka </w:t>
            </w:r>
            <w:proofErr w:type="spellStart"/>
            <w:r w:rsidRPr="000A25E3">
              <w:rPr>
                <w:rFonts w:eastAsiaTheme="minorHAnsi"/>
              </w:rPr>
              <w:t>whakawhiwhia</w:t>
            </w:r>
            <w:proofErr w:type="spellEnd"/>
            <w:r w:rsidRPr="000A25E3">
              <w:rPr>
                <w:rFonts w:eastAsiaTheme="minorHAnsi"/>
              </w:rPr>
              <w:t xml:space="preserve"> ki </w:t>
            </w:r>
            <w:proofErr w:type="spellStart"/>
            <w:r w:rsidRPr="000A25E3">
              <w:rPr>
                <w:rFonts w:eastAsiaTheme="minorEastAsia"/>
              </w:rPr>
              <w:t>te</w:t>
            </w:r>
            <w:proofErr w:type="spellEnd"/>
            <w:r w:rsidRPr="000A25E3">
              <w:rPr>
                <w:rFonts w:eastAsiaTheme="minorEastAsia"/>
              </w:rPr>
              <w:t xml:space="preserve"> </w:t>
            </w:r>
            <w:proofErr w:type="spellStart"/>
            <w:r w:rsidRPr="000A25E3">
              <w:rPr>
                <w:rFonts w:eastAsiaTheme="minorEastAsia"/>
              </w:rPr>
              <w:t>tohu</w:t>
            </w:r>
            <w:proofErr w:type="spellEnd"/>
            <w:r w:rsidRPr="000A25E3">
              <w:rPr>
                <w:rFonts w:eastAsiaTheme="minorEastAsia"/>
              </w:rPr>
              <w:t xml:space="preserve"> Kaupae 1 </w:t>
            </w:r>
            <w:r w:rsidRPr="000A25E3">
              <w:rPr>
                <w:rFonts w:eastAsiaTheme="minorHAnsi"/>
              </w:rPr>
              <w:t xml:space="preserve">ngā </w:t>
            </w:r>
            <w:proofErr w:type="spellStart"/>
            <w:r w:rsidRPr="000A25E3">
              <w:rPr>
                <w:rFonts w:eastAsiaTheme="minorHAnsi"/>
              </w:rPr>
              <w:t>pūkenga</w:t>
            </w:r>
            <w:proofErr w:type="spellEnd"/>
            <w:r w:rsidRPr="000A25E3">
              <w:rPr>
                <w:rFonts w:eastAsiaTheme="minorHAnsi"/>
              </w:rPr>
              <w:t xml:space="preserve"> </w:t>
            </w:r>
            <w:proofErr w:type="spellStart"/>
            <w:r w:rsidRPr="000A25E3">
              <w:rPr>
                <w:rFonts w:eastAsiaTheme="minorHAnsi"/>
              </w:rPr>
              <w:t>i</w:t>
            </w:r>
            <w:proofErr w:type="spellEnd"/>
            <w:r w:rsidRPr="000A25E3">
              <w:rPr>
                <w:rFonts w:eastAsiaTheme="minorHAnsi"/>
              </w:rPr>
              <w:t xml:space="preserve"> </w:t>
            </w:r>
            <w:proofErr w:type="spellStart"/>
            <w:r w:rsidRPr="000A25E3">
              <w:rPr>
                <w:rFonts w:eastAsia="Times New Roman"/>
                <w:color w:val="000000"/>
                <w:lang w:eastAsia="en-NZ"/>
              </w:rPr>
              <w:t>te</w:t>
            </w:r>
            <w:proofErr w:type="spellEnd"/>
            <w:r w:rsidRPr="000A25E3">
              <w:rPr>
                <w:rFonts w:eastAsia="Times New Roman"/>
                <w:color w:val="000000"/>
                <w:lang w:eastAsia="en-NZ"/>
              </w:rPr>
              <w:t xml:space="preserve"> reo matatini, </w:t>
            </w:r>
            <w:proofErr w:type="spellStart"/>
            <w:r w:rsidRPr="000A25E3">
              <w:rPr>
                <w:rFonts w:eastAsia="Times New Roman"/>
                <w:color w:val="000000"/>
                <w:lang w:eastAsia="en-NZ"/>
              </w:rPr>
              <w:t>i</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te</w:t>
            </w:r>
            <w:proofErr w:type="spellEnd"/>
            <w:r w:rsidRPr="000A25E3">
              <w:rPr>
                <w:rFonts w:eastAsia="Times New Roman"/>
                <w:color w:val="000000"/>
                <w:lang w:eastAsia="en-NZ"/>
              </w:rPr>
              <w:t xml:space="preserve"> literacy </w:t>
            </w:r>
            <w:proofErr w:type="spellStart"/>
            <w:r w:rsidRPr="000A25E3">
              <w:rPr>
                <w:rFonts w:eastAsia="Times New Roman"/>
                <w:color w:val="000000"/>
                <w:lang w:eastAsia="en-NZ"/>
              </w:rPr>
              <w:t>hoki</w:t>
            </w:r>
            <w:proofErr w:type="spellEnd"/>
            <w:r w:rsidRPr="000A25E3">
              <w:rPr>
                <w:rFonts w:eastAsia="Times New Roman"/>
                <w:color w:val="000000"/>
                <w:lang w:eastAsia="en-NZ"/>
              </w:rPr>
              <w:t>/</w:t>
            </w:r>
            <w:proofErr w:type="spellStart"/>
            <w:r w:rsidRPr="000A25E3">
              <w:rPr>
                <w:rFonts w:eastAsia="Times New Roman"/>
                <w:color w:val="000000"/>
                <w:lang w:eastAsia="en-NZ"/>
              </w:rPr>
              <w:t>rānei</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te</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pāngarau</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i</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te</w:t>
            </w:r>
            <w:proofErr w:type="spellEnd"/>
            <w:r w:rsidRPr="000A25E3">
              <w:rPr>
                <w:rFonts w:eastAsia="Times New Roman"/>
                <w:color w:val="000000"/>
                <w:lang w:eastAsia="en-NZ"/>
              </w:rPr>
              <w:t xml:space="preserve"> numeracy </w:t>
            </w:r>
            <w:proofErr w:type="spellStart"/>
            <w:r w:rsidRPr="000A25E3">
              <w:rPr>
                <w:rFonts w:eastAsia="Times New Roman"/>
                <w:color w:val="000000"/>
                <w:lang w:eastAsia="en-NZ"/>
              </w:rPr>
              <w:t>rānei</w:t>
            </w:r>
            <w:proofErr w:type="spellEnd"/>
            <w:r w:rsidRPr="000A25E3">
              <w:rPr>
                <w:rFonts w:eastAsia="Times New Roman"/>
                <w:color w:val="000000"/>
                <w:lang w:eastAsia="en-NZ"/>
              </w:rPr>
              <w:t>/</w:t>
            </w:r>
            <w:proofErr w:type="spellStart"/>
            <w:r w:rsidRPr="000A25E3">
              <w:rPr>
                <w:rFonts w:eastAsia="Times New Roman"/>
                <w:color w:val="000000"/>
                <w:lang w:eastAsia="en-NZ"/>
              </w:rPr>
              <w:t>hoki</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hei</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āwhina</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i</w:t>
            </w:r>
            <w:proofErr w:type="spellEnd"/>
            <w:r w:rsidRPr="000A25E3">
              <w:rPr>
                <w:rFonts w:eastAsia="Times New Roman"/>
                <w:color w:val="000000"/>
                <w:lang w:eastAsia="en-NZ"/>
              </w:rPr>
              <w:t xml:space="preserve"> a </w:t>
            </w:r>
            <w:proofErr w:type="spellStart"/>
            <w:r w:rsidRPr="000A25E3">
              <w:rPr>
                <w:rFonts w:eastAsia="Times New Roman"/>
                <w:color w:val="000000"/>
                <w:lang w:eastAsia="en-NZ"/>
              </w:rPr>
              <w:t>rātou</w:t>
            </w:r>
            <w:proofErr w:type="spellEnd"/>
            <w:r w:rsidRPr="000A25E3">
              <w:rPr>
                <w:rFonts w:eastAsia="Times New Roman"/>
                <w:color w:val="000000"/>
                <w:lang w:eastAsia="en-NZ"/>
              </w:rPr>
              <w:t xml:space="preserve"> e </w:t>
            </w:r>
            <w:proofErr w:type="spellStart"/>
            <w:r w:rsidRPr="000A25E3">
              <w:rPr>
                <w:rFonts w:eastAsia="Times New Roman"/>
                <w:color w:val="000000"/>
                <w:lang w:eastAsia="en-NZ"/>
              </w:rPr>
              <w:t>koke</w:t>
            </w:r>
            <w:proofErr w:type="spellEnd"/>
            <w:r w:rsidRPr="000A25E3">
              <w:rPr>
                <w:rFonts w:eastAsia="Times New Roman"/>
                <w:color w:val="000000"/>
                <w:lang w:eastAsia="en-NZ"/>
              </w:rPr>
              <w:t xml:space="preserve"> ai </w:t>
            </w:r>
            <w:proofErr w:type="spellStart"/>
            <w:r w:rsidRPr="000A25E3">
              <w:rPr>
                <w:rFonts w:eastAsia="Times New Roman"/>
                <w:color w:val="000000"/>
                <w:lang w:eastAsia="en-NZ"/>
              </w:rPr>
              <w:t>rātou</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hei</w:t>
            </w:r>
            <w:proofErr w:type="spellEnd"/>
            <w:r w:rsidRPr="000A25E3">
              <w:rPr>
                <w:rFonts w:eastAsia="Times New Roman"/>
                <w:color w:val="000000"/>
                <w:lang w:eastAsia="en-NZ"/>
              </w:rPr>
              <w:t xml:space="preserve"> ākonga, </w:t>
            </w:r>
            <w:proofErr w:type="spellStart"/>
            <w:r w:rsidRPr="000A25E3">
              <w:rPr>
                <w:rFonts w:eastAsia="Times New Roman"/>
                <w:color w:val="000000"/>
                <w:lang w:eastAsia="en-NZ"/>
              </w:rPr>
              <w:t>hei</w:t>
            </w:r>
            <w:proofErr w:type="spellEnd"/>
            <w:r w:rsidRPr="000A25E3">
              <w:rPr>
                <w:rFonts w:eastAsia="Times New Roman"/>
                <w:color w:val="000000"/>
                <w:lang w:eastAsia="en-NZ"/>
              </w:rPr>
              <w:t xml:space="preserve"> tangata wānanga, </w:t>
            </w:r>
            <w:proofErr w:type="spellStart"/>
            <w:r w:rsidRPr="000A25E3">
              <w:rPr>
                <w:rFonts w:eastAsia="Times New Roman"/>
                <w:color w:val="000000"/>
                <w:lang w:eastAsia="en-NZ"/>
              </w:rPr>
              <w:t>hei</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kaihāpai</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hoki</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i</w:t>
            </w:r>
            <w:proofErr w:type="spellEnd"/>
            <w:r w:rsidRPr="000A25E3">
              <w:rPr>
                <w:rFonts w:eastAsia="Times New Roman"/>
                <w:color w:val="000000"/>
                <w:lang w:eastAsia="en-NZ"/>
              </w:rPr>
              <w:t xml:space="preserve"> ō </w:t>
            </w:r>
            <w:proofErr w:type="spellStart"/>
            <w:r w:rsidRPr="000A25E3">
              <w:rPr>
                <w:rFonts w:eastAsia="Times New Roman"/>
                <w:color w:val="000000"/>
                <w:lang w:eastAsia="en-NZ"/>
              </w:rPr>
              <w:t>rātou</w:t>
            </w:r>
            <w:proofErr w:type="spellEnd"/>
            <w:r w:rsidRPr="000A25E3">
              <w:rPr>
                <w:rFonts w:eastAsia="Times New Roman"/>
                <w:color w:val="000000"/>
                <w:lang w:eastAsia="en-NZ"/>
              </w:rPr>
              <w:t xml:space="preserve"> hapori, </w:t>
            </w:r>
            <w:proofErr w:type="spellStart"/>
            <w:r w:rsidRPr="000A25E3">
              <w:rPr>
                <w:rFonts w:eastAsia="Times New Roman"/>
                <w:color w:val="000000"/>
                <w:lang w:eastAsia="en-NZ"/>
              </w:rPr>
              <w:t>i</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te</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ao</w:t>
            </w:r>
            <w:proofErr w:type="spellEnd"/>
            <w:r w:rsidRPr="000A25E3">
              <w:rPr>
                <w:rFonts w:eastAsia="Times New Roman"/>
                <w:color w:val="000000"/>
                <w:lang w:eastAsia="en-NZ"/>
              </w:rPr>
              <w:t xml:space="preserve"> </w:t>
            </w:r>
            <w:proofErr w:type="spellStart"/>
            <w:r w:rsidRPr="000A25E3">
              <w:rPr>
                <w:rFonts w:eastAsia="Times New Roman"/>
                <w:color w:val="000000"/>
                <w:lang w:eastAsia="en-NZ"/>
              </w:rPr>
              <w:t>whānui</w:t>
            </w:r>
            <w:proofErr w:type="spellEnd"/>
            <w:r w:rsidRPr="000A25E3">
              <w:rPr>
                <w:rFonts w:eastAsia="Times New Roman"/>
                <w:color w:val="000000"/>
                <w:lang w:eastAsia="en-NZ"/>
              </w:rPr>
              <w:t xml:space="preserve"> anō </w:t>
            </w:r>
            <w:proofErr w:type="spellStart"/>
            <w:r w:rsidRPr="000A25E3">
              <w:rPr>
                <w:rFonts w:eastAsia="Times New Roman"/>
                <w:color w:val="000000"/>
                <w:lang w:eastAsia="en-NZ"/>
              </w:rPr>
              <w:t>hoki</w:t>
            </w:r>
            <w:proofErr w:type="spellEnd"/>
            <w:r w:rsidRPr="000A25E3">
              <w:rPr>
                <w:rFonts w:eastAsiaTheme="minorHAnsi"/>
              </w:rPr>
              <w:t xml:space="preserve">. E </w:t>
            </w:r>
            <w:proofErr w:type="spellStart"/>
            <w:r w:rsidRPr="000A25E3">
              <w:rPr>
                <w:rFonts w:eastAsiaTheme="minorHAnsi"/>
              </w:rPr>
              <w:t>whai</w:t>
            </w:r>
            <w:proofErr w:type="spellEnd"/>
            <w:r w:rsidRPr="000A25E3">
              <w:rPr>
                <w:rFonts w:eastAsiaTheme="minorHAnsi"/>
              </w:rPr>
              <w:t xml:space="preserve"> </w:t>
            </w:r>
            <w:proofErr w:type="spellStart"/>
            <w:r w:rsidRPr="000A25E3">
              <w:rPr>
                <w:rFonts w:eastAsiaTheme="minorHAnsi"/>
              </w:rPr>
              <w:t>pārongo</w:t>
            </w:r>
            <w:proofErr w:type="spellEnd"/>
            <w:r w:rsidRPr="000A25E3">
              <w:rPr>
                <w:rFonts w:eastAsiaTheme="minorHAnsi"/>
              </w:rPr>
              <w:t xml:space="preserve"> </w:t>
            </w:r>
            <w:proofErr w:type="spellStart"/>
            <w:r w:rsidRPr="000A25E3">
              <w:rPr>
                <w:rFonts w:eastAsiaTheme="minorHAnsi"/>
              </w:rPr>
              <w:t>atu</w:t>
            </w:r>
            <w:proofErr w:type="spellEnd"/>
            <w:r w:rsidRPr="000A25E3">
              <w:rPr>
                <w:rFonts w:eastAsiaTheme="minorHAnsi"/>
              </w:rPr>
              <w:t xml:space="preserve"> anō ai koe </w:t>
            </w:r>
            <w:proofErr w:type="spellStart"/>
            <w:r w:rsidRPr="000A25E3">
              <w:rPr>
                <w:rFonts w:eastAsiaTheme="minorHAnsi"/>
              </w:rPr>
              <w:t>mō</w:t>
            </w:r>
            <w:proofErr w:type="spellEnd"/>
            <w:r w:rsidRPr="000A25E3">
              <w:rPr>
                <w:rFonts w:eastAsiaTheme="minorHAnsi"/>
              </w:rPr>
              <w:t xml:space="preserve"> </w:t>
            </w:r>
            <w:proofErr w:type="spellStart"/>
            <w:r w:rsidRPr="000A25E3">
              <w:rPr>
                <w:rFonts w:eastAsiaTheme="minorHAnsi"/>
              </w:rPr>
              <w:t>te</w:t>
            </w:r>
            <w:proofErr w:type="spellEnd"/>
            <w:r w:rsidRPr="000A25E3">
              <w:rPr>
                <w:rFonts w:eastAsiaTheme="minorHAnsi"/>
              </w:rPr>
              <w:t xml:space="preserve"> reo matatini, </w:t>
            </w:r>
            <w:proofErr w:type="spellStart"/>
            <w:r w:rsidRPr="000A25E3">
              <w:rPr>
                <w:rFonts w:eastAsiaTheme="minorHAnsi"/>
              </w:rPr>
              <w:t>mō</w:t>
            </w:r>
            <w:proofErr w:type="spellEnd"/>
            <w:r w:rsidRPr="000A25E3">
              <w:rPr>
                <w:rFonts w:eastAsiaTheme="minorHAnsi"/>
              </w:rPr>
              <w:t xml:space="preserve"> </w:t>
            </w:r>
            <w:proofErr w:type="spellStart"/>
            <w:r w:rsidRPr="000A25E3">
              <w:rPr>
                <w:rFonts w:eastAsiaTheme="minorHAnsi"/>
              </w:rPr>
              <w:t>te</w:t>
            </w:r>
            <w:proofErr w:type="spellEnd"/>
            <w:r w:rsidRPr="000A25E3">
              <w:rPr>
                <w:rFonts w:eastAsiaTheme="minorHAnsi"/>
              </w:rPr>
              <w:t xml:space="preserve"> </w:t>
            </w:r>
            <w:proofErr w:type="spellStart"/>
            <w:r w:rsidRPr="000A25E3">
              <w:rPr>
                <w:rFonts w:eastAsiaTheme="minorHAnsi"/>
              </w:rPr>
              <w:t>pāngarau</w:t>
            </w:r>
            <w:proofErr w:type="spellEnd"/>
            <w:r w:rsidRPr="000A25E3">
              <w:rPr>
                <w:rFonts w:eastAsiaTheme="minorHAnsi"/>
              </w:rPr>
              <w:t xml:space="preserve">, </w:t>
            </w:r>
            <w:proofErr w:type="spellStart"/>
            <w:r w:rsidRPr="000A25E3">
              <w:rPr>
                <w:rFonts w:eastAsiaTheme="minorHAnsi"/>
              </w:rPr>
              <w:t>mō</w:t>
            </w:r>
            <w:proofErr w:type="spellEnd"/>
            <w:r w:rsidRPr="000A25E3">
              <w:rPr>
                <w:rFonts w:eastAsiaTheme="minorHAnsi"/>
              </w:rPr>
              <w:t xml:space="preserve"> </w:t>
            </w:r>
            <w:proofErr w:type="spellStart"/>
            <w:r w:rsidRPr="000A25E3">
              <w:rPr>
                <w:rFonts w:eastAsiaTheme="minorHAnsi"/>
              </w:rPr>
              <w:t>te</w:t>
            </w:r>
            <w:proofErr w:type="spellEnd"/>
            <w:r w:rsidRPr="000A25E3">
              <w:rPr>
                <w:rFonts w:eastAsiaTheme="minorHAnsi"/>
              </w:rPr>
              <w:t xml:space="preserve"> literacy, </w:t>
            </w:r>
            <w:proofErr w:type="spellStart"/>
            <w:r w:rsidRPr="000A25E3">
              <w:rPr>
                <w:rFonts w:eastAsiaTheme="minorHAnsi"/>
              </w:rPr>
              <w:t>mō</w:t>
            </w:r>
            <w:proofErr w:type="spellEnd"/>
            <w:r w:rsidRPr="000A25E3">
              <w:rPr>
                <w:rFonts w:eastAsiaTheme="minorHAnsi"/>
              </w:rPr>
              <w:t xml:space="preserve"> </w:t>
            </w:r>
            <w:proofErr w:type="spellStart"/>
            <w:r w:rsidRPr="000A25E3">
              <w:rPr>
                <w:rFonts w:eastAsiaTheme="minorHAnsi"/>
              </w:rPr>
              <w:t>te</w:t>
            </w:r>
            <w:proofErr w:type="spellEnd"/>
            <w:r w:rsidRPr="000A25E3">
              <w:rPr>
                <w:rFonts w:eastAsiaTheme="minorHAnsi"/>
              </w:rPr>
              <w:t xml:space="preserve"> numeracy </w:t>
            </w:r>
            <w:proofErr w:type="spellStart"/>
            <w:r w:rsidRPr="000A25E3">
              <w:rPr>
                <w:rFonts w:eastAsiaTheme="minorHAnsi"/>
              </w:rPr>
              <w:t>hoki</w:t>
            </w:r>
            <w:proofErr w:type="spellEnd"/>
            <w:r w:rsidRPr="000A25E3">
              <w:rPr>
                <w:rFonts w:eastAsiaTheme="minorHAnsi"/>
              </w:rPr>
              <w:t xml:space="preserve">, </w:t>
            </w:r>
            <w:proofErr w:type="spellStart"/>
            <w:r w:rsidRPr="000A25E3">
              <w:rPr>
                <w:rFonts w:eastAsiaTheme="minorHAnsi"/>
              </w:rPr>
              <w:t>peka</w:t>
            </w:r>
            <w:proofErr w:type="spellEnd"/>
            <w:r w:rsidRPr="000A25E3">
              <w:rPr>
                <w:rFonts w:eastAsiaTheme="minorHAnsi"/>
              </w:rPr>
              <w:t xml:space="preserve"> </w:t>
            </w:r>
            <w:proofErr w:type="spellStart"/>
            <w:r w:rsidRPr="000A25E3">
              <w:rPr>
                <w:rFonts w:eastAsiaTheme="minorHAnsi"/>
              </w:rPr>
              <w:t>atu</w:t>
            </w:r>
            <w:proofErr w:type="spellEnd"/>
            <w:r w:rsidRPr="000A25E3">
              <w:rPr>
                <w:rFonts w:eastAsiaTheme="minorHAnsi"/>
              </w:rPr>
              <w:t xml:space="preserve"> ki</w:t>
            </w:r>
            <w:r>
              <w:rPr>
                <w:rFonts w:eastAsiaTheme="minorHAnsi"/>
              </w:rPr>
              <w:t xml:space="preserve"> </w:t>
            </w:r>
            <w:hyperlink r:id="rId23" w:history="1">
              <w:r w:rsidRPr="00A56E0D">
                <w:rPr>
                  <w:rStyle w:val="Hyperlink"/>
                </w:rPr>
                <w:t>https://ncea.education.govt.nz/overview-NCEA-corequisite-standards</w:t>
              </w:r>
            </w:hyperlink>
            <w:r w:rsidRPr="00A56E0D">
              <w:t>.</w:t>
            </w:r>
          </w:p>
          <w:p w14:paraId="1F05107B" w14:textId="77777777" w:rsidR="00682EAA" w:rsidRPr="00717CCA" w:rsidRDefault="00682EAA" w:rsidP="00792D8A">
            <w:pPr>
              <w:widowControl/>
              <w:autoSpaceDE/>
              <w:autoSpaceDN/>
              <w:spacing w:before="120" w:after="120" w:line="259" w:lineRule="auto"/>
              <w:ind w:left="0" w:right="0"/>
              <w:contextualSpacing/>
              <w:rPr>
                <w:rFonts w:eastAsia="Times New Roman"/>
                <w:color w:val="000000"/>
                <w:highlight w:val="yellow"/>
                <w:lang w:val="en-US" w:eastAsia="en-NZ"/>
              </w:rPr>
            </w:pPr>
          </w:p>
        </w:tc>
      </w:tr>
    </w:tbl>
    <w:p w14:paraId="1D37B50F" w14:textId="77777777" w:rsidR="00682EAA" w:rsidRPr="006B7B0D" w:rsidRDefault="00682EAA" w:rsidP="00682EAA">
      <w:pPr>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82EAA" w:rsidRPr="006B7B0D" w14:paraId="465DE072" w14:textId="77777777" w:rsidTr="00792D8A">
        <w:trPr>
          <w:jc w:val="center"/>
        </w:trPr>
        <w:tc>
          <w:tcPr>
            <w:tcW w:w="10172" w:type="dxa"/>
            <w:shd w:val="clear" w:color="auto" w:fill="F2F2F2" w:themeFill="background1" w:themeFillShade="F2"/>
          </w:tcPr>
          <w:p w14:paraId="7D29C455" w14:textId="77777777" w:rsidR="00682EAA" w:rsidRPr="006B7B0D" w:rsidRDefault="00682EAA" w:rsidP="00792D8A">
            <w:pPr>
              <w:spacing w:before="120" w:after="120"/>
              <w:ind w:left="0"/>
              <w:rPr>
                <w:b/>
                <w:bCs/>
              </w:rPr>
            </w:pPr>
            <w:r w:rsidRPr="008F194D">
              <w:rPr>
                <w:b/>
                <w:bCs/>
              </w:rPr>
              <w:t>Graduate</w:t>
            </w:r>
            <w:r w:rsidRPr="006B7B0D">
              <w:rPr>
                <w:b/>
                <w:bCs/>
              </w:rPr>
              <w:t xml:space="preserve"> Profile/Ngā </w:t>
            </w:r>
            <w:r>
              <w:rPr>
                <w:b/>
                <w:bCs/>
              </w:rPr>
              <w:t>H</w:t>
            </w:r>
            <w:r w:rsidRPr="006B7B0D">
              <w:rPr>
                <w:b/>
                <w:bCs/>
              </w:rPr>
              <w:t xml:space="preserve">ua o </w:t>
            </w:r>
            <w:proofErr w:type="spellStart"/>
            <w:r w:rsidRPr="006B7B0D">
              <w:rPr>
                <w:b/>
                <w:bCs/>
              </w:rPr>
              <w:t>te</w:t>
            </w:r>
            <w:proofErr w:type="spellEnd"/>
            <w:r w:rsidRPr="006B7B0D">
              <w:rPr>
                <w:b/>
                <w:bCs/>
              </w:rPr>
              <w:t xml:space="preserve"> </w:t>
            </w:r>
            <w:r>
              <w:rPr>
                <w:b/>
                <w:bCs/>
              </w:rPr>
              <w:t>T</w:t>
            </w:r>
            <w:r w:rsidRPr="006B7B0D">
              <w:rPr>
                <w:b/>
                <w:bCs/>
              </w:rPr>
              <w:t>ohu</w:t>
            </w:r>
          </w:p>
        </w:tc>
      </w:tr>
      <w:tr w:rsidR="00682EAA" w:rsidRPr="006B7B0D" w14:paraId="298A1830" w14:textId="77777777" w:rsidTr="00792D8A">
        <w:trPr>
          <w:trHeight w:val="3554"/>
          <w:jc w:val="center"/>
        </w:trPr>
        <w:tc>
          <w:tcPr>
            <w:tcW w:w="10172" w:type="dxa"/>
            <w:shd w:val="clear" w:color="auto" w:fill="FFFFFF" w:themeFill="background1"/>
          </w:tcPr>
          <w:p w14:paraId="1A786117" w14:textId="77777777" w:rsidR="00682EAA" w:rsidRPr="00320BBE" w:rsidRDefault="00682EAA" w:rsidP="00792D8A">
            <w:pPr>
              <w:widowControl/>
              <w:autoSpaceDE/>
              <w:autoSpaceDN/>
              <w:spacing w:before="120" w:after="120" w:line="259" w:lineRule="auto"/>
              <w:ind w:left="0" w:right="0"/>
              <w:rPr>
                <w:rFonts w:eastAsia="Times New Roman"/>
                <w:color w:val="000000"/>
                <w:lang w:eastAsia="en-NZ"/>
              </w:rPr>
            </w:pPr>
            <w:r w:rsidRPr="00320BBE">
              <w:rPr>
                <w:rFonts w:eastAsia="Times New Roman"/>
                <w:color w:val="000000" w:themeColor="text1"/>
                <w:lang w:eastAsia="en-NZ"/>
              </w:rPr>
              <w:t xml:space="preserve">Ka </w:t>
            </w:r>
            <w:proofErr w:type="spellStart"/>
            <w:r w:rsidRPr="00320BBE">
              <w:rPr>
                <w:rFonts w:eastAsia="Times New Roman"/>
                <w:color w:val="000000" w:themeColor="text1"/>
                <w:lang w:eastAsia="en-NZ"/>
              </w:rPr>
              <w:t>taea</w:t>
            </w:r>
            <w:proofErr w:type="spellEnd"/>
            <w:r w:rsidRPr="00320BBE">
              <w:rPr>
                <w:rFonts w:eastAsia="Times New Roman"/>
                <w:color w:val="000000" w:themeColor="text1"/>
                <w:lang w:eastAsia="en-NZ"/>
              </w:rPr>
              <w:t xml:space="preserve"> e ngā </w:t>
            </w:r>
            <w:proofErr w:type="spellStart"/>
            <w:r w:rsidRPr="00320BBE">
              <w:rPr>
                <w:rFonts w:eastAsiaTheme="minorEastAsia"/>
              </w:rPr>
              <w:t>ihuputa</w:t>
            </w:r>
            <w:proofErr w:type="spellEnd"/>
            <w:r w:rsidRPr="00320BBE">
              <w:rPr>
                <w:rFonts w:eastAsiaTheme="minorEastAsia"/>
              </w:rPr>
              <w:t xml:space="preserve"> </w:t>
            </w:r>
            <w:r w:rsidRPr="00320BBE">
              <w:rPr>
                <w:rFonts w:eastAsia="Times New Roman"/>
                <w:color w:val="000000" w:themeColor="text1"/>
                <w:lang w:eastAsia="en-NZ"/>
              </w:rPr>
              <w:t xml:space="preserve">ka </w:t>
            </w:r>
            <w:proofErr w:type="spellStart"/>
            <w:r w:rsidRPr="00320BBE">
              <w:rPr>
                <w:rFonts w:eastAsia="Times New Roman"/>
                <w:color w:val="000000" w:themeColor="text1"/>
                <w:lang w:eastAsia="en-NZ"/>
              </w:rPr>
              <w:t>whakawhiwhia</w:t>
            </w:r>
            <w:proofErr w:type="spellEnd"/>
            <w:r w:rsidRPr="00320BBE">
              <w:rPr>
                <w:rFonts w:eastAsia="Times New Roman"/>
                <w:color w:val="000000" w:themeColor="text1"/>
                <w:lang w:eastAsia="en-NZ"/>
              </w:rPr>
              <w:t xml:space="preserve"> ki </w:t>
            </w:r>
            <w:proofErr w:type="spellStart"/>
            <w:r w:rsidRPr="00320BBE">
              <w:rPr>
                <w:rFonts w:eastAsiaTheme="minorEastAsia"/>
              </w:rPr>
              <w:t>te</w:t>
            </w:r>
            <w:proofErr w:type="spellEnd"/>
            <w:r w:rsidRPr="00320BBE">
              <w:rPr>
                <w:rFonts w:eastAsiaTheme="minorEastAsia"/>
              </w:rPr>
              <w:t xml:space="preserve"> </w:t>
            </w:r>
            <w:proofErr w:type="spellStart"/>
            <w:r w:rsidRPr="00320BBE">
              <w:rPr>
                <w:rFonts w:eastAsiaTheme="minorEastAsia"/>
              </w:rPr>
              <w:t>tohu</w:t>
            </w:r>
            <w:proofErr w:type="spellEnd"/>
            <w:r w:rsidRPr="00320BBE">
              <w:rPr>
                <w:rFonts w:eastAsiaTheme="minorEastAsia"/>
              </w:rPr>
              <w:t xml:space="preserve"> Kaupae 1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w:t>
            </w:r>
          </w:p>
          <w:p w14:paraId="17316382" w14:textId="77777777" w:rsidR="00682EAA" w:rsidRPr="00320BBE" w:rsidRDefault="00682EAA" w:rsidP="00792D8A">
            <w:pPr>
              <w:widowControl/>
              <w:numPr>
                <w:ilvl w:val="0"/>
                <w:numId w:val="11"/>
              </w:numPr>
              <w:spacing w:before="120" w:after="120" w:line="259" w:lineRule="auto"/>
              <w:ind w:left="714" w:right="0" w:hanging="357"/>
              <w:contextualSpacing/>
              <w:rPr>
                <w:rFonts w:eastAsia="Times New Roman"/>
                <w:color w:val="000000"/>
                <w:lang w:eastAsia="en-NZ"/>
              </w:rPr>
            </w:pPr>
            <w:proofErr w:type="spellStart"/>
            <w:r w:rsidRPr="00320BBE">
              <w:rPr>
                <w:rFonts w:eastAsia="Times New Roman"/>
                <w:color w:val="000000"/>
                <w:lang w:eastAsia="en-NZ"/>
              </w:rPr>
              <w:t>Whakaatu</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ngā </w:t>
            </w:r>
            <w:proofErr w:type="spellStart"/>
            <w:r w:rsidRPr="00320BBE">
              <w:rPr>
                <w:rFonts w:eastAsia="Times New Roman"/>
                <w:color w:val="000000"/>
                <w:lang w:eastAsia="en-NZ"/>
              </w:rPr>
              <w:t>mōhiotanga</w:t>
            </w:r>
            <w:proofErr w:type="spellEnd"/>
            <w:r w:rsidRPr="00320BBE">
              <w:rPr>
                <w:rFonts w:eastAsia="Times New Roman"/>
                <w:color w:val="000000"/>
                <w:lang w:eastAsia="en-NZ"/>
              </w:rPr>
              <w:t xml:space="preserve"> me ngā </w:t>
            </w:r>
            <w:proofErr w:type="spellStart"/>
            <w:r w:rsidRPr="00320BBE">
              <w:rPr>
                <w:rFonts w:eastAsia="Times New Roman"/>
                <w:color w:val="000000"/>
                <w:lang w:eastAsia="en-NZ"/>
              </w:rPr>
              <w:t>pūkenga</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matua</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kua</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ākona</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w:t>
            </w:r>
            <w:r w:rsidRPr="00320BBE">
              <w:rPr>
                <w:rFonts w:eastAsia="Times New Roman"/>
                <w:color w:val="000000" w:themeColor="text1"/>
                <w:lang w:eastAsia="en-NZ"/>
              </w:rPr>
              <w:t xml:space="preserve">ngā </w:t>
            </w:r>
            <w:proofErr w:type="spellStart"/>
            <w:r w:rsidRPr="00320BBE">
              <w:rPr>
                <w:rFonts w:eastAsia="Times New Roman"/>
                <w:color w:val="000000" w:themeColor="text1"/>
                <w:lang w:eastAsia="en-NZ"/>
              </w:rPr>
              <w:t>hōtaka</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ako</w:t>
            </w:r>
            <w:proofErr w:type="spellEnd"/>
            <w:r w:rsidRPr="00320BBE">
              <w:rPr>
                <w:rFonts w:eastAsia="Times New Roman"/>
                <w:color w:val="000000" w:themeColor="text1"/>
                <w:lang w:eastAsia="en-NZ"/>
              </w:rPr>
              <w:t xml:space="preserve"> me ngā </w:t>
            </w:r>
            <w:proofErr w:type="spellStart"/>
            <w:r w:rsidRPr="00320BBE">
              <w:rPr>
                <w:rFonts w:eastAsia="Times New Roman"/>
                <w:color w:val="000000" w:themeColor="text1"/>
                <w:lang w:eastAsia="en-NZ"/>
              </w:rPr>
              <w:t>wheako</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maha</w:t>
            </w:r>
            <w:proofErr w:type="spellEnd"/>
            <w:r w:rsidRPr="00320BBE">
              <w:rPr>
                <w:rFonts w:eastAsia="Times New Roman"/>
                <w:color w:val="000000"/>
                <w:lang w:eastAsia="en-NZ"/>
              </w:rPr>
              <w:t xml:space="preserve"> ka </w:t>
            </w:r>
            <w:proofErr w:type="spellStart"/>
            <w:r w:rsidRPr="00320BBE">
              <w:rPr>
                <w:rFonts w:eastAsia="Times New Roman"/>
                <w:color w:val="000000"/>
                <w:lang w:eastAsia="en-NZ"/>
              </w:rPr>
              <w:t>whai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pānga</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atu</w:t>
            </w:r>
            <w:proofErr w:type="spellEnd"/>
            <w:r w:rsidRPr="00320BBE">
              <w:rPr>
                <w:rFonts w:eastAsia="Times New Roman"/>
                <w:color w:val="000000"/>
                <w:lang w:eastAsia="en-NZ"/>
              </w:rPr>
              <w:t xml:space="preserve"> ki ngā </w:t>
            </w:r>
            <w:proofErr w:type="spellStart"/>
            <w:r w:rsidRPr="00320BBE">
              <w:rPr>
                <w:rFonts w:eastAsia="Times New Roman"/>
                <w:color w:val="000000"/>
                <w:lang w:eastAsia="en-NZ"/>
              </w:rPr>
              <w:t>marautanga</w:t>
            </w:r>
            <w:proofErr w:type="spellEnd"/>
            <w:r w:rsidRPr="00320BBE">
              <w:rPr>
                <w:rFonts w:eastAsia="Times New Roman"/>
                <w:color w:val="000000"/>
                <w:lang w:eastAsia="en-NZ"/>
              </w:rPr>
              <w:t xml:space="preserve"> e </w:t>
            </w:r>
            <w:proofErr w:type="spellStart"/>
            <w:r w:rsidRPr="00320BBE">
              <w:rPr>
                <w:rFonts w:eastAsia="Times New Roman"/>
                <w:color w:val="000000"/>
                <w:lang w:eastAsia="en-NZ"/>
              </w:rPr>
              <w:t>hāngai</w:t>
            </w:r>
            <w:proofErr w:type="spellEnd"/>
            <w:r w:rsidRPr="00320BBE">
              <w:rPr>
                <w:rFonts w:eastAsia="Times New Roman"/>
                <w:color w:val="000000"/>
                <w:lang w:eastAsia="en-NZ"/>
              </w:rPr>
              <w:t xml:space="preserve"> ana.</w:t>
            </w:r>
          </w:p>
          <w:p w14:paraId="5CC335E3" w14:textId="77777777" w:rsidR="00682EAA" w:rsidRPr="00320BBE" w:rsidRDefault="00682EAA" w:rsidP="00792D8A">
            <w:pPr>
              <w:widowControl/>
              <w:numPr>
                <w:ilvl w:val="0"/>
                <w:numId w:val="11"/>
              </w:numPr>
              <w:spacing w:before="120" w:after="120" w:line="259" w:lineRule="auto"/>
              <w:ind w:left="714" w:right="0" w:hanging="357"/>
              <w:contextualSpacing/>
              <w:rPr>
                <w:rFonts w:eastAsia="Times New Roman"/>
                <w:color w:val="000000"/>
                <w:lang w:eastAsia="en-NZ"/>
              </w:rPr>
            </w:pPr>
            <w:proofErr w:type="spellStart"/>
            <w:r w:rsidRPr="00320BBE">
              <w:rPr>
                <w:rFonts w:eastAsia="Times New Roman"/>
                <w:color w:val="000000" w:themeColor="text1"/>
                <w:lang w:eastAsia="en-NZ"/>
              </w:rPr>
              <w:t>Whakaatu</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mātauranga e </w:t>
            </w:r>
            <w:proofErr w:type="spellStart"/>
            <w:r w:rsidRPr="00320BBE">
              <w:rPr>
                <w:rFonts w:eastAsia="Times New Roman"/>
                <w:color w:val="000000" w:themeColor="text1"/>
                <w:lang w:eastAsia="en-NZ"/>
              </w:rPr>
              <w:t>akiaki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nei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i</w:t>
            </w:r>
            <w:proofErr w:type="spellEnd"/>
            <w:r w:rsidRPr="00320BBE">
              <w:rPr>
                <w:rFonts w:eastAsia="Times New Roman"/>
                <w:color w:val="000000" w:themeColor="text1"/>
                <w:lang w:eastAsia="en-NZ"/>
              </w:rPr>
              <w:t xml:space="preserve"> a </w:t>
            </w:r>
            <w:proofErr w:type="spellStart"/>
            <w:r w:rsidRPr="00320BBE">
              <w:rPr>
                <w:rFonts w:eastAsia="Times New Roman"/>
                <w:color w:val="000000" w:themeColor="text1"/>
                <w:lang w:eastAsia="en-NZ"/>
              </w:rPr>
              <w:t>rātou</w:t>
            </w:r>
            <w:proofErr w:type="spellEnd"/>
            <w:r w:rsidRPr="00320BBE">
              <w:rPr>
                <w:rFonts w:eastAsia="Times New Roman"/>
                <w:color w:val="000000" w:themeColor="text1"/>
                <w:lang w:eastAsia="en-NZ"/>
              </w:rPr>
              <w:t xml:space="preserve"> ki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toro, ki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whai</w:t>
            </w:r>
            <w:proofErr w:type="spellEnd"/>
            <w:r w:rsidRPr="00320BBE">
              <w:rPr>
                <w:rFonts w:eastAsia="Times New Roman"/>
                <w:color w:val="000000" w:themeColor="text1"/>
                <w:lang w:eastAsia="en-NZ"/>
              </w:rPr>
              <w:t xml:space="preserve"> wāhi </w:t>
            </w:r>
            <w:proofErr w:type="spellStart"/>
            <w:r w:rsidRPr="00320BBE">
              <w:rPr>
                <w:rFonts w:eastAsia="Times New Roman"/>
                <w:color w:val="000000" w:themeColor="text1"/>
                <w:lang w:eastAsia="en-NZ"/>
              </w:rPr>
              <w:t>atu</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hoki</w:t>
            </w:r>
            <w:proofErr w:type="spellEnd"/>
            <w:r w:rsidRPr="00320BBE">
              <w:rPr>
                <w:rFonts w:eastAsia="Times New Roman"/>
                <w:color w:val="000000" w:themeColor="text1"/>
                <w:lang w:eastAsia="en-NZ"/>
              </w:rPr>
              <w:t xml:space="preserve"> ki ō </w:t>
            </w:r>
            <w:proofErr w:type="spellStart"/>
            <w:r w:rsidRPr="00320BBE">
              <w:rPr>
                <w:rFonts w:eastAsia="Times New Roman"/>
                <w:color w:val="000000" w:themeColor="text1"/>
                <w:lang w:eastAsia="en-NZ"/>
              </w:rPr>
              <w:t>rātou</w:t>
            </w:r>
            <w:proofErr w:type="spellEnd"/>
            <w:r w:rsidRPr="00320BBE">
              <w:rPr>
                <w:rFonts w:eastAsia="Times New Roman"/>
                <w:color w:val="000000" w:themeColor="text1"/>
                <w:lang w:eastAsia="en-NZ"/>
              </w:rPr>
              <w:t xml:space="preserve"> hapori me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ao</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whānui</w:t>
            </w:r>
            <w:proofErr w:type="spellEnd"/>
            <w:r w:rsidRPr="00320BBE">
              <w:rPr>
                <w:rFonts w:eastAsia="Times New Roman"/>
                <w:color w:val="000000"/>
                <w:lang w:eastAsia="en-NZ"/>
              </w:rPr>
              <w:t>.</w:t>
            </w:r>
          </w:p>
          <w:p w14:paraId="47F72021" w14:textId="77777777" w:rsidR="00682EAA" w:rsidRPr="00320BBE" w:rsidRDefault="00682EAA" w:rsidP="00792D8A">
            <w:pPr>
              <w:widowControl/>
              <w:numPr>
                <w:ilvl w:val="0"/>
                <w:numId w:val="11"/>
              </w:numPr>
              <w:spacing w:before="120" w:after="120" w:line="259" w:lineRule="auto"/>
              <w:ind w:left="714" w:right="0" w:hanging="357"/>
              <w:contextualSpacing/>
              <w:rPr>
                <w:rFonts w:eastAsia="Times New Roman"/>
                <w:color w:val="000000"/>
                <w:lang w:eastAsia="en-NZ"/>
              </w:rPr>
            </w:pPr>
            <w:proofErr w:type="spellStart"/>
            <w:r w:rsidRPr="00320BBE">
              <w:rPr>
                <w:rFonts w:eastAsia="Times New Roman"/>
                <w:color w:val="000000" w:themeColor="text1"/>
                <w:lang w:eastAsia="en-NZ"/>
              </w:rPr>
              <w:t>Whakatipu</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māramatanga ki </w:t>
            </w:r>
            <w:proofErr w:type="spellStart"/>
            <w:r w:rsidRPr="00320BBE">
              <w:rPr>
                <w:rFonts w:eastAsia="Times New Roman"/>
                <w:color w:val="000000" w:themeColor="text1"/>
                <w:lang w:eastAsia="en-NZ"/>
              </w:rPr>
              <w:t>tō</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rātou</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hononga</w:t>
            </w:r>
            <w:proofErr w:type="spellEnd"/>
            <w:r w:rsidRPr="00320BBE">
              <w:rPr>
                <w:rFonts w:eastAsia="Times New Roman"/>
                <w:color w:val="000000" w:themeColor="text1"/>
                <w:lang w:eastAsia="en-NZ"/>
              </w:rPr>
              <w:t xml:space="preserve"> ki Te Tiriti o Waitangi me </w:t>
            </w:r>
            <w:proofErr w:type="spellStart"/>
            <w:r w:rsidRPr="00320BBE">
              <w:rPr>
                <w:rFonts w:eastAsia="Times New Roman"/>
                <w:color w:val="000000" w:themeColor="text1"/>
                <w:lang w:eastAsia="en-NZ"/>
              </w:rPr>
              <w:t>tō</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rātou</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horopaki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motuhake</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hei</w:t>
            </w:r>
            <w:proofErr w:type="spellEnd"/>
            <w:r w:rsidRPr="00320BBE">
              <w:rPr>
                <w:rFonts w:eastAsia="Times New Roman"/>
                <w:color w:val="000000" w:themeColor="text1"/>
                <w:lang w:eastAsia="en-NZ"/>
              </w:rPr>
              <w:t xml:space="preserve"> tāngata </w:t>
            </w:r>
            <w:proofErr w:type="spellStart"/>
            <w:r w:rsidRPr="00320BBE">
              <w:rPr>
                <w:rFonts w:eastAsia="Times New Roman"/>
                <w:color w:val="000000" w:themeColor="text1"/>
                <w:lang w:eastAsia="en-NZ"/>
              </w:rPr>
              <w:t>nō</w:t>
            </w:r>
            <w:proofErr w:type="spellEnd"/>
            <w:r w:rsidRPr="00320BBE">
              <w:rPr>
                <w:rFonts w:eastAsia="Times New Roman"/>
                <w:color w:val="000000" w:themeColor="text1"/>
                <w:lang w:eastAsia="en-NZ"/>
              </w:rPr>
              <w:t xml:space="preserve"> Aotearoa, </w:t>
            </w:r>
            <w:proofErr w:type="spellStart"/>
            <w:r w:rsidRPr="00320BBE">
              <w:rPr>
                <w:rFonts w:eastAsia="Times New Roman"/>
                <w:color w:val="000000" w:themeColor="text1"/>
                <w:lang w:eastAsia="en-NZ"/>
              </w:rPr>
              <w:t>nō</w:t>
            </w:r>
            <w:proofErr w:type="spellEnd"/>
            <w:r w:rsidRPr="00320BBE">
              <w:rPr>
                <w:rFonts w:eastAsia="Times New Roman"/>
                <w:color w:val="000000" w:themeColor="text1"/>
                <w:lang w:eastAsia="en-NZ"/>
              </w:rPr>
              <w:t xml:space="preserve"> Te Moananui-a-Kiwa </w:t>
            </w:r>
            <w:proofErr w:type="spellStart"/>
            <w:r w:rsidRPr="00320BBE">
              <w:rPr>
                <w:rFonts w:eastAsia="Times New Roman"/>
                <w:color w:val="000000" w:themeColor="text1"/>
                <w:lang w:eastAsia="en-NZ"/>
              </w:rPr>
              <w:t>hoki</w:t>
            </w:r>
            <w:proofErr w:type="spellEnd"/>
            <w:r w:rsidRPr="00320BBE">
              <w:rPr>
                <w:rFonts w:eastAsia="Times New Roman"/>
                <w:color w:val="000000" w:themeColor="text1"/>
                <w:lang w:eastAsia="en-NZ"/>
              </w:rPr>
              <w:t>. </w:t>
            </w:r>
          </w:p>
          <w:p w14:paraId="6E986395" w14:textId="77777777" w:rsidR="00682EAA" w:rsidRPr="00320BBE" w:rsidRDefault="00682EAA" w:rsidP="00792D8A">
            <w:pPr>
              <w:widowControl/>
              <w:numPr>
                <w:ilvl w:val="0"/>
                <w:numId w:val="11"/>
              </w:numPr>
              <w:spacing w:before="120" w:after="120" w:line="259" w:lineRule="auto"/>
              <w:ind w:left="714" w:right="0" w:hanging="357"/>
              <w:contextualSpacing/>
              <w:rPr>
                <w:rFonts w:eastAsia="Times New Roman"/>
                <w:color w:val="000000"/>
                <w:lang w:eastAsia="en-NZ"/>
              </w:rPr>
            </w:pPr>
            <w:proofErr w:type="spellStart"/>
            <w:r w:rsidRPr="00320BBE">
              <w:rPr>
                <w:rFonts w:eastAsia="Times New Roman"/>
                <w:color w:val="000000"/>
                <w:lang w:eastAsia="en-NZ"/>
              </w:rPr>
              <w:t>Whakaatu</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ngā reo matatini </w:t>
            </w:r>
            <w:proofErr w:type="spellStart"/>
            <w:r w:rsidRPr="00320BBE">
              <w:rPr>
                <w:rFonts w:eastAsia="Times New Roman"/>
                <w:color w:val="000000"/>
                <w:lang w:eastAsia="en-NZ"/>
              </w:rPr>
              <w:t>maha</w:t>
            </w:r>
            <w:proofErr w:type="spellEnd"/>
            <w:r w:rsidRPr="00320BBE">
              <w:rPr>
                <w:rFonts w:eastAsia="Times New Roman"/>
                <w:color w:val="000000"/>
                <w:lang w:eastAsia="en-NZ"/>
              </w:rPr>
              <w:t xml:space="preserve"> me ngā </w:t>
            </w:r>
            <w:proofErr w:type="spellStart"/>
            <w:r w:rsidRPr="00320BBE">
              <w:rPr>
                <w:rFonts w:eastAsia="Times New Roman"/>
                <w:color w:val="000000"/>
                <w:lang w:eastAsia="en-NZ"/>
              </w:rPr>
              <w:t>pūkenga</w:t>
            </w:r>
            <w:proofErr w:type="spellEnd"/>
            <w:r w:rsidRPr="00320BBE">
              <w:rPr>
                <w:rFonts w:eastAsia="Times New Roman"/>
                <w:color w:val="000000"/>
                <w:lang w:eastAsia="en-NZ"/>
              </w:rPr>
              <w:t xml:space="preserve"> ā-</w:t>
            </w:r>
            <w:proofErr w:type="spellStart"/>
            <w:r w:rsidRPr="00320BBE">
              <w:rPr>
                <w:rFonts w:eastAsia="Times New Roman"/>
                <w:color w:val="000000"/>
                <w:lang w:eastAsia="en-NZ"/>
              </w:rPr>
              <w:t>ringa</w:t>
            </w:r>
            <w:proofErr w:type="spellEnd"/>
            <w:r w:rsidRPr="00320BBE">
              <w:rPr>
                <w:rFonts w:eastAsia="Times New Roman"/>
                <w:color w:val="000000"/>
                <w:lang w:eastAsia="en-NZ"/>
              </w:rPr>
              <w:t xml:space="preserve"> o </w:t>
            </w:r>
            <w:proofErr w:type="spellStart"/>
            <w:r w:rsidRPr="00320BBE">
              <w:rPr>
                <w:rFonts w:eastAsia="Times New Roman"/>
                <w:color w:val="000000"/>
                <w:lang w:eastAsia="en-NZ"/>
              </w:rPr>
              <w:t>te</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ao</w:t>
            </w:r>
            <w:proofErr w:type="spellEnd"/>
            <w:r w:rsidRPr="00320BBE">
              <w:rPr>
                <w:rFonts w:eastAsia="Times New Roman"/>
                <w:color w:val="000000"/>
                <w:lang w:eastAsia="en-NZ"/>
              </w:rPr>
              <w:t xml:space="preserve"> e </w:t>
            </w:r>
            <w:proofErr w:type="spellStart"/>
            <w:r w:rsidRPr="00320BBE">
              <w:rPr>
                <w:rFonts w:eastAsia="Times New Roman"/>
                <w:color w:val="000000"/>
                <w:lang w:eastAsia="en-NZ"/>
              </w:rPr>
              <w:t>whakaata</w:t>
            </w:r>
            <w:proofErr w:type="spellEnd"/>
            <w:r w:rsidRPr="00320BBE">
              <w:rPr>
                <w:rFonts w:eastAsia="Times New Roman"/>
                <w:color w:val="000000"/>
                <w:lang w:eastAsia="en-NZ"/>
              </w:rPr>
              <w:t xml:space="preserve"> ana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ō </w:t>
            </w:r>
            <w:proofErr w:type="spellStart"/>
            <w:r w:rsidRPr="00320BBE">
              <w:rPr>
                <w:rFonts w:eastAsia="Times New Roman"/>
                <w:color w:val="000000"/>
                <w:lang w:eastAsia="en-NZ"/>
              </w:rPr>
              <w:t>rātou</w:t>
            </w:r>
            <w:proofErr w:type="spellEnd"/>
            <w:r w:rsidRPr="00320BBE">
              <w:rPr>
                <w:rFonts w:eastAsia="Times New Roman"/>
                <w:color w:val="000000"/>
                <w:lang w:eastAsia="en-NZ"/>
              </w:rPr>
              <w:t xml:space="preserve"> anō </w:t>
            </w:r>
            <w:proofErr w:type="spellStart"/>
            <w:r w:rsidRPr="00320BBE">
              <w:rPr>
                <w:rFonts w:eastAsia="Times New Roman"/>
                <w:color w:val="000000"/>
                <w:lang w:eastAsia="en-NZ"/>
              </w:rPr>
              <w:t>aronga</w:t>
            </w:r>
            <w:proofErr w:type="spellEnd"/>
            <w:r w:rsidRPr="00320BBE">
              <w:rPr>
                <w:rFonts w:eastAsia="Times New Roman"/>
                <w:color w:val="000000"/>
                <w:lang w:eastAsia="en-NZ"/>
              </w:rPr>
              <w:t xml:space="preserve"> me ō </w:t>
            </w:r>
            <w:proofErr w:type="spellStart"/>
            <w:r w:rsidRPr="00320BBE">
              <w:rPr>
                <w:rFonts w:eastAsia="Times New Roman"/>
                <w:color w:val="000000"/>
                <w:lang w:eastAsia="en-NZ"/>
              </w:rPr>
              <w:t>rātou</w:t>
            </w:r>
            <w:proofErr w:type="spellEnd"/>
            <w:r w:rsidRPr="00320BBE">
              <w:rPr>
                <w:rFonts w:eastAsia="Times New Roman"/>
                <w:color w:val="000000"/>
                <w:lang w:eastAsia="en-NZ"/>
              </w:rPr>
              <w:t xml:space="preserve"> anō </w:t>
            </w:r>
            <w:proofErr w:type="spellStart"/>
            <w:r w:rsidRPr="00320BBE">
              <w:rPr>
                <w:rFonts w:eastAsia="Times New Roman"/>
                <w:color w:val="000000"/>
                <w:lang w:eastAsia="en-NZ"/>
              </w:rPr>
              <w:t>hiahia</w:t>
            </w:r>
            <w:proofErr w:type="spellEnd"/>
            <w:r w:rsidRPr="00320BBE">
              <w:rPr>
                <w:rFonts w:eastAsia="Times New Roman"/>
                <w:color w:val="000000"/>
                <w:lang w:eastAsia="en-NZ"/>
              </w:rPr>
              <w:t xml:space="preserve">, me </w:t>
            </w:r>
            <w:proofErr w:type="spellStart"/>
            <w:r w:rsidRPr="00320BBE">
              <w:rPr>
                <w:rFonts w:eastAsia="Times New Roman"/>
                <w:color w:val="000000"/>
                <w:lang w:eastAsia="en-NZ"/>
              </w:rPr>
              <w:t>ērā</w:t>
            </w:r>
            <w:proofErr w:type="spellEnd"/>
            <w:r w:rsidRPr="00320BBE">
              <w:rPr>
                <w:rFonts w:eastAsia="Times New Roman"/>
                <w:color w:val="000000"/>
                <w:lang w:eastAsia="en-NZ"/>
              </w:rPr>
              <w:t xml:space="preserve"> o </w:t>
            </w:r>
            <w:proofErr w:type="spellStart"/>
            <w:r w:rsidRPr="00320BBE">
              <w:rPr>
                <w:rFonts w:eastAsia="Times New Roman"/>
                <w:color w:val="000000"/>
                <w:lang w:eastAsia="en-NZ"/>
              </w:rPr>
              <w:t>te</w:t>
            </w:r>
            <w:proofErr w:type="spellEnd"/>
            <w:r w:rsidRPr="00320BBE">
              <w:rPr>
                <w:rFonts w:eastAsia="Times New Roman"/>
                <w:color w:val="000000"/>
                <w:lang w:eastAsia="en-NZ"/>
              </w:rPr>
              <w:t xml:space="preserve"> whānau, o </w:t>
            </w:r>
            <w:proofErr w:type="spellStart"/>
            <w:r w:rsidRPr="00320BBE">
              <w:rPr>
                <w:rFonts w:eastAsia="Times New Roman"/>
                <w:color w:val="000000"/>
                <w:lang w:eastAsia="en-NZ"/>
              </w:rPr>
              <w:t>te</w:t>
            </w:r>
            <w:proofErr w:type="spellEnd"/>
            <w:r w:rsidRPr="00320BBE">
              <w:rPr>
                <w:rFonts w:eastAsia="Times New Roman"/>
                <w:color w:val="000000"/>
                <w:lang w:eastAsia="en-NZ"/>
              </w:rPr>
              <w:t xml:space="preserve"> hapori me ngā </w:t>
            </w:r>
            <w:proofErr w:type="spellStart"/>
            <w:r w:rsidRPr="00320BBE">
              <w:rPr>
                <w:rFonts w:eastAsia="Times New Roman"/>
                <w:color w:val="000000"/>
                <w:lang w:eastAsia="en-NZ"/>
              </w:rPr>
              <w:t>horopaki</w:t>
            </w:r>
            <w:proofErr w:type="spellEnd"/>
            <w:r w:rsidRPr="00320BBE">
              <w:rPr>
                <w:rFonts w:eastAsia="Times New Roman"/>
                <w:color w:val="000000"/>
                <w:lang w:eastAsia="en-NZ"/>
              </w:rPr>
              <w:t xml:space="preserve"> e </w:t>
            </w:r>
            <w:proofErr w:type="spellStart"/>
            <w:r w:rsidRPr="00320BBE">
              <w:rPr>
                <w:rFonts w:eastAsia="Times New Roman"/>
                <w:color w:val="000000"/>
                <w:lang w:eastAsia="en-NZ"/>
              </w:rPr>
              <w:t>ako</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nā</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rātou</w:t>
            </w:r>
            <w:proofErr w:type="spellEnd"/>
            <w:r w:rsidRPr="00320BBE">
              <w:rPr>
                <w:rFonts w:eastAsia="Times New Roman"/>
                <w:color w:val="000000"/>
                <w:lang w:eastAsia="en-NZ"/>
              </w:rPr>
              <w:t>.</w:t>
            </w:r>
          </w:p>
          <w:p w14:paraId="673143E9" w14:textId="77777777" w:rsidR="00682EAA" w:rsidRPr="00320BBE" w:rsidRDefault="00682EAA" w:rsidP="00792D8A">
            <w:pPr>
              <w:widowControl/>
              <w:numPr>
                <w:ilvl w:val="0"/>
                <w:numId w:val="11"/>
              </w:numPr>
              <w:autoSpaceDE/>
              <w:autoSpaceDN/>
              <w:spacing w:before="120" w:after="120" w:line="259" w:lineRule="auto"/>
              <w:ind w:left="714" w:right="0" w:hanging="357"/>
              <w:contextualSpacing/>
              <w:rPr>
                <w:rFonts w:eastAsia="Times New Roman"/>
                <w:color w:val="000000"/>
                <w:lang w:eastAsia="en-NZ"/>
              </w:rPr>
            </w:pPr>
            <w:proofErr w:type="spellStart"/>
            <w:r w:rsidRPr="00320BBE">
              <w:rPr>
                <w:rFonts w:eastAsia="Times New Roman"/>
                <w:color w:val="000000"/>
                <w:lang w:eastAsia="en-NZ"/>
              </w:rPr>
              <w:t>Whakamahi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ngā </w:t>
            </w:r>
            <w:proofErr w:type="spellStart"/>
            <w:r w:rsidRPr="00320BBE">
              <w:rPr>
                <w:rFonts w:eastAsia="Times New Roman"/>
                <w:color w:val="000000"/>
                <w:lang w:eastAsia="en-NZ"/>
              </w:rPr>
              <w:t>pūkenga</w:t>
            </w:r>
            <w:proofErr w:type="spellEnd"/>
            <w:r w:rsidRPr="00320BBE">
              <w:rPr>
                <w:rFonts w:eastAsia="Times New Roman"/>
                <w:color w:val="000000"/>
                <w:lang w:eastAsia="en-NZ"/>
              </w:rPr>
              <w:t xml:space="preserve"> o </w:t>
            </w:r>
            <w:proofErr w:type="spellStart"/>
            <w:r w:rsidRPr="00320BBE">
              <w:rPr>
                <w:rFonts w:eastAsia="Times New Roman"/>
                <w:color w:val="000000"/>
                <w:lang w:eastAsia="en-NZ"/>
              </w:rPr>
              <w:t>te</w:t>
            </w:r>
            <w:proofErr w:type="spellEnd"/>
            <w:r w:rsidRPr="00320BBE">
              <w:rPr>
                <w:rFonts w:eastAsia="Times New Roman"/>
                <w:color w:val="000000"/>
                <w:lang w:eastAsia="en-NZ"/>
              </w:rPr>
              <w:t xml:space="preserve"> reo matatini, o </w:t>
            </w:r>
            <w:proofErr w:type="spellStart"/>
            <w:r w:rsidRPr="00320BBE">
              <w:rPr>
                <w:rFonts w:eastAsia="Times New Roman"/>
                <w:color w:val="000000"/>
                <w:lang w:eastAsia="en-NZ"/>
              </w:rPr>
              <w:t>te</w:t>
            </w:r>
            <w:proofErr w:type="spellEnd"/>
            <w:r w:rsidRPr="00320BBE">
              <w:rPr>
                <w:rFonts w:eastAsia="Times New Roman"/>
                <w:color w:val="000000"/>
                <w:lang w:eastAsia="en-NZ"/>
              </w:rPr>
              <w:t xml:space="preserve"> literacy </w:t>
            </w:r>
            <w:proofErr w:type="spellStart"/>
            <w:r w:rsidRPr="00320BBE">
              <w:rPr>
                <w:rFonts w:eastAsia="Times New Roman"/>
                <w:color w:val="000000"/>
                <w:lang w:eastAsia="en-NZ"/>
              </w:rPr>
              <w:t>rānei</w:t>
            </w:r>
            <w:proofErr w:type="spellEnd"/>
            <w:r w:rsidRPr="00320BBE">
              <w:rPr>
                <w:rFonts w:eastAsia="Times New Roman"/>
                <w:color w:val="000000"/>
                <w:lang w:eastAsia="en-NZ"/>
              </w:rPr>
              <w:t xml:space="preserve"> e </w:t>
            </w:r>
            <w:proofErr w:type="spellStart"/>
            <w:r w:rsidRPr="00320BBE">
              <w:rPr>
                <w:rFonts w:eastAsia="Times New Roman"/>
                <w:color w:val="000000"/>
                <w:lang w:eastAsia="en-NZ"/>
              </w:rPr>
              <w:t>koke</w:t>
            </w:r>
            <w:proofErr w:type="spellEnd"/>
            <w:r w:rsidRPr="00320BBE">
              <w:rPr>
                <w:rFonts w:eastAsia="Times New Roman"/>
                <w:color w:val="000000"/>
                <w:lang w:eastAsia="en-NZ"/>
              </w:rPr>
              <w:t xml:space="preserve"> ai </w:t>
            </w:r>
            <w:proofErr w:type="spellStart"/>
            <w:r w:rsidRPr="00320BBE">
              <w:rPr>
                <w:rFonts w:eastAsia="Times New Roman"/>
                <w:color w:val="000000"/>
                <w:lang w:eastAsia="en-NZ"/>
              </w:rPr>
              <w:t>rātou</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hei</w:t>
            </w:r>
            <w:proofErr w:type="spellEnd"/>
            <w:r w:rsidRPr="00320BBE">
              <w:rPr>
                <w:rFonts w:eastAsia="Times New Roman"/>
                <w:color w:val="000000"/>
                <w:lang w:eastAsia="en-NZ"/>
              </w:rPr>
              <w:t xml:space="preserve"> ākonga, </w:t>
            </w:r>
            <w:proofErr w:type="spellStart"/>
            <w:r w:rsidRPr="00320BBE">
              <w:rPr>
                <w:rFonts w:eastAsia="Times New Roman"/>
                <w:color w:val="000000"/>
                <w:lang w:eastAsia="en-NZ"/>
              </w:rPr>
              <w:t>hei</w:t>
            </w:r>
            <w:proofErr w:type="spellEnd"/>
            <w:r w:rsidRPr="00320BBE">
              <w:rPr>
                <w:rFonts w:eastAsia="Times New Roman"/>
                <w:color w:val="000000"/>
                <w:lang w:eastAsia="en-NZ"/>
              </w:rPr>
              <w:t xml:space="preserve"> tangata wānanga, </w:t>
            </w:r>
            <w:proofErr w:type="spellStart"/>
            <w:r w:rsidRPr="00320BBE">
              <w:rPr>
                <w:rFonts w:eastAsia="Times New Roman"/>
                <w:color w:val="000000"/>
                <w:lang w:eastAsia="en-NZ"/>
              </w:rPr>
              <w:t>hei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kaihāpai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hoki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ō </w:t>
            </w:r>
            <w:proofErr w:type="spellStart"/>
            <w:r w:rsidRPr="00320BBE">
              <w:rPr>
                <w:rFonts w:eastAsia="Times New Roman"/>
                <w:color w:val="000000"/>
                <w:lang w:eastAsia="en-NZ"/>
              </w:rPr>
              <w:t>rātou</w:t>
            </w:r>
            <w:proofErr w:type="spellEnd"/>
            <w:r w:rsidRPr="00320BBE">
              <w:rPr>
                <w:rFonts w:eastAsia="Times New Roman"/>
                <w:color w:val="000000"/>
                <w:lang w:eastAsia="en-NZ"/>
              </w:rPr>
              <w:t xml:space="preserve"> hapori,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te</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ao</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whānui</w:t>
            </w:r>
            <w:proofErr w:type="spellEnd"/>
            <w:r w:rsidRPr="00320BBE">
              <w:rPr>
                <w:rFonts w:eastAsia="Times New Roman"/>
                <w:color w:val="000000"/>
                <w:lang w:eastAsia="en-NZ"/>
              </w:rPr>
              <w:t xml:space="preserve"> anō </w:t>
            </w:r>
            <w:proofErr w:type="spellStart"/>
            <w:r w:rsidRPr="00320BBE">
              <w:rPr>
                <w:rFonts w:eastAsia="Times New Roman"/>
                <w:color w:val="000000"/>
                <w:lang w:eastAsia="en-NZ"/>
              </w:rPr>
              <w:t>hoki</w:t>
            </w:r>
            <w:proofErr w:type="spellEnd"/>
            <w:r w:rsidRPr="00320BBE">
              <w:rPr>
                <w:rFonts w:eastAsia="Times New Roman"/>
                <w:color w:val="000000"/>
                <w:lang w:eastAsia="en-NZ"/>
              </w:rPr>
              <w:t>.</w:t>
            </w:r>
          </w:p>
          <w:p w14:paraId="68073A5A" w14:textId="77777777" w:rsidR="00682EAA" w:rsidRPr="00320BBE" w:rsidRDefault="00682EAA" w:rsidP="00792D8A">
            <w:pPr>
              <w:widowControl/>
              <w:numPr>
                <w:ilvl w:val="0"/>
                <w:numId w:val="11"/>
              </w:numPr>
              <w:autoSpaceDE/>
              <w:autoSpaceDN/>
              <w:spacing w:before="120" w:after="120" w:line="259" w:lineRule="auto"/>
              <w:ind w:right="0"/>
              <w:contextualSpacing/>
              <w:rPr>
                <w:rFonts w:eastAsia="Times New Roman"/>
                <w:color w:val="000000"/>
                <w:lang w:eastAsia="en-NZ"/>
              </w:rPr>
            </w:pPr>
            <w:proofErr w:type="spellStart"/>
            <w:r w:rsidRPr="00320BBE">
              <w:rPr>
                <w:rFonts w:eastAsia="Times New Roman"/>
                <w:color w:val="000000"/>
                <w:lang w:eastAsia="en-NZ"/>
              </w:rPr>
              <w:t>Whakamahi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ngā </w:t>
            </w:r>
            <w:proofErr w:type="spellStart"/>
            <w:r w:rsidRPr="00320BBE">
              <w:rPr>
                <w:rFonts w:eastAsia="Times New Roman"/>
                <w:color w:val="000000"/>
                <w:lang w:eastAsia="en-NZ"/>
              </w:rPr>
              <w:t>pūkenga</w:t>
            </w:r>
            <w:proofErr w:type="spellEnd"/>
            <w:r w:rsidRPr="00320BBE">
              <w:rPr>
                <w:rFonts w:eastAsia="Times New Roman"/>
                <w:color w:val="000000"/>
                <w:lang w:eastAsia="en-NZ"/>
              </w:rPr>
              <w:t xml:space="preserve"> o </w:t>
            </w:r>
            <w:proofErr w:type="spellStart"/>
            <w:r w:rsidRPr="00320BBE">
              <w:rPr>
                <w:rFonts w:eastAsia="Times New Roman"/>
                <w:color w:val="000000"/>
                <w:lang w:eastAsia="en-NZ"/>
              </w:rPr>
              <w:t>te</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pāngarau</w:t>
            </w:r>
            <w:proofErr w:type="spellEnd"/>
            <w:r w:rsidRPr="00320BBE">
              <w:rPr>
                <w:rFonts w:eastAsia="Times New Roman"/>
                <w:color w:val="000000"/>
                <w:lang w:eastAsia="en-NZ"/>
              </w:rPr>
              <w:t xml:space="preserve">, o </w:t>
            </w:r>
            <w:proofErr w:type="spellStart"/>
            <w:r w:rsidRPr="00320BBE">
              <w:rPr>
                <w:rFonts w:eastAsia="Times New Roman"/>
                <w:color w:val="000000"/>
                <w:lang w:eastAsia="en-NZ"/>
              </w:rPr>
              <w:t>te</w:t>
            </w:r>
            <w:proofErr w:type="spellEnd"/>
            <w:r w:rsidRPr="00320BBE">
              <w:rPr>
                <w:rFonts w:eastAsia="Times New Roman"/>
                <w:color w:val="000000"/>
                <w:lang w:eastAsia="en-NZ"/>
              </w:rPr>
              <w:t xml:space="preserve"> numeracy </w:t>
            </w:r>
            <w:proofErr w:type="spellStart"/>
            <w:r w:rsidRPr="00320BBE">
              <w:rPr>
                <w:rFonts w:eastAsia="Times New Roman"/>
                <w:color w:val="000000"/>
                <w:lang w:eastAsia="en-NZ"/>
              </w:rPr>
              <w:t>rānei</w:t>
            </w:r>
            <w:proofErr w:type="spellEnd"/>
            <w:r w:rsidRPr="00320BBE">
              <w:rPr>
                <w:rFonts w:eastAsia="Times New Roman"/>
                <w:color w:val="000000"/>
                <w:lang w:eastAsia="en-NZ"/>
              </w:rPr>
              <w:t xml:space="preserve"> e </w:t>
            </w:r>
            <w:proofErr w:type="spellStart"/>
            <w:r w:rsidRPr="00320BBE">
              <w:rPr>
                <w:rFonts w:eastAsia="Times New Roman"/>
                <w:color w:val="000000"/>
                <w:lang w:eastAsia="en-NZ"/>
              </w:rPr>
              <w:t>koke</w:t>
            </w:r>
            <w:proofErr w:type="spellEnd"/>
            <w:r w:rsidRPr="00320BBE">
              <w:rPr>
                <w:rFonts w:eastAsia="Times New Roman"/>
                <w:color w:val="000000"/>
                <w:lang w:eastAsia="en-NZ"/>
              </w:rPr>
              <w:t xml:space="preserve"> ai </w:t>
            </w:r>
            <w:proofErr w:type="spellStart"/>
            <w:r w:rsidRPr="00320BBE">
              <w:rPr>
                <w:rFonts w:eastAsia="Times New Roman"/>
                <w:color w:val="000000"/>
                <w:lang w:eastAsia="en-NZ"/>
              </w:rPr>
              <w:t>rātou</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hei</w:t>
            </w:r>
            <w:proofErr w:type="spellEnd"/>
            <w:r w:rsidRPr="00320BBE">
              <w:rPr>
                <w:rFonts w:eastAsia="Times New Roman"/>
                <w:color w:val="000000"/>
                <w:lang w:eastAsia="en-NZ"/>
              </w:rPr>
              <w:t xml:space="preserve"> ākonga, </w:t>
            </w:r>
            <w:proofErr w:type="spellStart"/>
            <w:r w:rsidRPr="00320BBE">
              <w:rPr>
                <w:rFonts w:eastAsia="Times New Roman"/>
                <w:color w:val="000000"/>
                <w:lang w:eastAsia="en-NZ"/>
              </w:rPr>
              <w:t>hei</w:t>
            </w:r>
            <w:proofErr w:type="spellEnd"/>
            <w:r w:rsidRPr="00320BBE">
              <w:rPr>
                <w:rFonts w:eastAsia="Times New Roman"/>
                <w:color w:val="000000"/>
                <w:lang w:eastAsia="en-NZ"/>
              </w:rPr>
              <w:t xml:space="preserve"> tangata wānanga, </w:t>
            </w:r>
            <w:proofErr w:type="spellStart"/>
            <w:r w:rsidRPr="00320BBE">
              <w:rPr>
                <w:rFonts w:eastAsia="Times New Roman"/>
                <w:color w:val="000000"/>
                <w:lang w:eastAsia="en-NZ"/>
              </w:rPr>
              <w:t>hei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kaihāpai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hoki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ō </w:t>
            </w:r>
            <w:proofErr w:type="spellStart"/>
            <w:r w:rsidRPr="00320BBE">
              <w:rPr>
                <w:rFonts w:eastAsia="Times New Roman"/>
                <w:color w:val="000000"/>
                <w:lang w:eastAsia="en-NZ"/>
              </w:rPr>
              <w:t>rātou</w:t>
            </w:r>
            <w:proofErr w:type="spellEnd"/>
            <w:r w:rsidRPr="00320BBE">
              <w:rPr>
                <w:rFonts w:eastAsia="Times New Roman"/>
                <w:color w:val="000000"/>
                <w:lang w:eastAsia="en-NZ"/>
              </w:rPr>
              <w:t xml:space="preserve"> hapori,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te</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ao</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whānui</w:t>
            </w:r>
            <w:proofErr w:type="spellEnd"/>
            <w:r w:rsidRPr="00320BBE">
              <w:rPr>
                <w:rFonts w:eastAsia="Times New Roman"/>
                <w:color w:val="000000"/>
                <w:lang w:eastAsia="en-NZ"/>
              </w:rPr>
              <w:t xml:space="preserve"> anō </w:t>
            </w:r>
            <w:proofErr w:type="spellStart"/>
            <w:r w:rsidRPr="00320BBE">
              <w:rPr>
                <w:rFonts w:eastAsia="Times New Roman"/>
                <w:color w:val="000000"/>
                <w:lang w:eastAsia="en-NZ"/>
              </w:rPr>
              <w:t>hoki</w:t>
            </w:r>
            <w:proofErr w:type="spellEnd"/>
            <w:r w:rsidRPr="00320BBE">
              <w:rPr>
                <w:rFonts w:eastAsia="Times New Roman"/>
                <w:color w:val="000000"/>
                <w:lang w:eastAsia="en-NZ"/>
              </w:rPr>
              <w:t>.</w:t>
            </w:r>
          </w:p>
          <w:p w14:paraId="7856806F" w14:textId="77777777" w:rsidR="00682EAA" w:rsidRPr="00320BBE" w:rsidRDefault="00682EAA" w:rsidP="00792D8A">
            <w:pPr>
              <w:widowControl/>
              <w:autoSpaceDE/>
              <w:autoSpaceDN/>
              <w:spacing w:before="120" w:after="120" w:line="259" w:lineRule="auto"/>
              <w:ind w:left="0" w:right="0"/>
              <w:contextualSpacing/>
            </w:pPr>
          </w:p>
        </w:tc>
      </w:tr>
    </w:tbl>
    <w:p w14:paraId="31CEB8A3" w14:textId="77777777" w:rsidR="00682EAA" w:rsidRPr="006B7B0D" w:rsidRDefault="00682EAA" w:rsidP="00682EAA">
      <w:pPr>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82EAA" w:rsidRPr="006B7B0D" w14:paraId="01418E26" w14:textId="77777777" w:rsidTr="00792D8A">
        <w:trPr>
          <w:jc w:val="center"/>
        </w:trPr>
        <w:tc>
          <w:tcPr>
            <w:tcW w:w="10123" w:type="dxa"/>
            <w:shd w:val="clear" w:color="auto" w:fill="F2F2F2" w:themeFill="background1" w:themeFillShade="F2"/>
          </w:tcPr>
          <w:p w14:paraId="628E1ED4" w14:textId="77777777" w:rsidR="00682EAA" w:rsidRPr="006B7B0D" w:rsidRDefault="00682EAA" w:rsidP="00792D8A">
            <w:pPr>
              <w:keepNext/>
              <w:keepLines/>
              <w:spacing w:before="120" w:after="120"/>
              <w:ind w:left="0"/>
              <w:rPr>
                <w:b/>
                <w:bCs/>
              </w:rPr>
            </w:pPr>
            <w:r w:rsidRPr="006B7B0D">
              <w:rPr>
                <w:b/>
                <w:bCs/>
              </w:rPr>
              <w:t xml:space="preserve">Education Pathway/ Ngā </w:t>
            </w:r>
            <w:proofErr w:type="spellStart"/>
            <w:r>
              <w:rPr>
                <w:b/>
                <w:bCs/>
              </w:rPr>
              <w:t>H</w:t>
            </w:r>
            <w:r w:rsidRPr="006B7B0D">
              <w:rPr>
                <w:b/>
                <w:bCs/>
              </w:rPr>
              <w:t>uarahi</w:t>
            </w:r>
            <w:proofErr w:type="spellEnd"/>
            <w:r w:rsidRPr="006B7B0D">
              <w:rPr>
                <w:b/>
                <w:bCs/>
              </w:rPr>
              <w:t xml:space="preserve"> </w:t>
            </w:r>
            <w:r>
              <w:rPr>
                <w:b/>
                <w:bCs/>
              </w:rPr>
              <w:t>M</w:t>
            </w:r>
            <w:r w:rsidRPr="006B7B0D">
              <w:rPr>
                <w:b/>
                <w:bCs/>
              </w:rPr>
              <w:t>ātauranga</w:t>
            </w:r>
          </w:p>
        </w:tc>
      </w:tr>
      <w:tr w:rsidR="00682EAA" w:rsidRPr="006B7B0D" w14:paraId="4BC60076" w14:textId="77777777" w:rsidTr="00792D8A">
        <w:trPr>
          <w:trHeight w:val="710"/>
          <w:jc w:val="center"/>
        </w:trPr>
        <w:tc>
          <w:tcPr>
            <w:tcW w:w="10123" w:type="dxa"/>
            <w:shd w:val="clear" w:color="auto" w:fill="FFFFFF" w:themeFill="background1"/>
          </w:tcPr>
          <w:p w14:paraId="4AF70732" w14:textId="77777777" w:rsidR="00682EAA" w:rsidRPr="00320BBE" w:rsidRDefault="00682EAA" w:rsidP="00792D8A">
            <w:pPr>
              <w:keepNext/>
              <w:keepLines/>
              <w:spacing w:before="120" w:after="120"/>
              <w:ind w:left="0" w:right="315"/>
            </w:pPr>
            <w:proofErr w:type="spellStart"/>
            <w:r w:rsidRPr="00320BBE">
              <w:t>Mā</w:t>
            </w:r>
            <w:proofErr w:type="spellEnd"/>
            <w:r w:rsidRPr="00320BBE">
              <w:t xml:space="preserve"> </w:t>
            </w:r>
            <w:proofErr w:type="spellStart"/>
            <w:r w:rsidRPr="00320BBE">
              <w:t>tēnei</w:t>
            </w:r>
            <w:proofErr w:type="spellEnd"/>
            <w:r w:rsidRPr="00320BBE">
              <w:t xml:space="preserve"> </w:t>
            </w:r>
            <w:proofErr w:type="spellStart"/>
            <w:r w:rsidRPr="00320BBE">
              <w:t>tohu</w:t>
            </w:r>
            <w:proofErr w:type="spellEnd"/>
            <w:r w:rsidRPr="00320BBE">
              <w:t xml:space="preserve"> e </w:t>
            </w:r>
            <w:proofErr w:type="spellStart"/>
            <w:r w:rsidRPr="00320BBE">
              <w:t>wātea</w:t>
            </w:r>
            <w:proofErr w:type="spellEnd"/>
            <w:r w:rsidRPr="00320BBE">
              <w:t xml:space="preserve"> </w:t>
            </w:r>
            <w:proofErr w:type="spellStart"/>
            <w:r w:rsidRPr="00320BBE">
              <w:t>mai</w:t>
            </w:r>
            <w:proofErr w:type="spellEnd"/>
            <w:r w:rsidRPr="00320BBE">
              <w:t xml:space="preserve"> ai ngā </w:t>
            </w:r>
            <w:proofErr w:type="spellStart"/>
            <w:r w:rsidRPr="00320BBE">
              <w:t>ara</w:t>
            </w:r>
            <w:proofErr w:type="spellEnd"/>
            <w:r w:rsidRPr="00320BBE">
              <w:t xml:space="preserve"> </w:t>
            </w:r>
            <w:proofErr w:type="spellStart"/>
            <w:r w:rsidRPr="00320BBE">
              <w:t>wātea</w:t>
            </w:r>
            <w:proofErr w:type="spellEnd"/>
            <w:r w:rsidRPr="00320BBE">
              <w:t xml:space="preserve"> ki ngā </w:t>
            </w:r>
            <w:proofErr w:type="spellStart"/>
            <w:r w:rsidRPr="00320BBE">
              <w:t>wheako</w:t>
            </w:r>
            <w:proofErr w:type="spellEnd"/>
            <w:r w:rsidRPr="00320BBE">
              <w:t xml:space="preserve"> </w:t>
            </w:r>
            <w:proofErr w:type="spellStart"/>
            <w:r w:rsidRPr="00320BBE">
              <w:t>ako</w:t>
            </w:r>
            <w:proofErr w:type="spellEnd"/>
            <w:r w:rsidRPr="00320BBE">
              <w:t xml:space="preserve"> </w:t>
            </w:r>
            <w:proofErr w:type="spellStart"/>
            <w:r w:rsidRPr="00320BBE">
              <w:t>maha</w:t>
            </w:r>
            <w:proofErr w:type="spellEnd"/>
            <w:r w:rsidRPr="00320BBE">
              <w:t xml:space="preserve"> </w:t>
            </w:r>
            <w:proofErr w:type="spellStart"/>
            <w:r w:rsidRPr="00320BBE">
              <w:t>i</w:t>
            </w:r>
            <w:proofErr w:type="spellEnd"/>
            <w:r w:rsidRPr="00320BBE">
              <w:t xml:space="preserve"> </w:t>
            </w:r>
            <w:proofErr w:type="spellStart"/>
            <w:r w:rsidRPr="00320BBE">
              <w:t>te</w:t>
            </w:r>
            <w:proofErr w:type="spellEnd"/>
            <w:r w:rsidRPr="00320BBE">
              <w:t xml:space="preserve"> </w:t>
            </w:r>
            <w:proofErr w:type="spellStart"/>
            <w:r w:rsidRPr="00320BBE">
              <w:t>taumata</w:t>
            </w:r>
            <w:proofErr w:type="spellEnd"/>
            <w:r w:rsidRPr="00320BBE">
              <w:t xml:space="preserve"> o </w:t>
            </w:r>
            <w:proofErr w:type="spellStart"/>
            <w:r w:rsidRPr="00320BBE">
              <w:t>te</w:t>
            </w:r>
            <w:proofErr w:type="spellEnd"/>
            <w:r w:rsidRPr="00320BBE">
              <w:t xml:space="preserve"> </w:t>
            </w:r>
            <w:proofErr w:type="spellStart"/>
            <w:r w:rsidRPr="00320BBE">
              <w:t>tūāpapa</w:t>
            </w:r>
            <w:proofErr w:type="spellEnd"/>
            <w:r w:rsidRPr="00320BBE">
              <w:t xml:space="preserve">. </w:t>
            </w:r>
          </w:p>
          <w:p w14:paraId="01DBD645" w14:textId="77777777" w:rsidR="00682EAA" w:rsidRPr="00320BBE" w:rsidRDefault="00682EAA" w:rsidP="00792D8A">
            <w:pPr>
              <w:keepNext/>
              <w:keepLines/>
              <w:spacing w:before="120" w:after="120"/>
              <w:ind w:left="0" w:right="315"/>
            </w:pPr>
            <w:proofErr w:type="spellStart"/>
            <w:r w:rsidRPr="00320BBE">
              <w:t>Mā</w:t>
            </w:r>
            <w:proofErr w:type="spellEnd"/>
            <w:r w:rsidRPr="00320BBE">
              <w:t xml:space="preserve"> </w:t>
            </w:r>
            <w:proofErr w:type="spellStart"/>
            <w:r w:rsidRPr="00320BBE">
              <w:t>tēnei</w:t>
            </w:r>
            <w:proofErr w:type="spellEnd"/>
            <w:r w:rsidRPr="00320BBE">
              <w:t xml:space="preserve"> </w:t>
            </w:r>
            <w:proofErr w:type="spellStart"/>
            <w:r w:rsidRPr="00320BBE">
              <w:t>tohu</w:t>
            </w:r>
            <w:proofErr w:type="spellEnd"/>
            <w:r w:rsidRPr="00320BBE">
              <w:t xml:space="preserve"> e eke ai pea </w:t>
            </w:r>
            <w:proofErr w:type="spellStart"/>
            <w:r w:rsidRPr="00320BBE">
              <w:t>te</w:t>
            </w:r>
            <w:proofErr w:type="spellEnd"/>
            <w:r w:rsidRPr="00320BBE">
              <w:t xml:space="preserve"> tangata ki </w:t>
            </w:r>
            <w:proofErr w:type="spellStart"/>
            <w:r w:rsidRPr="00320BBE">
              <w:t>t</w:t>
            </w:r>
            <w:r w:rsidRPr="00320BBE">
              <w:rPr>
                <w:bCs/>
              </w:rPr>
              <w:t>e</w:t>
            </w:r>
            <w:proofErr w:type="spellEnd"/>
            <w:r w:rsidRPr="00320BBE">
              <w:rPr>
                <w:bCs/>
              </w:rPr>
              <w:t xml:space="preserve"> </w:t>
            </w:r>
            <w:proofErr w:type="spellStart"/>
            <w:r w:rsidRPr="00320BBE">
              <w:rPr>
                <w:bCs/>
              </w:rPr>
              <w:t>Taumata</w:t>
            </w:r>
            <w:proofErr w:type="spellEnd"/>
            <w:r w:rsidRPr="00320BBE">
              <w:rPr>
                <w:bCs/>
              </w:rPr>
              <w:t xml:space="preserve"> Mātauranga ā-Motu </w:t>
            </w:r>
            <w:proofErr w:type="spellStart"/>
            <w:r w:rsidRPr="00320BBE">
              <w:rPr>
                <w:bCs/>
              </w:rPr>
              <w:t>kua</w:t>
            </w:r>
            <w:proofErr w:type="spellEnd"/>
            <w:r w:rsidRPr="00320BBE">
              <w:rPr>
                <w:bCs/>
              </w:rPr>
              <w:t xml:space="preserve"> Taea (Kaupae 2)</w:t>
            </w:r>
            <w:r w:rsidRPr="00320BBE">
              <w:t xml:space="preserve">. </w:t>
            </w:r>
          </w:p>
          <w:p w14:paraId="69B7D07B" w14:textId="77777777" w:rsidR="00682EAA" w:rsidRPr="00040C76" w:rsidRDefault="00682EAA" w:rsidP="00792D8A">
            <w:pPr>
              <w:keepNext/>
              <w:keepLines/>
              <w:spacing w:before="120" w:after="120"/>
              <w:ind w:left="0" w:right="315"/>
            </w:pPr>
            <w:proofErr w:type="spellStart"/>
            <w:r w:rsidRPr="00320BBE">
              <w:t>Mā</w:t>
            </w:r>
            <w:proofErr w:type="spellEnd"/>
            <w:r w:rsidRPr="00320BBE">
              <w:t xml:space="preserve"> </w:t>
            </w:r>
            <w:proofErr w:type="spellStart"/>
            <w:r w:rsidRPr="00320BBE">
              <w:t>tēnei</w:t>
            </w:r>
            <w:proofErr w:type="spellEnd"/>
            <w:r w:rsidRPr="00320BBE">
              <w:t xml:space="preserve"> </w:t>
            </w:r>
            <w:proofErr w:type="spellStart"/>
            <w:r w:rsidRPr="00320BBE">
              <w:t>tohu</w:t>
            </w:r>
            <w:proofErr w:type="spellEnd"/>
            <w:r w:rsidRPr="00320BBE">
              <w:t xml:space="preserve"> e eke ai pea </w:t>
            </w:r>
            <w:proofErr w:type="spellStart"/>
            <w:r w:rsidRPr="00320BBE">
              <w:t>te</w:t>
            </w:r>
            <w:proofErr w:type="spellEnd"/>
            <w:r w:rsidRPr="00320BBE">
              <w:t xml:space="preserve"> tangata ki </w:t>
            </w:r>
            <w:proofErr w:type="spellStart"/>
            <w:r w:rsidRPr="00320BBE">
              <w:t>t</w:t>
            </w:r>
            <w:r w:rsidRPr="00320BBE">
              <w:rPr>
                <w:bCs/>
              </w:rPr>
              <w:t>e</w:t>
            </w:r>
            <w:proofErr w:type="spellEnd"/>
            <w:r w:rsidRPr="00320BBE">
              <w:rPr>
                <w:bCs/>
              </w:rPr>
              <w:t xml:space="preserve"> </w:t>
            </w:r>
            <w:r w:rsidRPr="00320BBE">
              <w:t xml:space="preserve">Kaupae 2 </w:t>
            </w:r>
            <w:proofErr w:type="spellStart"/>
            <w:r w:rsidRPr="00320BBE">
              <w:t>i</w:t>
            </w:r>
            <w:proofErr w:type="spellEnd"/>
            <w:r w:rsidRPr="00320BBE">
              <w:t xml:space="preserve"> </w:t>
            </w:r>
            <w:proofErr w:type="spellStart"/>
            <w:r w:rsidRPr="00320BBE">
              <w:t>ētahi</w:t>
            </w:r>
            <w:proofErr w:type="spellEnd"/>
            <w:r w:rsidRPr="00320BBE">
              <w:t xml:space="preserve"> </w:t>
            </w:r>
            <w:proofErr w:type="spellStart"/>
            <w:r w:rsidRPr="00320BBE">
              <w:t>atu</w:t>
            </w:r>
            <w:proofErr w:type="spellEnd"/>
            <w:r w:rsidRPr="00320BBE">
              <w:t xml:space="preserve"> </w:t>
            </w:r>
            <w:proofErr w:type="spellStart"/>
            <w:r w:rsidRPr="00320BBE">
              <w:t>pekanga</w:t>
            </w:r>
            <w:proofErr w:type="spellEnd"/>
            <w:r w:rsidRPr="00320BBE">
              <w:t>.</w:t>
            </w:r>
          </w:p>
        </w:tc>
      </w:tr>
    </w:tbl>
    <w:p w14:paraId="060C906D" w14:textId="77777777" w:rsidR="00682EAA" w:rsidRPr="006B7B0D" w:rsidRDefault="00682EAA" w:rsidP="00682EAA">
      <w:pPr>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82EAA" w:rsidRPr="006B7B0D" w14:paraId="3CF91EBA" w14:textId="77777777" w:rsidTr="00792D8A">
        <w:trPr>
          <w:jc w:val="center"/>
        </w:trPr>
        <w:tc>
          <w:tcPr>
            <w:tcW w:w="10079" w:type="dxa"/>
            <w:shd w:val="clear" w:color="auto" w:fill="F2F2F2" w:themeFill="background1" w:themeFillShade="F2"/>
          </w:tcPr>
          <w:p w14:paraId="2B0D6C1B" w14:textId="77777777" w:rsidR="00682EAA" w:rsidRPr="006B7B0D" w:rsidRDefault="00682EAA" w:rsidP="00792D8A">
            <w:pPr>
              <w:spacing w:before="120" w:after="120"/>
              <w:ind w:left="0"/>
              <w:rPr>
                <w:b/>
                <w:bCs/>
              </w:rPr>
            </w:pPr>
            <w:r w:rsidRPr="006B7B0D">
              <w:rPr>
                <w:b/>
                <w:bCs/>
              </w:rPr>
              <w:t xml:space="preserve">Employment, Cultural, Community Pathway/ Ko </w:t>
            </w:r>
            <w:r>
              <w:rPr>
                <w:b/>
                <w:bCs/>
              </w:rPr>
              <w:t>N</w:t>
            </w:r>
            <w:r w:rsidRPr="006B7B0D">
              <w:rPr>
                <w:b/>
                <w:bCs/>
              </w:rPr>
              <w:t xml:space="preserve">gā </w:t>
            </w:r>
            <w:proofErr w:type="spellStart"/>
            <w:r>
              <w:rPr>
                <w:b/>
                <w:bCs/>
              </w:rPr>
              <w:t>H</w:t>
            </w:r>
            <w:r w:rsidRPr="006B7B0D">
              <w:rPr>
                <w:b/>
                <w:bCs/>
              </w:rPr>
              <w:t>uarahi</w:t>
            </w:r>
            <w:proofErr w:type="spellEnd"/>
            <w:r w:rsidRPr="006B7B0D">
              <w:rPr>
                <w:b/>
                <w:bCs/>
              </w:rPr>
              <w:t xml:space="preserve"> ā-</w:t>
            </w:r>
            <w:r>
              <w:rPr>
                <w:b/>
                <w:bCs/>
              </w:rPr>
              <w:t>M</w:t>
            </w:r>
            <w:r w:rsidRPr="006B7B0D">
              <w:rPr>
                <w:b/>
                <w:bCs/>
              </w:rPr>
              <w:t>ahi, ā-</w:t>
            </w:r>
            <w:proofErr w:type="spellStart"/>
            <w:r>
              <w:rPr>
                <w:b/>
                <w:bCs/>
              </w:rPr>
              <w:t>A</w:t>
            </w:r>
            <w:r w:rsidRPr="006B7B0D">
              <w:rPr>
                <w:b/>
                <w:bCs/>
              </w:rPr>
              <w:t>hurea</w:t>
            </w:r>
            <w:proofErr w:type="spellEnd"/>
            <w:r w:rsidRPr="006B7B0D">
              <w:rPr>
                <w:b/>
                <w:bCs/>
              </w:rPr>
              <w:t>, ā-</w:t>
            </w:r>
            <w:r>
              <w:rPr>
                <w:b/>
                <w:bCs/>
              </w:rPr>
              <w:t>W</w:t>
            </w:r>
            <w:r w:rsidRPr="006B7B0D">
              <w:rPr>
                <w:b/>
                <w:bCs/>
              </w:rPr>
              <w:t>hānau, ā-</w:t>
            </w:r>
            <w:r>
              <w:rPr>
                <w:b/>
                <w:bCs/>
              </w:rPr>
              <w:t>H</w:t>
            </w:r>
            <w:r w:rsidRPr="006B7B0D">
              <w:rPr>
                <w:b/>
                <w:bCs/>
              </w:rPr>
              <w:t>apū, ā-</w:t>
            </w:r>
            <w:r>
              <w:rPr>
                <w:b/>
                <w:bCs/>
              </w:rPr>
              <w:t>I</w:t>
            </w:r>
            <w:r w:rsidRPr="006B7B0D">
              <w:rPr>
                <w:b/>
                <w:bCs/>
              </w:rPr>
              <w:t>wi, ā-</w:t>
            </w:r>
            <w:r>
              <w:rPr>
                <w:b/>
                <w:bCs/>
              </w:rPr>
              <w:t>H</w:t>
            </w:r>
            <w:r w:rsidRPr="006B7B0D">
              <w:rPr>
                <w:b/>
                <w:bCs/>
              </w:rPr>
              <w:t xml:space="preserve">apori anō </w:t>
            </w:r>
            <w:proofErr w:type="spellStart"/>
            <w:r w:rsidRPr="006B7B0D">
              <w:rPr>
                <w:b/>
                <w:bCs/>
              </w:rPr>
              <w:t>hoki</w:t>
            </w:r>
            <w:proofErr w:type="spellEnd"/>
            <w:r w:rsidRPr="006B7B0D">
              <w:rPr>
                <w:b/>
                <w:bCs/>
              </w:rPr>
              <w:tab/>
            </w:r>
          </w:p>
        </w:tc>
      </w:tr>
      <w:tr w:rsidR="00682EAA" w:rsidRPr="006B7B0D" w14:paraId="2C865BF0" w14:textId="77777777" w:rsidTr="00792D8A">
        <w:trPr>
          <w:trHeight w:val="274"/>
          <w:jc w:val="center"/>
        </w:trPr>
        <w:tc>
          <w:tcPr>
            <w:tcW w:w="10079" w:type="dxa"/>
            <w:shd w:val="clear" w:color="auto" w:fill="FFFFFF" w:themeFill="background1"/>
          </w:tcPr>
          <w:p w14:paraId="3C1C9405" w14:textId="77777777" w:rsidR="00682EAA" w:rsidRPr="00320BBE" w:rsidRDefault="00682EAA" w:rsidP="00792D8A">
            <w:pPr>
              <w:tabs>
                <w:tab w:val="left" w:pos="8534"/>
              </w:tabs>
              <w:spacing w:before="120" w:after="120"/>
              <w:ind w:left="0"/>
            </w:pPr>
            <w:r w:rsidRPr="00320BBE">
              <w:t xml:space="preserve">Ka </w:t>
            </w:r>
            <w:proofErr w:type="spellStart"/>
            <w:r w:rsidRPr="00320BBE">
              <w:t>tautoko</w:t>
            </w:r>
            <w:proofErr w:type="spellEnd"/>
            <w:r w:rsidRPr="00320BBE">
              <w:t xml:space="preserve"> </w:t>
            </w:r>
            <w:proofErr w:type="spellStart"/>
            <w:r w:rsidRPr="00320BBE">
              <w:t>tēnei</w:t>
            </w:r>
            <w:proofErr w:type="spellEnd"/>
            <w:r w:rsidRPr="00320BBE">
              <w:t xml:space="preserve"> </w:t>
            </w:r>
            <w:proofErr w:type="spellStart"/>
            <w:r w:rsidRPr="00320BBE">
              <w:t>tohu</w:t>
            </w:r>
            <w:proofErr w:type="spellEnd"/>
            <w:r w:rsidRPr="00320BBE">
              <w:t xml:space="preserve"> </w:t>
            </w:r>
            <w:proofErr w:type="spellStart"/>
            <w:r w:rsidRPr="00320BBE">
              <w:t>i</w:t>
            </w:r>
            <w:proofErr w:type="spellEnd"/>
            <w:r w:rsidRPr="00320BBE">
              <w:t xml:space="preserve"> ngā ākonga ki </w:t>
            </w:r>
            <w:proofErr w:type="spellStart"/>
            <w:r w:rsidRPr="00320BBE">
              <w:t>te</w:t>
            </w:r>
            <w:proofErr w:type="spellEnd"/>
            <w:r w:rsidRPr="00320BBE">
              <w:t xml:space="preserve"> </w:t>
            </w:r>
            <w:proofErr w:type="spellStart"/>
            <w:r w:rsidRPr="00320BBE">
              <w:t>hāpai</w:t>
            </w:r>
            <w:proofErr w:type="spellEnd"/>
            <w:r w:rsidRPr="00320BBE">
              <w:t xml:space="preserve"> </w:t>
            </w:r>
            <w:proofErr w:type="spellStart"/>
            <w:r w:rsidRPr="00320BBE">
              <w:t>i</w:t>
            </w:r>
            <w:proofErr w:type="spellEnd"/>
            <w:r w:rsidRPr="00320BBE">
              <w:t xml:space="preserve"> ō </w:t>
            </w:r>
            <w:proofErr w:type="spellStart"/>
            <w:r w:rsidRPr="00320BBE">
              <w:t>rātou</w:t>
            </w:r>
            <w:proofErr w:type="spellEnd"/>
            <w:r w:rsidRPr="00320BBE">
              <w:t xml:space="preserve"> whānau me ō </w:t>
            </w:r>
            <w:proofErr w:type="spellStart"/>
            <w:r w:rsidRPr="00320BBE">
              <w:t>rātou</w:t>
            </w:r>
            <w:proofErr w:type="spellEnd"/>
            <w:r w:rsidRPr="00320BBE">
              <w:t xml:space="preserve"> hapori. </w:t>
            </w:r>
          </w:p>
          <w:p w14:paraId="2F67647A" w14:textId="77777777" w:rsidR="00682EAA" w:rsidRPr="00A755C6" w:rsidRDefault="00682EAA" w:rsidP="00792D8A">
            <w:pPr>
              <w:tabs>
                <w:tab w:val="left" w:pos="8534"/>
              </w:tabs>
              <w:spacing w:before="120" w:after="120"/>
              <w:ind w:left="0"/>
            </w:pPr>
            <w:proofErr w:type="spellStart"/>
            <w:r w:rsidRPr="00320BBE">
              <w:t>Mā</w:t>
            </w:r>
            <w:proofErr w:type="spellEnd"/>
            <w:r w:rsidRPr="00320BBE">
              <w:t xml:space="preserve"> </w:t>
            </w:r>
            <w:proofErr w:type="spellStart"/>
            <w:r w:rsidRPr="00320BBE">
              <w:t>reira</w:t>
            </w:r>
            <w:proofErr w:type="spellEnd"/>
            <w:r w:rsidRPr="00320BBE">
              <w:t xml:space="preserve"> pea e </w:t>
            </w:r>
            <w:proofErr w:type="spellStart"/>
            <w:r w:rsidRPr="00320BBE">
              <w:t>wātea</w:t>
            </w:r>
            <w:proofErr w:type="spellEnd"/>
            <w:r w:rsidRPr="00320BBE">
              <w:t xml:space="preserve"> </w:t>
            </w:r>
            <w:proofErr w:type="spellStart"/>
            <w:r w:rsidRPr="00320BBE">
              <w:t>mai</w:t>
            </w:r>
            <w:proofErr w:type="spellEnd"/>
            <w:r w:rsidRPr="00320BBE">
              <w:t xml:space="preserve"> ai ngā </w:t>
            </w:r>
            <w:proofErr w:type="spellStart"/>
            <w:r w:rsidRPr="00320BBE">
              <w:t>ara</w:t>
            </w:r>
            <w:proofErr w:type="spellEnd"/>
            <w:r w:rsidRPr="00320BBE">
              <w:t xml:space="preserve"> o </w:t>
            </w:r>
            <w:proofErr w:type="spellStart"/>
            <w:r w:rsidRPr="00320BBE">
              <w:t>te</w:t>
            </w:r>
            <w:proofErr w:type="spellEnd"/>
            <w:r w:rsidRPr="00320BBE">
              <w:t xml:space="preserve"> mahi.</w:t>
            </w:r>
          </w:p>
        </w:tc>
      </w:tr>
    </w:tbl>
    <w:p w14:paraId="3981C1D5" w14:textId="77777777" w:rsidR="00682EAA" w:rsidRDefault="00682EAA" w:rsidP="00682EAA">
      <w:pPr>
        <w:spacing w:before="120" w:after="120"/>
        <w:ind w:left="0"/>
        <w:rPr>
          <w:b/>
          <w:bCs/>
        </w:rPr>
      </w:pPr>
    </w:p>
    <w:p w14:paraId="41F5D255" w14:textId="77777777" w:rsidR="00682EAA" w:rsidRPr="006B7B0D" w:rsidRDefault="00682EAA" w:rsidP="00682EAA">
      <w:pPr>
        <w:spacing w:before="120" w:after="120"/>
        <w:ind w:left="0"/>
        <w:rPr>
          <w:b/>
          <w:bCs/>
        </w:rPr>
      </w:pPr>
      <w:r w:rsidRPr="6B52D81B">
        <w:rPr>
          <w:b/>
          <w:bCs/>
        </w:rPr>
        <w:t>QUALIFICATION SPECIFICATIONS/ NGĀ TAUWHĀITITANGA O TE TOHU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5710"/>
      </w:tblGrid>
      <w:tr w:rsidR="00682EAA" w:rsidRPr="006B7B0D" w14:paraId="09E1B53C" w14:textId="77777777" w:rsidTr="00792D8A">
        <w:trPr>
          <w:trHeight w:val="732"/>
          <w:jc w:val="center"/>
        </w:trPr>
        <w:tc>
          <w:tcPr>
            <w:tcW w:w="4123" w:type="dxa"/>
            <w:shd w:val="clear" w:color="auto" w:fill="F2F2F2" w:themeFill="background1" w:themeFillShade="F2"/>
            <w:vAlign w:val="center"/>
          </w:tcPr>
          <w:p w14:paraId="0E92EB70" w14:textId="77777777" w:rsidR="00682EAA" w:rsidRPr="006B7B0D" w:rsidRDefault="00682EAA" w:rsidP="00792D8A">
            <w:pPr>
              <w:spacing w:before="120" w:after="120"/>
              <w:ind w:left="0" w:right="367"/>
            </w:pPr>
            <w:r w:rsidRPr="006B7B0D">
              <w:t xml:space="preserve">Qualification Award/ Te </w:t>
            </w:r>
            <w:proofErr w:type="spellStart"/>
            <w:r>
              <w:t>W</w:t>
            </w:r>
            <w:r w:rsidRPr="006B7B0D">
              <w:t>hakawhiwhinga</w:t>
            </w:r>
            <w:proofErr w:type="spellEnd"/>
            <w:r w:rsidRPr="006B7B0D">
              <w:t xml:space="preserve"> o </w:t>
            </w:r>
            <w:proofErr w:type="spellStart"/>
            <w:r w:rsidRPr="006B7B0D">
              <w:t>te</w:t>
            </w:r>
            <w:proofErr w:type="spellEnd"/>
            <w:r w:rsidRPr="006B7B0D">
              <w:t xml:space="preserve"> </w:t>
            </w:r>
            <w:r>
              <w:t>T</w:t>
            </w:r>
            <w:r w:rsidRPr="006B7B0D">
              <w:t>ohu</w:t>
            </w:r>
          </w:p>
        </w:tc>
        <w:tc>
          <w:tcPr>
            <w:tcW w:w="5900" w:type="dxa"/>
            <w:shd w:val="clear" w:color="auto" w:fill="FFFFFF" w:themeFill="background1"/>
          </w:tcPr>
          <w:p w14:paraId="355ED206" w14:textId="77777777" w:rsidR="00682EAA" w:rsidRPr="00320BBE" w:rsidRDefault="00682EAA" w:rsidP="00792D8A">
            <w:pPr>
              <w:widowControl/>
              <w:autoSpaceDE/>
              <w:autoSpaceDN/>
              <w:spacing w:before="120" w:after="120" w:line="240" w:lineRule="auto"/>
              <w:ind w:left="0" w:right="0"/>
              <w:rPr>
                <w:rFonts w:eastAsia="Times New Roman"/>
                <w:color w:val="000000" w:themeColor="text1"/>
                <w:lang w:eastAsia="en-NZ"/>
              </w:rPr>
            </w:pPr>
            <w:r w:rsidRPr="00320BBE">
              <w:rPr>
                <w:rFonts w:eastAsia="Times New Roman"/>
                <w:color w:val="000000" w:themeColor="text1"/>
                <w:lang w:eastAsia="en-NZ"/>
              </w:rPr>
              <w:t xml:space="preserve">Ka </w:t>
            </w:r>
            <w:proofErr w:type="spellStart"/>
            <w:r w:rsidRPr="00320BBE">
              <w:rPr>
                <w:rFonts w:eastAsia="Times New Roman"/>
                <w:color w:val="000000" w:themeColor="text1"/>
                <w:lang w:eastAsia="en-NZ"/>
              </w:rPr>
              <w:t>whakawhiwhia</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tēnei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tohu</w:t>
            </w:r>
            <w:proofErr w:type="spellEnd"/>
            <w:r w:rsidRPr="00320BBE">
              <w:rPr>
                <w:rFonts w:eastAsia="Times New Roman"/>
                <w:color w:val="000000" w:themeColor="text1"/>
                <w:lang w:eastAsia="en-NZ"/>
              </w:rPr>
              <w:t xml:space="preserve"> ki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hunga</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kua</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whakatutuki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80 </w:t>
            </w:r>
            <w:proofErr w:type="spellStart"/>
            <w:r w:rsidRPr="00320BBE">
              <w:rPr>
                <w:rFonts w:eastAsia="Times New Roman"/>
                <w:color w:val="000000" w:themeColor="text1"/>
                <w:lang w:eastAsia="en-NZ"/>
              </w:rPr>
              <w:t>whiwhinga</w:t>
            </w:r>
            <w:proofErr w:type="spellEnd"/>
            <w:r w:rsidRPr="00320BBE">
              <w:rPr>
                <w:rFonts w:eastAsia="Times New Roman"/>
                <w:color w:val="000000" w:themeColor="text1"/>
                <w:lang w:eastAsia="en-NZ"/>
              </w:rPr>
              <w:t xml:space="preserve"> katoa </w:t>
            </w:r>
            <w:proofErr w:type="spellStart"/>
            <w:r w:rsidRPr="00320BBE">
              <w:rPr>
                <w:rFonts w:eastAsia="Times New Roman"/>
                <w:color w:val="000000" w:themeColor="text1"/>
                <w:lang w:eastAsia="en-NZ"/>
              </w:rPr>
              <w:t>kua</w:t>
            </w:r>
            <w:proofErr w:type="spellEnd"/>
            <w:r w:rsidRPr="00320BBE">
              <w:rPr>
                <w:rFonts w:eastAsia="Times New Roman"/>
                <w:color w:val="000000" w:themeColor="text1"/>
                <w:lang w:eastAsia="en-NZ"/>
              </w:rPr>
              <w:t xml:space="preserve"> ahu </w:t>
            </w:r>
            <w:proofErr w:type="spellStart"/>
            <w:r w:rsidRPr="00320BBE">
              <w:rPr>
                <w:rFonts w:eastAsia="Times New Roman"/>
                <w:color w:val="000000" w:themeColor="text1"/>
                <w:lang w:eastAsia="en-NZ"/>
              </w:rPr>
              <w:t>mai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w:t>
            </w:r>
          </w:p>
          <w:p w14:paraId="11ABFBB6" w14:textId="77777777" w:rsidR="00682EAA" w:rsidRPr="00320BBE" w:rsidRDefault="00682EAA" w:rsidP="00792D8A">
            <w:pPr>
              <w:pStyle w:val="ListParagraph"/>
              <w:widowControl/>
              <w:numPr>
                <w:ilvl w:val="0"/>
                <w:numId w:val="13"/>
              </w:numPr>
              <w:autoSpaceDE/>
              <w:autoSpaceDN/>
              <w:spacing w:before="120" w:after="120" w:line="240" w:lineRule="auto"/>
              <w:ind w:right="0"/>
              <w:rPr>
                <w:rFonts w:eastAsia="Times New Roman"/>
                <w:color w:val="000000" w:themeColor="text1"/>
                <w:lang w:eastAsia="en-NZ"/>
              </w:rPr>
            </w:pPr>
            <w:r w:rsidRPr="00320BBE">
              <w:rPr>
                <w:rFonts w:eastAsia="Times New Roman"/>
                <w:color w:val="000000" w:themeColor="text1"/>
                <w:lang w:eastAsia="en-NZ"/>
              </w:rPr>
              <w:t xml:space="preserve">60 </w:t>
            </w:r>
            <w:proofErr w:type="spellStart"/>
            <w:r w:rsidRPr="00320BBE">
              <w:rPr>
                <w:rFonts w:eastAsia="Times New Roman"/>
                <w:color w:val="000000" w:themeColor="text1"/>
                <w:lang w:eastAsia="en-NZ"/>
              </w:rPr>
              <w:t>whiwhinga</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hemihemi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Kaupae 1, </w:t>
            </w:r>
            <w:proofErr w:type="spellStart"/>
            <w:r w:rsidRPr="00320BBE">
              <w:rPr>
                <w:rFonts w:eastAsia="Times New Roman"/>
                <w:color w:val="000000" w:themeColor="text1"/>
                <w:lang w:eastAsia="en-NZ"/>
              </w:rPr>
              <w:t>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tētahi</w:t>
            </w:r>
            <w:proofErr w:type="spellEnd"/>
            <w:r w:rsidRPr="00320BBE">
              <w:rPr>
                <w:rFonts w:eastAsia="Times New Roman"/>
                <w:color w:val="000000" w:themeColor="text1"/>
                <w:lang w:eastAsia="en-NZ"/>
              </w:rPr>
              <w:t xml:space="preserve"> Kaupae </w:t>
            </w:r>
            <w:proofErr w:type="spellStart"/>
            <w:r w:rsidRPr="00320BBE">
              <w:rPr>
                <w:rFonts w:eastAsia="Times New Roman"/>
                <w:color w:val="000000" w:themeColor="text1"/>
                <w:lang w:eastAsia="en-NZ"/>
              </w:rPr>
              <w:t>rānei</w:t>
            </w:r>
            <w:proofErr w:type="spellEnd"/>
            <w:r w:rsidRPr="00320BBE">
              <w:rPr>
                <w:rFonts w:eastAsia="Times New Roman"/>
                <w:color w:val="000000" w:themeColor="text1"/>
                <w:lang w:eastAsia="en-NZ"/>
              </w:rPr>
              <w:t xml:space="preserve"> o </w:t>
            </w:r>
            <w:proofErr w:type="spellStart"/>
            <w:r w:rsidRPr="00320BBE">
              <w:rPr>
                <w:rFonts w:eastAsia="Times New Roman"/>
                <w:color w:val="000000" w:themeColor="text1"/>
                <w:lang w:eastAsia="en-NZ"/>
              </w:rPr>
              <w:t>runga</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ake</w:t>
            </w:r>
            <w:proofErr w:type="spellEnd"/>
            <w:r w:rsidRPr="00320BBE">
              <w:rPr>
                <w:rFonts w:eastAsia="Times New Roman"/>
                <w:color w:val="000000" w:themeColor="text1"/>
                <w:lang w:eastAsia="en-NZ"/>
              </w:rPr>
              <w:t xml:space="preserve">; me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w:t>
            </w:r>
          </w:p>
          <w:p w14:paraId="0DE42C31" w14:textId="77777777" w:rsidR="00682EAA" w:rsidRPr="00320BBE" w:rsidRDefault="00682EAA" w:rsidP="00792D8A">
            <w:pPr>
              <w:pStyle w:val="ListParagraph"/>
              <w:widowControl/>
              <w:numPr>
                <w:ilvl w:val="0"/>
                <w:numId w:val="13"/>
              </w:numPr>
              <w:autoSpaceDE/>
              <w:autoSpaceDN/>
              <w:spacing w:before="120" w:after="120" w:line="240" w:lineRule="auto"/>
              <w:ind w:right="0"/>
              <w:rPr>
                <w:rFonts w:eastAsia="Times New Roman"/>
                <w:color w:val="000000" w:themeColor="text1"/>
                <w:lang w:eastAsia="en-NZ"/>
              </w:rPr>
            </w:pPr>
            <w:proofErr w:type="spellStart"/>
            <w:r w:rsidRPr="00320BBE">
              <w:rPr>
                <w:rFonts w:eastAsia="Times New Roman"/>
                <w:color w:val="000000" w:themeColor="text1"/>
                <w:lang w:eastAsia="en-NZ"/>
              </w:rPr>
              <w:t>Tautokorua</w:t>
            </w:r>
            <w:proofErr w:type="spellEnd"/>
            <w:r w:rsidRPr="00320BBE">
              <w:rPr>
                <w:rFonts w:eastAsia="Times New Roman"/>
                <w:color w:val="000000" w:themeColor="text1"/>
                <w:lang w:eastAsia="en-NZ"/>
              </w:rPr>
              <w:t xml:space="preserve"> e 20-whiwhinga o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NCEA. </w:t>
            </w:r>
          </w:p>
          <w:p w14:paraId="05801AB0" w14:textId="77777777" w:rsidR="00682EAA" w:rsidRPr="00320BBE" w:rsidRDefault="00682EAA" w:rsidP="00792D8A">
            <w:pPr>
              <w:widowControl/>
              <w:autoSpaceDE/>
              <w:autoSpaceDN/>
              <w:spacing w:before="120" w:after="120" w:line="240" w:lineRule="auto"/>
              <w:ind w:left="0" w:right="0"/>
              <w:rPr>
                <w:rFonts w:eastAsia="Times New Roman"/>
                <w:bCs/>
                <w:color w:val="000000"/>
                <w:lang w:eastAsia="en-NZ"/>
              </w:rPr>
            </w:pPr>
            <w:r w:rsidRPr="00320BBE">
              <w:rPr>
                <w:rFonts w:eastAsia="Times New Roman"/>
                <w:color w:val="000000" w:themeColor="text1"/>
                <w:lang w:eastAsia="en-NZ"/>
              </w:rPr>
              <w:t xml:space="preserve">Ka </w:t>
            </w:r>
            <w:proofErr w:type="spellStart"/>
            <w:r w:rsidRPr="00320BBE">
              <w:rPr>
                <w:rFonts w:eastAsia="Times New Roman"/>
                <w:color w:val="000000" w:themeColor="text1"/>
                <w:lang w:eastAsia="en-NZ"/>
              </w:rPr>
              <w:t>whai</w:t>
            </w:r>
            <w:proofErr w:type="spellEnd"/>
            <w:r w:rsidRPr="00320BBE">
              <w:rPr>
                <w:rFonts w:eastAsia="Times New Roman"/>
                <w:color w:val="000000" w:themeColor="text1"/>
                <w:lang w:eastAsia="en-NZ"/>
              </w:rPr>
              <w:t xml:space="preserve"> wāhi </w:t>
            </w:r>
            <w:proofErr w:type="spellStart"/>
            <w:r w:rsidRPr="00320BBE">
              <w:rPr>
                <w:rFonts w:eastAsia="Times New Roman"/>
                <w:color w:val="000000" w:themeColor="text1"/>
                <w:lang w:eastAsia="en-NZ"/>
              </w:rPr>
              <w:t>atu</w:t>
            </w:r>
            <w:proofErr w:type="spellEnd"/>
            <w:r w:rsidRPr="00320BBE">
              <w:rPr>
                <w:rFonts w:eastAsia="Times New Roman"/>
                <w:color w:val="000000" w:themeColor="text1"/>
                <w:lang w:eastAsia="en-NZ"/>
              </w:rPr>
              <w:t xml:space="preserve"> ki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Tautokorua</w:t>
            </w:r>
            <w:proofErr w:type="spellEnd"/>
            <w:r w:rsidRPr="00320BBE">
              <w:rPr>
                <w:rFonts w:eastAsia="Times New Roman"/>
                <w:color w:val="000000" w:themeColor="text1"/>
                <w:lang w:eastAsia="en-NZ"/>
              </w:rPr>
              <w:t xml:space="preserve"> o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NCEA:</w:t>
            </w:r>
          </w:p>
          <w:p w14:paraId="1E8C7EF9" w14:textId="77777777" w:rsidR="00682EAA" w:rsidRPr="00320BBE" w:rsidRDefault="00682EAA" w:rsidP="00792D8A">
            <w:pPr>
              <w:widowControl/>
              <w:numPr>
                <w:ilvl w:val="0"/>
                <w:numId w:val="9"/>
              </w:numPr>
              <w:autoSpaceDE/>
              <w:autoSpaceDN/>
              <w:spacing w:before="120" w:after="120" w:line="240" w:lineRule="auto"/>
              <w:ind w:right="0"/>
              <w:rPr>
                <w:rFonts w:eastAsia="Times New Roman"/>
                <w:bCs/>
                <w:color w:val="000000"/>
                <w:lang w:eastAsia="en-NZ"/>
              </w:rPr>
            </w:pP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herenga</w:t>
            </w:r>
            <w:proofErr w:type="spellEnd"/>
            <w:r w:rsidRPr="00320BBE">
              <w:rPr>
                <w:rFonts w:eastAsia="Times New Roman"/>
                <w:bCs/>
                <w:color w:val="000000"/>
                <w:lang w:eastAsia="en-NZ"/>
              </w:rPr>
              <w:t xml:space="preserve"> o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reo matatini, o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literacy </w:t>
            </w:r>
            <w:proofErr w:type="spellStart"/>
            <w:r w:rsidRPr="00320BBE">
              <w:rPr>
                <w:rFonts w:eastAsia="Times New Roman"/>
                <w:bCs/>
                <w:color w:val="000000"/>
                <w:lang w:eastAsia="en-NZ"/>
              </w:rPr>
              <w:t>rānei</w:t>
            </w:r>
            <w:proofErr w:type="spellEnd"/>
            <w:r w:rsidRPr="00320BBE">
              <w:rPr>
                <w:rFonts w:eastAsia="Times New Roman"/>
                <w:bCs/>
                <w:color w:val="000000"/>
                <w:lang w:eastAsia="en-NZ"/>
              </w:rPr>
              <w:t xml:space="preserve"> –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10 </w:t>
            </w:r>
            <w:proofErr w:type="spellStart"/>
            <w:r w:rsidRPr="00320BBE">
              <w:rPr>
                <w:rFonts w:eastAsia="Times New Roman"/>
                <w:bCs/>
                <w:color w:val="000000"/>
                <w:lang w:eastAsia="en-NZ"/>
              </w:rPr>
              <w:t>whiwhinga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tētahi</w:t>
            </w:r>
            <w:proofErr w:type="spellEnd"/>
            <w:r w:rsidRPr="00320BBE">
              <w:rPr>
                <w:rFonts w:eastAsia="Times New Roman"/>
                <w:bCs/>
                <w:color w:val="000000"/>
                <w:lang w:eastAsia="en-NZ"/>
              </w:rPr>
              <w:t xml:space="preserve"> o ngā </w:t>
            </w:r>
            <w:proofErr w:type="spellStart"/>
            <w:r w:rsidRPr="00320BBE">
              <w:rPr>
                <w:rFonts w:eastAsia="Times New Roman"/>
                <w:bCs/>
                <w:color w:val="000000"/>
                <w:lang w:eastAsia="en-NZ"/>
              </w:rPr>
              <w:t>paerewa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kua</w:t>
            </w:r>
            <w:proofErr w:type="spellEnd"/>
            <w:r w:rsidRPr="00320BBE">
              <w:rPr>
                <w:rFonts w:eastAsia="Times New Roman"/>
                <w:bCs/>
                <w:color w:val="000000"/>
                <w:lang w:eastAsia="en-NZ"/>
              </w:rPr>
              <w:t xml:space="preserve"> mana; me</w:t>
            </w:r>
          </w:p>
          <w:p w14:paraId="0EEFD04E" w14:textId="77777777" w:rsidR="00682EAA" w:rsidRPr="00320BBE" w:rsidRDefault="00682EAA" w:rsidP="00792D8A">
            <w:pPr>
              <w:widowControl/>
              <w:numPr>
                <w:ilvl w:val="0"/>
                <w:numId w:val="9"/>
              </w:numPr>
              <w:autoSpaceDE/>
              <w:autoSpaceDN/>
              <w:spacing w:before="120" w:after="120" w:line="240" w:lineRule="auto"/>
              <w:ind w:right="0"/>
            </w:pP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herenga</w:t>
            </w:r>
            <w:proofErr w:type="spellEnd"/>
            <w:r w:rsidRPr="00320BBE">
              <w:rPr>
                <w:rFonts w:eastAsia="Times New Roman"/>
                <w:bCs/>
                <w:color w:val="000000"/>
                <w:lang w:eastAsia="en-NZ"/>
              </w:rPr>
              <w:t xml:space="preserve"> o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pāngarau</w:t>
            </w:r>
            <w:proofErr w:type="spellEnd"/>
            <w:r w:rsidRPr="00320BBE">
              <w:rPr>
                <w:rFonts w:eastAsia="Times New Roman"/>
                <w:bCs/>
                <w:color w:val="000000"/>
                <w:lang w:eastAsia="en-NZ"/>
              </w:rPr>
              <w:t xml:space="preserve">, o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numeracy </w:t>
            </w:r>
            <w:proofErr w:type="spellStart"/>
            <w:r w:rsidRPr="00320BBE">
              <w:rPr>
                <w:rFonts w:eastAsia="Times New Roman"/>
                <w:bCs/>
                <w:color w:val="000000"/>
                <w:lang w:eastAsia="en-NZ"/>
              </w:rPr>
              <w:t>rānei</w:t>
            </w:r>
            <w:proofErr w:type="spellEnd"/>
            <w:r w:rsidRPr="00320BBE">
              <w:rPr>
                <w:rFonts w:eastAsia="Times New Roman"/>
                <w:bCs/>
                <w:color w:val="000000"/>
                <w:lang w:eastAsia="en-NZ"/>
              </w:rPr>
              <w:t xml:space="preserve"> –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10 </w:t>
            </w:r>
            <w:proofErr w:type="spellStart"/>
            <w:r w:rsidRPr="00320BBE">
              <w:rPr>
                <w:rFonts w:eastAsia="Times New Roman"/>
                <w:bCs/>
                <w:color w:val="000000"/>
                <w:lang w:eastAsia="en-NZ"/>
              </w:rPr>
              <w:t>whiwhinga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tētahi</w:t>
            </w:r>
            <w:proofErr w:type="spellEnd"/>
            <w:r w:rsidRPr="00320BBE">
              <w:rPr>
                <w:rFonts w:eastAsia="Times New Roman"/>
                <w:bCs/>
                <w:color w:val="000000"/>
                <w:lang w:eastAsia="en-NZ"/>
              </w:rPr>
              <w:t xml:space="preserve"> o ngā </w:t>
            </w:r>
            <w:proofErr w:type="spellStart"/>
            <w:r w:rsidRPr="00320BBE">
              <w:rPr>
                <w:rFonts w:eastAsia="Times New Roman"/>
                <w:bCs/>
                <w:color w:val="000000"/>
                <w:lang w:eastAsia="en-NZ"/>
              </w:rPr>
              <w:t>paerewa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kua</w:t>
            </w:r>
            <w:proofErr w:type="spellEnd"/>
            <w:r w:rsidRPr="00320BBE">
              <w:rPr>
                <w:rFonts w:eastAsia="Times New Roman"/>
                <w:bCs/>
                <w:color w:val="000000"/>
                <w:lang w:eastAsia="en-NZ"/>
              </w:rPr>
              <w:t xml:space="preserve"> mana</w:t>
            </w:r>
            <w:r w:rsidRPr="00320BBE">
              <w:rPr>
                <w:rFonts w:eastAsia="Times New Roman"/>
                <w:color w:val="000000" w:themeColor="text1"/>
                <w:lang w:eastAsia="en-NZ"/>
              </w:rPr>
              <w:t xml:space="preserve">. </w:t>
            </w:r>
          </w:p>
          <w:p w14:paraId="2116FC81" w14:textId="6CE82DBF" w:rsidR="00682EAA" w:rsidRPr="006B7B0D" w:rsidRDefault="00682EAA" w:rsidP="00792D8A">
            <w:pPr>
              <w:spacing w:before="120" w:after="120"/>
              <w:ind w:left="0" w:right="173"/>
            </w:pPr>
            <w:r w:rsidRPr="00320BBE">
              <w:rPr>
                <w:color w:val="000000"/>
              </w:rPr>
              <w:t xml:space="preserve">E </w:t>
            </w:r>
            <w:proofErr w:type="spellStart"/>
            <w:r w:rsidRPr="00320BBE">
              <w:rPr>
                <w:color w:val="000000"/>
              </w:rPr>
              <w:t>whai</w:t>
            </w:r>
            <w:proofErr w:type="spellEnd"/>
            <w:r w:rsidRPr="00320BBE">
              <w:rPr>
                <w:color w:val="000000"/>
              </w:rPr>
              <w:t xml:space="preserve"> </w:t>
            </w:r>
            <w:proofErr w:type="spellStart"/>
            <w:r w:rsidRPr="00320BBE">
              <w:rPr>
                <w:color w:val="000000"/>
              </w:rPr>
              <w:t>pārongo</w:t>
            </w:r>
            <w:proofErr w:type="spellEnd"/>
            <w:r w:rsidRPr="00320BBE">
              <w:rPr>
                <w:color w:val="000000"/>
              </w:rPr>
              <w:t xml:space="preserve"> </w:t>
            </w:r>
            <w:proofErr w:type="spellStart"/>
            <w:r w:rsidRPr="00320BBE">
              <w:rPr>
                <w:color w:val="000000"/>
              </w:rPr>
              <w:t>atu</w:t>
            </w:r>
            <w:proofErr w:type="spellEnd"/>
            <w:r w:rsidRPr="00320BBE">
              <w:rPr>
                <w:color w:val="000000"/>
              </w:rPr>
              <w:t xml:space="preserve"> anō ai </w:t>
            </w:r>
            <w:proofErr w:type="spellStart"/>
            <w:r w:rsidRPr="00320BBE">
              <w:rPr>
                <w:color w:val="000000"/>
              </w:rPr>
              <w:t>mō</w:t>
            </w:r>
            <w:proofErr w:type="spellEnd"/>
            <w:r w:rsidRPr="00320BBE">
              <w:rPr>
                <w:color w:val="000000"/>
              </w:rPr>
              <w:t xml:space="preserve"> </w:t>
            </w:r>
            <w:proofErr w:type="spellStart"/>
            <w:r w:rsidRPr="00320BBE">
              <w:rPr>
                <w:color w:val="000000"/>
              </w:rPr>
              <w:t>te</w:t>
            </w:r>
            <w:proofErr w:type="spellEnd"/>
            <w:r w:rsidRPr="00320BBE">
              <w:rPr>
                <w:color w:val="000000"/>
              </w:rPr>
              <w:t xml:space="preserve"> </w:t>
            </w:r>
            <w:proofErr w:type="spellStart"/>
            <w:r w:rsidRPr="00320BBE">
              <w:rPr>
                <w:color w:val="000000"/>
              </w:rPr>
              <w:t>Tautokorua</w:t>
            </w:r>
            <w:proofErr w:type="spellEnd"/>
            <w:r w:rsidRPr="00320BBE">
              <w:rPr>
                <w:color w:val="000000"/>
              </w:rPr>
              <w:t xml:space="preserve"> o </w:t>
            </w:r>
            <w:proofErr w:type="spellStart"/>
            <w:r w:rsidRPr="00320BBE">
              <w:rPr>
                <w:color w:val="000000"/>
              </w:rPr>
              <w:t>te</w:t>
            </w:r>
            <w:proofErr w:type="spellEnd"/>
            <w:r w:rsidRPr="00320BBE">
              <w:rPr>
                <w:color w:val="000000"/>
              </w:rPr>
              <w:t xml:space="preserve"> NCEA, </w:t>
            </w:r>
            <w:proofErr w:type="spellStart"/>
            <w:r w:rsidRPr="00320BBE">
              <w:rPr>
                <w:color w:val="000000"/>
              </w:rPr>
              <w:t>peka</w:t>
            </w:r>
            <w:proofErr w:type="spellEnd"/>
            <w:r w:rsidRPr="00320BBE">
              <w:rPr>
                <w:color w:val="000000"/>
              </w:rPr>
              <w:t xml:space="preserve"> </w:t>
            </w:r>
            <w:proofErr w:type="spellStart"/>
            <w:r w:rsidRPr="00320BBE">
              <w:rPr>
                <w:color w:val="000000"/>
              </w:rPr>
              <w:t>atu</w:t>
            </w:r>
            <w:proofErr w:type="spellEnd"/>
            <w:r w:rsidRPr="00320BBE">
              <w:rPr>
                <w:color w:val="000000"/>
              </w:rPr>
              <w:t xml:space="preserve"> ki </w:t>
            </w:r>
            <w:hyperlink r:id="rId24" w:history="1">
              <w:r w:rsidRPr="00320BBE">
                <w:rPr>
                  <w:rStyle w:val="Hyperlink"/>
                </w:rPr>
                <w:t>https://ncea.education.govt.nz/overview-NCEA-corequisite-standards</w:t>
              </w:r>
            </w:hyperlink>
            <w:r w:rsidRPr="00320BBE">
              <w:t xml:space="preserve"> me </w:t>
            </w:r>
            <w:hyperlink r:id="rId25" w:history="1">
              <w:r w:rsidR="003739E5">
                <w:rPr>
                  <w:rStyle w:val="Hyperlink"/>
                </w:rPr>
                <w:t>https://nzqa.govt.nz‌/ncea/subjects/literacy-and-numeracy/level-1-requirements/</w:t>
              </w:r>
            </w:hyperlink>
            <w:r w:rsidRPr="00320BBE">
              <w:rPr>
                <w:color w:val="000000"/>
              </w:rPr>
              <w:t>.</w:t>
            </w:r>
            <w:r>
              <w:rPr>
                <w:color w:val="000000"/>
              </w:rPr>
              <w:t xml:space="preserve"> </w:t>
            </w:r>
            <w:r>
              <w:t xml:space="preserve"> </w:t>
            </w:r>
          </w:p>
        </w:tc>
      </w:tr>
      <w:tr w:rsidR="00682EAA" w:rsidRPr="006B7B0D" w14:paraId="430BA250" w14:textId="77777777" w:rsidTr="00792D8A">
        <w:trPr>
          <w:trHeight w:val="1137"/>
          <w:jc w:val="center"/>
        </w:trPr>
        <w:tc>
          <w:tcPr>
            <w:tcW w:w="4123" w:type="dxa"/>
            <w:shd w:val="clear" w:color="auto" w:fill="F2F2F2" w:themeFill="background1" w:themeFillShade="F2"/>
            <w:vAlign w:val="center"/>
          </w:tcPr>
          <w:p w14:paraId="32F28681" w14:textId="77777777" w:rsidR="00682EAA" w:rsidRPr="006B7B0D" w:rsidRDefault="00682EAA" w:rsidP="00792D8A">
            <w:pPr>
              <w:spacing w:before="120" w:after="120"/>
              <w:ind w:left="0" w:right="367"/>
            </w:pPr>
            <w:r w:rsidRPr="006B7B0D">
              <w:t xml:space="preserve">Evidence requirements for assuring consistency/ Ngā </w:t>
            </w:r>
            <w:proofErr w:type="spellStart"/>
            <w:r w:rsidRPr="006B7B0D">
              <w:t>taunaki</w:t>
            </w:r>
            <w:proofErr w:type="spellEnd"/>
            <w:r w:rsidRPr="006B7B0D">
              <w:t xml:space="preserve"> </w:t>
            </w:r>
            <w:proofErr w:type="spellStart"/>
            <w:r w:rsidRPr="006B7B0D">
              <w:t>hei</w:t>
            </w:r>
            <w:proofErr w:type="spellEnd"/>
            <w:r w:rsidRPr="006B7B0D">
              <w:t xml:space="preserve"> </w:t>
            </w:r>
            <w:proofErr w:type="spellStart"/>
            <w:r w:rsidRPr="006B7B0D">
              <w:t>whakaū</w:t>
            </w:r>
            <w:proofErr w:type="spellEnd"/>
            <w:r w:rsidRPr="006B7B0D">
              <w:t xml:space="preserve"> </w:t>
            </w:r>
            <w:proofErr w:type="spellStart"/>
            <w:r w:rsidRPr="006B7B0D">
              <w:t>i</w:t>
            </w:r>
            <w:proofErr w:type="spellEnd"/>
            <w:r w:rsidRPr="006B7B0D">
              <w:t xml:space="preserve"> </w:t>
            </w:r>
            <w:proofErr w:type="spellStart"/>
            <w:r w:rsidRPr="006B7B0D">
              <w:t>te</w:t>
            </w:r>
            <w:proofErr w:type="spellEnd"/>
            <w:r w:rsidRPr="006B7B0D">
              <w:t xml:space="preserve"> </w:t>
            </w:r>
            <w:proofErr w:type="spellStart"/>
            <w:r w:rsidRPr="006B7B0D">
              <w:t>tauritenga</w:t>
            </w:r>
            <w:proofErr w:type="spellEnd"/>
            <w:r w:rsidRPr="006B7B0D">
              <w:t xml:space="preserve"> </w:t>
            </w:r>
          </w:p>
        </w:tc>
        <w:tc>
          <w:tcPr>
            <w:tcW w:w="5900" w:type="dxa"/>
            <w:shd w:val="clear" w:color="auto" w:fill="auto"/>
          </w:tcPr>
          <w:p w14:paraId="1D1ED630" w14:textId="77777777" w:rsidR="00682EAA" w:rsidRPr="004764BC" w:rsidRDefault="00682EAA" w:rsidP="00792D8A">
            <w:pPr>
              <w:pStyle w:val="NormalWeb"/>
              <w:spacing w:before="120" w:beforeAutospacing="0" w:after="120" w:afterAutospacing="0"/>
              <w:rPr>
                <w:highlight w:val="cyan"/>
              </w:rPr>
            </w:pPr>
            <w:proofErr w:type="spellStart"/>
            <w:r w:rsidRPr="00320BBE">
              <w:rPr>
                <w:rFonts w:ascii="Arial" w:eastAsia="Arial" w:hAnsi="Arial" w:cs="Arial"/>
                <w:color w:val="000000"/>
                <w:sz w:val="21"/>
                <w:szCs w:val="21"/>
                <w:lang w:eastAsia="en-US"/>
              </w:rPr>
              <w:t>Kāore</w:t>
            </w:r>
            <w:proofErr w:type="spellEnd"/>
            <w:r w:rsidRPr="00320BBE">
              <w:rPr>
                <w:rFonts w:ascii="Arial" w:eastAsia="Arial" w:hAnsi="Arial" w:cs="Arial"/>
                <w:color w:val="000000"/>
                <w:sz w:val="21"/>
                <w:szCs w:val="21"/>
                <w:lang w:eastAsia="en-US"/>
              </w:rPr>
              <w:t xml:space="preserve"> </w:t>
            </w:r>
            <w:proofErr w:type="spellStart"/>
            <w:r w:rsidRPr="00320BBE">
              <w:rPr>
                <w:rFonts w:ascii="Arial" w:eastAsia="Arial" w:hAnsi="Arial" w:cs="Arial"/>
                <w:color w:val="000000"/>
                <w:sz w:val="21"/>
                <w:szCs w:val="21"/>
                <w:lang w:eastAsia="en-US"/>
              </w:rPr>
              <w:t>tēnei</w:t>
            </w:r>
            <w:proofErr w:type="spellEnd"/>
            <w:r w:rsidRPr="00320BBE">
              <w:rPr>
                <w:rFonts w:ascii="Arial" w:eastAsia="Arial" w:hAnsi="Arial" w:cs="Arial"/>
                <w:color w:val="000000"/>
                <w:sz w:val="21"/>
                <w:szCs w:val="21"/>
                <w:lang w:eastAsia="en-US"/>
              </w:rPr>
              <w:t xml:space="preserve"> </w:t>
            </w:r>
            <w:proofErr w:type="spellStart"/>
            <w:r w:rsidRPr="00320BBE">
              <w:rPr>
                <w:rFonts w:ascii="Arial" w:eastAsia="Arial" w:hAnsi="Arial" w:cs="Arial"/>
                <w:color w:val="000000"/>
                <w:sz w:val="21"/>
                <w:szCs w:val="21"/>
                <w:lang w:eastAsia="en-US"/>
              </w:rPr>
              <w:t>tohu</w:t>
            </w:r>
            <w:proofErr w:type="spellEnd"/>
            <w:r w:rsidRPr="00320BBE">
              <w:rPr>
                <w:rFonts w:ascii="Arial" w:eastAsia="Arial" w:hAnsi="Arial" w:cs="Arial"/>
                <w:color w:val="000000"/>
                <w:sz w:val="21"/>
                <w:szCs w:val="21"/>
                <w:lang w:eastAsia="en-US"/>
              </w:rPr>
              <w:t xml:space="preserve"> e </w:t>
            </w:r>
            <w:proofErr w:type="spellStart"/>
            <w:r w:rsidRPr="00320BBE">
              <w:rPr>
                <w:rFonts w:ascii="Arial" w:eastAsia="Arial" w:hAnsi="Arial" w:cs="Arial"/>
                <w:color w:val="000000"/>
                <w:sz w:val="21"/>
                <w:szCs w:val="21"/>
                <w:lang w:eastAsia="en-US"/>
              </w:rPr>
              <w:t>herea</w:t>
            </w:r>
            <w:proofErr w:type="spellEnd"/>
            <w:r w:rsidRPr="00320BBE">
              <w:rPr>
                <w:rFonts w:ascii="Arial" w:eastAsia="Arial" w:hAnsi="Arial" w:cs="Arial"/>
                <w:color w:val="000000"/>
                <w:sz w:val="21"/>
                <w:szCs w:val="21"/>
                <w:lang w:eastAsia="en-US"/>
              </w:rPr>
              <w:t xml:space="preserve"> ki ngā </w:t>
            </w:r>
            <w:proofErr w:type="spellStart"/>
            <w:r w:rsidRPr="00320BBE">
              <w:rPr>
                <w:rFonts w:ascii="Arial" w:eastAsia="Arial" w:hAnsi="Arial" w:cs="Arial"/>
                <w:color w:val="000000"/>
                <w:sz w:val="21"/>
                <w:szCs w:val="21"/>
                <w:lang w:eastAsia="en-US"/>
              </w:rPr>
              <w:t>tukanga</w:t>
            </w:r>
            <w:proofErr w:type="spellEnd"/>
            <w:r w:rsidRPr="00320BBE">
              <w:rPr>
                <w:rFonts w:ascii="Arial" w:eastAsia="Arial" w:hAnsi="Arial" w:cs="Arial"/>
                <w:color w:val="000000"/>
                <w:sz w:val="21"/>
                <w:szCs w:val="21"/>
                <w:lang w:eastAsia="en-US"/>
              </w:rPr>
              <w:t xml:space="preserve"> </w:t>
            </w:r>
            <w:proofErr w:type="spellStart"/>
            <w:r w:rsidRPr="00320BBE">
              <w:rPr>
                <w:rFonts w:ascii="Arial" w:eastAsia="Arial" w:hAnsi="Arial" w:cs="Arial"/>
                <w:color w:val="000000"/>
                <w:sz w:val="21"/>
                <w:szCs w:val="21"/>
                <w:lang w:eastAsia="en-US"/>
              </w:rPr>
              <w:t>hōmiromiro</w:t>
            </w:r>
            <w:proofErr w:type="spellEnd"/>
            <w:r w:rsidRPr="00320BBE">
              <w:rPr>
                <w:rFonts w:ascii="Arial" w:eastAsia="Arial" w:hAnsi="Arial" w:cs="Arial"/>
                <w:color w:val="000000"/>
                <w:sz w:val="21"/>
                <w:szCs w:val="21"/>
                <w:lang w:eastAsia="en-US"/>
              </w:rPr>
              <w:t xml:space="preserve"> a NZQA e </w:t>
            </w:r>
            <w:proofErr w:type="spellStart"/>
            <w:r w:rsidRPr="00320BBE">
              <w:rPr>
                <w:rFonts w:ascii="Arial" w:eastAsia="Arial" w:hAnsi="Arial" w:cs="Arial"/>
                <w:color w:val="000000"/>
                <w:sz w:val="21"/>
                <w:szCs w:val="21"/>
                <w:lang w:eastAsia="en-US"/>
              </w:rPr>
              <w:t>kīia</w:t>
            </w:r>
            <w:proofErr w:type="spellEnd"/>
            <w:r w:rsidRPr="00320BBE">
              <w:rPr>
                <w:rFonts w:ascii="Arial" w:eastAsia="Arial" w:hAnsi="Arial" w:cs="Arial"/>
                <w:color w:val="000000"/>
                <w:sz w:val="21"/>
                <w:szCs w:val="21"/>
                <w:lang w:eastAsia="en-US"/>
              </w:rPr>
              <w:t xml:space="preserve"> </w:t>
            </w:r>
            <w:proofErr w:type="spellStart"/>
            <w:r w:rsidRPr="00320BBE">
              <w:rPr>
                <w:rFonts w:ascii="Arial" w:eastAsia="Arial" w:hAnsi="Arial" w:cs="Arial"/>
                <w:color w:val="000000"/>
                <w:sz w:val="21"/>
                <w:szCs w:val="21"/>
                <w:lang w:eastAsia="en-US"/>
              </w:rPr>
              <w:t>nei</w:t>
            </w:r>
            <w:proofErr w:type="spellEnd"/>
            <w:r w:rsidRPr="00320BBE">
              <w:rPr>
                <w:rFonts w:ascii="Arial" w:eastAsia="Arial" w:hAnsi="Arial" w:cs="Arial"/>
                <w:color w:val="000000"/>
                <w:sz w:val="21"/>
                <w:szCs w:val="21"/>
                <w:lang w:eastAsia="en-US"/>
              </w:rPr>
              <w:t xml:space="preserve"> ko </w:t>
            </w:r>
            <w:proofErr w:type="spellStart"/>
            <w:r w:rsidRPr="00320BBE">
              <w:rPr>
                <w:rFonts w:ascii="Arial" w:eastAsia="Arial" w:hAnsi="Arial" w:cs="Arial"/>
                <w:color w:val="000000"/>
                <w:sz w:val="21"/>
                <w:szCs w:val="21"/>
                <w:lang w:eastAsia="en-US"/>
              </w:rPr>
              <w:t>te</w:t>
            </w:r>
            <w:proofErr w:type="spellEnd"/>
            <w:r w:rsidRPr="00320BBE">
              <w:rPr>
                <w:rFonts w:ascii="Arial" w:eastAsia="Arial" w:hAnsi="Arial" w:cs="Arial"/>
                <w:color w:val="000000"/>
                <w:sz w:val="21"/>
                <w:szCs w:val="21"/>
                <w:lang w:eastAsia="en-US"/>
              </w:rPr>
              <w:t xml:space="preserve"> Assuring Consistency of Graduate Outcomes.</w:t>
            </w:r>
          </w:p>
        </w:tc>
      </w:tr>
      <w:tr w:rsidR="00682EAA" w:rsidRPr="006B7B0D" w14:paraId="5C9F8862" w14:textId="77777777" w:rsidTr="00792D8A">
        <w:trPr>
          <w:trHeight w:val="1266"/>
          <w:jc w:val="center"/>
        </w:trPr>
        <w:tc>
          <w:tcPr>
            <w:tcW w:w="4123" w:type="dxa"/>
            <w:shd w:val="clear" w:color="auto" w:fill="F2F2F2" w:themeFill="background1" w:themeFillShade="F2"/>
            <w:vAlign w:val="center"/>
          </w:tcPr>
          <w:p w14:paraId="305EBDB7" w14:textId="77777777" w:rsidR="00682EAA" w:rsidRPr="006B7B0D" w:rsidRDefault="00682EAA" w:rsidP="00792D8A">
            <w:pPr>
              <w:spacing w:before="120" w:after="120"/>
              <w:ind w:left="0" w:right="367"/>
            </w:pPr>
            <w:r w:rsidRPr="006B7B0D">
              <w:t xml:space="preserve">Minimum standard of achievement and standards for grade endorsements/ Te </w:t>
            </w:r>
            <w:proofErr w:type="spellStart"/>
            <w:r w:rsidRPr="006B7B0D">
              <w:t>pae</w:t>
            </w:r>
            <w:proofErr w:type="spellEnd"/>
            <w:r w:rsidRPr="006B7B0D">
              <w:t xml:space="preserve"> o </w:t>
            </w:r>
            <w:proofErr w:type="spellStart"/>
            <w:r w:rsidRPr="006B7B0D">
              <w:t>raro</w:t>
            </w:r>
            <w:proofErr w:type="spellEnd"/>
            <w:r w:rsidRPr="006B7B0D">
              <w:t xml:space="preserve"> e </w:t>
            </w:r>
            <w:proofErr w:type="spellStart"/>
            <w:r w:rsidRPr="006B7B0D">
              <w:t>tutuki</w:t>
            </w:r>
            <w:proofErr w:type="spellEnd"/>
            <w:r w:rsidRPr="006B7B0D">
              <w:t xml:space="preserve"> ai, ngā </w:t>
            </w:r>
            <w:proofErr w:type="spellStart"/>
            <w:r w:rsidRPr="006B7B0D">
              <w:t>paerewa</w:t>
            </w:r>
            <w:proofErr w:type="spellEnd"/>
            <w:r w:rsidRPr="006B7B0D">
              <w:t xml:space="preserve"> </w:t>
            </w:r>
            <w:proofErr w:type="spellStart"/>
            <w:r w:rsidRPr="006B7B0D">
              <w:t>hoki</w:t>
            </w:r>
            <w:proofErr w:type="spellEnd"/>
            <w:r w:rsidRPr="006B7B0D">
              <w:t xml:space="preserve"> </w:t>
            </w:r>
            <w:proofErr w:type="spellStart"/>
            <w:r w:rsidRPr="006B7B0D">
              <w:t>hei</w:t>
            </w:r>
            <w:proofErr w:type="spellEnd"/>
            <w:r w:rsidRPr="006B7B0D">
              <w:t xml:space="preserve"> </w:t>
            </w:r>
            <w:proofErr w:type="spellStart"/>
            <w:r w:rsidRPr="006B7B0D">
              <w:t>whakaatu</w:t>
            </w:r>
            <w:proofErr w:type="spellEnd"/>
            <w:r w:rsidRPr="006B7B0D">
              <w:t xml:space="preserve"> </w:t>
            </w:r>
            <w:proofErr w:type="spellStart"/>
            <w:r w:rsidRPr="006B7B0D">
              <w:t>i</w:t>
            </w:r>
            <w:proofErr w:type="spellEnd"/>
            <w:r w:rsidRPr="006B7B0D">
              <w:t xml:space="preserve"> </w:t>
            </w:r>
            <w:proofErr w:type="spellStart"/>
            <w:r w:rsidRPr="006B7B0D">
              <w:t>te</w:t>
            </w:r>
            <w:proofErr w:type="spellEnd"/>
            <w:r w:rsidRPr="006B7B0D">
              <w:t xml:space="preserve"> </w:t>
            </w:r>
            <w:proofErr w:type="spellStart"/>
            <w:r w:rsidRPr="006B7B0D">
              <w:t>taumata</w:t>
            </w:r>
            <w:proofErr w:type="spellEnd"/>
            <w:r w:rsidRPr="006B7B0D">
              <w:t xml:space="preserve"> o </w:t>
            </w:r>
            <w:proofErr w:type="spellStart"/>
            <w:r w:rsidRPr="006B7B0D">
              <w:t>te</w:t>
            </w:r>
            <w:proofErr w:type="spellEnd"/>
            <w:r w:rsidRPr="006B7B0D">
              <w:t xml:space="preserve"> </w:t>
            </w:r>
            <w:proofErr w:type="spellStart"/>
            <w:r w:rsidRPr="006B7B0D">
              <w:t>whakatutukinga</w:t>
            </w:r>
            <w:proofErr w:type="spellEnd"/>
          </w:p>
        </w:tc>
        <w:tc>
          <w:tcPr>
            <w:tcW w:w="5900" w:type="dxa"/>
            <w:shd w:val="clear" w:color="auto" w:fill="auto"/>
          </w:tcPr>
          <w:p w14:paraId="3DA0E97A" w14:textId="77777777" w:rsidR="00682EAA" w:rsidRPr="00320BBE" w:rsidRDefault="00682EAA" w:rsidP="00792D8A">
            <w:pPr>
              <w:widowControl/>
              <w:numPr>
                <w:ilvl w:val="12"/>
                <w:numId w:val="0"/>
              </w:numPr>
              <w:autoSpaceDE/>
              <w:autoSpaceDN/>
              <w:spacing w:before="120" w:after="120" w:line="254" w:lineRule="auto"/>
              <w:ind w:right="0"/>
            </w:pPr>
            <w:r w:rsidRPr="00320BBE">
              <w:t xml:space="preserve">Ko </w:t>
            </w:r>
            <w:proofErr w:type="spellStart"/>
            <w:r w:rsidRPr="00320BBE">
              <w:t>te</w:t>
            </w:r>
            <w:proofErr w:type="spellEnd"/>
            <w:r w:rsidRPr="00320BBE">
              <w:t xml:space="preserve"> </w:t>
            </w:r>
            <w:proofErr w:type="spellStart"/>
            <w:r w:rsidRPr="00320BBE">
              <w:t>taumata</w:t>
            </w:r>
            <w:proofErr w:type="spellEnd"/>
            <w:r w:rsidRPr="00320BBE">
              <w:t xml:space="preserve"> </w:t>
            </w:r>
            <w:proofErr w:type="spellStart"/>
            <w:r w:rsidRPr="00320BBE">
              <w:t>angitu</w:t>
            </w:r>
            <w:proofErr w:type="spellEnd"/>
            <w:r w:rsidRPr="00320BBE">
              <w:t xml:space="preserve"> o </w:t>
            </w:r>
            <w:proofErr w:type="spellStart"/>
            <w:r w:rsidRPr="00320BBE">
              <w:t>raro</w:t>
            </w:r>
            <w:proofErr w:type="spellEnd"/>
            <w:r w:rsidRPr="00320BBE">
              <w:t xml:space="preserve"> </w:t>
            </w:r>
            <w:proofErr w:type="spellStart"/>
            <w:r w:rsidRPr="00320BBE">
              <w:t>mō</w:t>
            </w:r>
            <w:proofErr w:type="spellEnd"/>
            <w:r w:rsidRPr="00320BBE">
              <w:t xml:space="preserve"> </w:t>
            </w:r>
            <w:proofErr w:type="spellStart"/>
            <w:r w:rsidRPr="00320BBE">
              <w:t>tēnei</w:t>
            </w:r>
            <w:proofErr w:type="spellEnd"/>
            <w:r w:rsidRPr="00320BBE">
              <w:t xml:space="preserve"> </w:t>
            </w:r>
            <w:proofErr w:type="spellStart"/>
            <w:r w:rsidRPr="00320BBE">
              <w:t>tohu</w:t>
            </w:r>
            <w:proofErr w:type="spellEnd"/>
            <w:r w:rsidRPr="00320BBE">
              <w:t xml:space="preserve">, ko </w:t>
            </w:r>
            <w:proofErr w:type="spellStart"/>
            <w:r w:rsidRPr="00320BBE">
              <w:t>te</w:t>
            </w:r>
            <w:proofErr w:type="spellEnd"/>
            <w:r w:rsidRPr="00320BBE">
              <w:t xml:space="preserve"> </w:t>
            </w:r>
            <w:proofErr w:type="spellStart"/>
            <w:r w:rsidRPr="00320BBE">
              <w:t>Paetae</w:t>
            </w:r>
            <w:proofErr w:type="spellEnd"/>
            <w:r w:rsidRPr="00320BBE">
              <w:t>.</w:t>
            </w:r>
          </w:p>
          <w:p w14:paraId="6129B88C" w14:textId="77777777" w:rsidR="00682EAA" w:rsidRPr="00320BBE" w:rsidRDefault="00682EAA" w:rsidP="00792D8A">
            <w:pPr>
              <w:widowControl/>
              <w:numPr>
                <w:ilvl w:val="12"/>
                <w:numId w:val="0"/>
              </w:numPr>
              <w:autoSpaceDE/>
              <w:autoSpaceDN/>
              <w:spacing w:before="120" w:after="120" w:line="254" w:lineRule="auto"/>
              <w:ind w:right="0"/>
            </w:pPr>
            <w:r w:rsidRPr="00320BBE">
              <w:t xml:space="preserve">Ka </w:t>
            </w:r>
            <w:proofErr w:type="spellStart"/>
            <w:r w:rsidRPr="00320BBE">
              <w:t>tukua</w:t>
            </w:r>
            <w:proofErr w:type="spellEnd"/>
            <w:r w:rsidRPr="00320BBE">
              <w:t xml:space="preserve"> </w:t>
            </w:r>
            <w:proofErr w:type="spellStart"/>
            <w:r w:rsidRPr="00320BBE">
              <w:t>te</w:t>
            </w:r>
            <w:proofErr w:type="spellEnd"/>
            <w:r w:rsidRPr="00320BBE">
              <w:t xml:space="preserve"> </w:t>
            </w:r>
            <w:proofErr w:type="spellStart"/>
            <w:r w:rsidRPr="00320BBE">
              <w:t>whakamanatanga</w:t>
            </w:r>
            <w:proofErr w:type="spellEnd"/>
            <w:r w:rsidRPr="00320BBE">
              <w:t xml:space="preserve"> Kaiaka ki </w:t>
            </w:r>
            <w:proofErr w:type="spellStart"/>
            <w:r w:rsidRPr="00320BBE">
              <w:t>te</w:t>
            </w:r>
            <w:proofErr w:type="spellEnd"/>
            <w:r w:rsidRPr="00320BBE">
              <w:t xml:space="preserve"> </w:t>
            </w:r>
            <w:proofErr w:type="spellStart"/>
            <w:r w:rsidRPr="00320BBE">
              <w:t>hunga</w:t>
            </w:r>
            <w:proofErr w:type="spellEnd"/>
            <w:r w:rsidRPr="00320BBE">
              <w:t xml:space="preserve"> ka </w:t>
            </w:r>
            <w:proofErr w:type="spellStart"/>
            <w:r w:rsidRPr="00320BBE">
              <w:t>whakatutuki</w:t>
            </w:r>
            <w:proofErr w:type="spellEnd"/>
            <w:r w:rsidRPr="00320BBE">
              <w:t xml:space="preserve"> </w:t>
            </w:r>
            <w:proofErr w:type="spellStart"/>
            <w:r w:rsidRPr="00320BBE">
              <w:t>i</w:t>
            </w:r>
            <w:proofErr w:type="spellEnd"/>
            <w:r w:rsidRPr="00320BBE">
              <w:t xml:space="preserve"> ngā </w:t>
            </w:r>
            <w:proofErr w:type="spellStart"/>
            <w:r w:rsidRPr="00320BBE">
              <w:t>herenga</w:t>
            </w:r>
            <w:proofErr w:type="spellEnd"/>
            <w:r w:rsidRPr="00320BBE">
              <w:t xml:space="preserve"> o </w:t>
            </w:r>
            <w:proofErr w:type="spellStart"/>
            <w:r w:rsidRPr="00320BBE">
              <w:t>te</w:t>
            </w:r>
            <w:proofErr w:type="spellEnd"/>
            <w:r w:rsidRPr="00320BBE">
              <w:t xml:space="preserve"> </w:t>
            </w:r>
            <w:proofErr w:type="spellStart"/>
            <w:r w:rsidRPr="00320BBE">
              <w:t>tohu</w:t>
            </w:r>
            <w:proofErr w:type="spellEnd"/>
            <w:r w:rsidRPr="00320BBE">
              <w:t xml:space="preserve">, ka </w:t>
            </w:r>
            <w:proofErr w:type="spellStart"/>
            <w:r w:rsidRPr="00320BBE">
              <w:t>whakawhiwhia</w:t>
            </w:r>
            <w:proofErr w:type="spellEnd"/>
            <w:r w:rsidRPr="00320BBE">
              <w:t xml:space="preserve"> </w:t>
            </w:r>
            <w:proofErr w:type="spellStart"/>
            <w:r w:rsidRPr="00320BBE">
              <w:t>hoki</w:t>
            </w:r>
            <w:proofErr w:type="spellEnd"/>
            <w:r w:rsidRPr="00320BBE">
              <w:t xml:space="preserve"> ki </w:t>
            </w:r>
            <w:proofErr w:type="spellStart"/>
            <w:r w:rsidRPr="00320BBE">
              <w:t>te</w:t>
            </w:r>
            <w:proofErr w:type="spellEnd"/>
            <w:r w:rsidRPr="00320BBE">
              <w:t xml:space="preserve"> 50 </w:t>
            </w:r>
            <w:proofErr w:type="spellStart"/>
            <w:r w:rsidRPr="00320BBE">
              <w:t>whiwhinga</w:t>
            </w:r>
            <w:proofErr w:type="spellEnd"/>
            <w:r w:rsidRPr="00320BBE">
              <w:t xml:space="preserve"> </w:t>
            </w:r>
            <w:proofErr w:type="spellStart"/>
            <w:r w:rsidRPr="00320BBE">
              <w:t>i</w:t>
            </w:r>
            <w:proofErr w:type="spellEnd"/>
            <w:r w:rsidRPr="00320BBE">
              <w:t xml:space="preserve"> ngā </w:t>
            </w:r>
            <w:proofErr w:type="spellStart"/>
            <w:r w:rsidRPr="00320BBE">
              <w:t>paerewa</w:t>
            </w:r>
            <w:proofErr w:type="spellEnd"/>
            <w:r w:rsidRPr="00320BBE">
              <w:t xml:space="preserve"> </w:t>
            </w:r>
            <w:proofErr w:type="spellStart"/>
            <w:r w:rsidRPr="00320BBE">
              <w:t>paetae</w:t>
            </w:r>
            <w:proofErr w:type="spellEnd"/>
            <w:r w:rsidRPr="00320BBE">
              <w:t xml:space="preserve"> me ngā </w:t>
            </w:r>
            <w:proofErr w:type="spellStart"/>
            <w:r w:rsidRPr="00320BBE">
              <w:t>paerewa</w:t>
            </w:r>
            <w:proofErr w:type="spellEnd"/>
            <w:r w:rsidRPr="00320BBE">
              <w:t xml:space="preserve"> </w:t>
            </w:r>
            <w:proofErr w:type="spellStart"/>
            <w:r w:rsidRPr="00320BBE">
              <w:t>pūkenga</w:t>
            </w:r>
            <w:proofErr w:type="spellEnd"/>
            <w:r w:rsidRPr="00320BBE">
              <w:t xml:space="preserve"> </w:t>
            </w:r>
            <w:proofErr w:type="spellStart"/>
            <w:r w:rsidRPr="00320BBE">
              <w:t>i</w:t>
            </w:r>
            <w:proofErr w:type="spellEnd"/>
            <w:r w:rsidRPr="00320BBE">
              <w:t xml:space="preserve"> eke ai ki </w:t>
            </w:r>
            <w:proofErr w:type="spellStart"/>
            <w:r w:rsidRPr="00320BBE">
              <w:t>te</w:t>
            </w:r>
            <w:proofErr w:type="spellEnd"/>
            <w:r w:rsidRPr="00320BBE">
              <w:t xml:space="preserve"> </w:t>
            </w:r>
            <w:proofErr w:type="spellStart"/>
            <w:r w:rsidRPr="00320BBE">
              <w:t>pae</w:t>
            </w:r>
            <w:proofErr w:type="spellEnd"/>
            <w:r w:rsidRPr="00320BBE">
              <w:t xml:space="preserve"> o Kaiaka, o </w:t>
            </w:r>
            <w:proofErr w:type="spellStart"/>
            <w:r w:rsidRPr="00320BBE">
              <w:t>Kairangi</w:t>
            </w:r>
            <w:proofErr w:type="spellEnd"/>
            <w:r w:rsidRPr="00320BBE">
              <w:t xml:space="preserve"> </w:t>
            </w:r>
            <w:proofErr w:type="spellStart"/>
            <w:r w:rsidRPr="00320BBE">
              <w:t>rānei</w:t>
            </w:r>
            <w:proofErr w:type="spellEnd"/>
            <w:r w:rsidRPr="00320BBE">
              <w:t xml:space="preserve"> </w:t>
            </w:r>
            <w:proofErr w:type="spellStart"/>
            <w:r w:rsidRPr="00320BBE">
              <w:t>i</w:t>
            </w:r>
            <w:proofErr w:type="spellEnd"/>
            <w:r w:rsidRPr="00320BBE">
              <w:t xml:space="preserve"> </w:t>
            </w:r>
            <w:proofErr w:type="spellStart"/>
            <w:r w:rsidRPr="00320BBE">
              <w:t>te</w:t>
            </w:r>
            <w:proofErr w:type="spellEnd"/>
            <w:r w:rsidRPr="00320BBE">
              <w:t xml:space="preserve"> Kaupae 1, </w:t>
            </w:r>
            <w:proofErr w:type="spellStart"/>
            <w:r w:rsidRPr="00320BBE">
              <w:t>i</w:t>
            </w:r>
            <w:proofErr w:type="spellEnd"/>
            <w:r w:rsidRPr="00320BBE">
              <w:t xml:space="preserve"> </w:t>
            </w:r>
            <w:proofErr w:type="spellStart"/>
            <w:r w:rsidRPr="00320BBE">
              <w:t>kō</w:t>
            </w:r>
            <w:proofErr w:type="spellEnd"/>
            <w:r w:rsidRPr="00320BBE">
              <w:t xml:space="preserve"> </w:t>
            </w:r>
            <w:proofErr w:type="spellStart"/>
            <w:r w:rsidRPr="00320BBE">
              <w:t>atu</w:t>
            </w:r>
            <w:proofErr w:type="spellEnd"/>
            <w:r w:rsidRPr="00320BBE">
              <w:t xml:space="preserve"> </w:t>
            </w:r>
            <w:proofErr w:type="spellStart"/>
            <w:r w:rsidRPr="00320BBE">
              <w:t>rānei</w:t>
            </w:r>
            <w:proofErr w:type="spellEnd"/>
            <w:r w:rsidRPr="00320BBE">
              <w:t>.</w:t>
            </w:r>
          </w:p>
          <w:p w14:paraId="1899BACA" w14:textId="77777777" w:rsidR="00682EAA" w:rsidRPr="00725187" w:rsidRDefault="00682EAA" w:rsidP="00792D8A">
            <w:pPr>
              <w:widowControl/>
              <w:numPr>
                <w:ilvl w:val="12"/>
                <w:numId w:val="0"/>
              </w:numPr>
              <w:autoSpaceDE/>
              <w:autoSpaceDN/>
              <w:spacing w:before="120" w:after="120" w:line="254" w:lineRule="auto"/>
              <w:ind w:right="0"/>
              <w:rPr>
                <w:highlight w:val="yellow"/>
              </w:rPr>
            </w:pPr>
            <w:r w:rsidRPr="00320BBE">
              <w:t xml:space="preserve">Ka </w:t>
            </w:r>
            <w:proofErr w:type="spellStart"/>
            <w:r w:rsidRPr="00320BBE">
              <w:t>tukua</w:t>
            </w:r>
            <w:proofErr w:type="spellEnd"/>
            <w:r w:rsidRPr="00320BBE">
              <w:t xml:space="preserve"> </w:t>
            </w:r>
            <w:proofErr w:type="spellStart"/>
            <w:r w:rsidRPr="00320BBE">
              <w:t>te</w:t>
            </w:r>
            <w:proofErr w:type="spellEnd"/>
            <w:r w:rsidRPr="00320BBE">
              <w:t xml:space="preserve"> </w:t>
            </w:r>
            <w:proofErr w:type="spellStart"/>
            <w:r w:rsidRPr="00320BBE">
              <w:t>whakamanatanga</w:t>
            </w:r>
            <w:proofErr w:type="spellEnd"/>
            <w:r w:rsidRPr="00320BBE">
              <w:t xml:space="preserve"> </w:t>
            </w:r>
            <w:proofErr w:type="spellStart"/>
            <w:r w:rsidRPr="00320BBE">
              <w:t>Kairangi</w:t>
            </w:r>
            <w:proofErr w:type="spellEnd"/>
            <w:r w:rsidRPr="00320BBE">
              <w:t xml:space="preserve"> ki </w:t>
            </w:r>
            <w:proofErr w:type="spellStart"/>
            <w:r w:rsidRPr="00320BBE">
              <w:t>te</w:t>
            </w:r>
            <w:proofErr w:type="spellEnd"/>
            <w:r w:rsidRPr="00320BBE">
              <w:t xml:space="preserve"> </w:t>
            </w:r>
            <w:proofErr w:type="spellStart"/>
            <w:r w:rsidRPr="00320BBE">
              <w:t>hunga</w:t>
            </w:r>
            <w:proofErr w:type="spellEnd"/>
            <w:r w:rsidRPr="00320BBE">
              <w:t xml:space="preserve"> ka </w:t>
            </w:r>
            <w:proofErr w:type="spellStart"/>
            <w:r w:rsidRPr="00320BBE">
              <w:t>whakatutuki</w:t>
            </w:r>
            <w:proofErr w:type="spellEnd"/>
            <w:r w:rsidRPr="00320BBE">
              <w:t xml:space="preserve"> </w:t>
            </w:r>
            <w:proofErr w:type="spellStart"/>
            <w:r w:rsidRPr="00320BBE">
              <w:t>i</w:t>
            </w:r>
            <w:proofErr w:type="spellEnd"/>
            <w:r w:rsidRPr="00320BBE">
              <w:t xml:space="preserve"> ngā </w:t>
            </w:r>
            <w:proofErr w:type="spellStart"/>
            <w:r w:rsidRPr="00320BBE">
              <w:t>herenga</w:t>
            </w:r>
            <w:proofErr w:type="spellEnd"/>
            <w:r w:rsidRPr="00320BBE">
              <w:t xml:space="preserve"> o </w:t>
            </w:r>
            <w:proofErr w:type="spellStart"/>
            <w:r w:rsidRPr="00320BBE">
              <w:t>te</w:t>
            </w:r>
            <w:proofErr w:type="spellEnd"/>
            <w:r w:rsidRPr="00320BBE">
              <w:t xml:space="preserve"> </w:t>
            </w:r>
            <w:proofErr w:type="spellStart"/>
            <w:r w:rsidRPr="00320BBE">
              <w:t>tohu</w:t>
            </w:r>
            <w:proofErr w:type="spellEnd"/>
            <w:r w:rsidRPr="00320BBE">
              <w:t xml:space="preserve">, ka </w:t>
            </w:r>
            <w:proofErr w:type="spellStart"/>
            <w:r w:rsidRPr="00320BBE">
              <w:t>whakawhiwhia</w:t>
            </w:r>
            <w:proofErr w:type="spellEnd"/>
            <w:r w:rsidRPr="00320BBE">
              <w:t xml:space="preserve"> </w:t>
            </w:r>
            <w:proofErr w:type="spellStart"/>
            <w:r w:rsidRPr="00320BBE">
              <w:t>hoki</w:t>
            </w:r>
            <w:proofErr w:type="spellEnd"/>
            <w:r w:rsidRPr="00320BBE">
              <w:t xml:space="preserve"> ki </w:t>
            </w:r>
            <w:proofErr w:type="spellStart"/>
            <w:r w:rsidRPr="00320BBE">
              <w:t>te</w:t>
            </w:r>
            <w:proofErr w:type="spellEnd"/>
            <w:r w:rsidRPr="00320BBE">
              <w:t xml:space="preserve"> 50 </w:t>
            </w:r>
            <w:proofErr w:type="spellStart"/>
            <w:r w:rsidRPr="00320BBE">
              <w:t>whiwhinga</w:t>
            </w:r>
            <w:proofErr w:type="spellEnd"/>
            <w:r w:rsidRPr="00320BBE">
              <w:t xml:space="preserve"> </w:t>
            </w:r>
            <w:proofErr w:type="spellStart"/>
            <w:r w:rsidRPr="00320BBE">
              <w:t>i</w:t>
            </w:r>
            <w:proofErr w:type="spellEnd"/>
            <w:r w:rsidRPr="00320BBE">
              <w:t xml:space="preserve"> ngā </w:t>
            </w:r>
            <w:proofErr w:type="spellStart"/>
            <w:r w:rsidRPr="00320BBE">
              <w:t>paerewa</w:t>
            </w:r>
            <w:proofErr w:type="spellEnd"/>
            <w:r w:rsidRPr="00320BBE">
              <w:t xml:space="preserve"> </w:t>
            </w:r>
            <w:proofErr w:type="spellStart"/>
            <w:r w:rsidRPr="00320BBE">
              <w:t>paetae</w:t>
            </w:r>
            <w:proofErr w:type="spellEnd"/>
            <w:r w:rsidRPr="00320BBE">
              <w:t xml:space="preserve"> me ngā </w:t>
            </w:r>
            <w:proofErr w:type="spellStart"/>
            <w:r w:rsidRPr="00320BBE">
              <w:t>paerewa</w:t>
            </w:r>
            <w:proofErr w:type="spellEnd"/>
            <w:r w:rsidRPr="00320BBE">
              <w:t xml:space="preserve"> </w:t>
            </w:r>
            <w:proofErr w:type="spellStart"/>
            <w:r w:rsidRPr="00320BBE">
              <w:t>pūkenga</w:t>
            </w:r>
            <w:proofErr w:type="spellEnd"/>
            <w:r w:rsidRPr="00320BBE">
              <w:t xml:space="preserve"> </w:t>
            </w:r>
            <w:proofErr w:type="spellStart"/>
            <w:r w:rsidRPr="00320BBE">
              <w:t>i</w:t>
            </w:r>
            <w:proofErr w:type="spellEnd"/>
            <w:r w:rsidRPr="00320BBE">
              <w:t xml:space="preserve"> eke ai ki </w:t>
            </w:r>
            <w:proofErr w:type="spellStart"/>
            <w:r w:rsidRPr="00320BBE">
              <w:t>te</w:t>
            </w:r>
            <w:proofErr w:type="spellEnd"/>
            <w:r w:rsidRPr="00320BBE">
              <w:t xml:space="preserve"> </w:t>
            </w:r>
            <w:proofErr w:type="spellStart"/>
            <w:r w:rsidRPr="00320BBE">
              <w:t>pae</w:t>
            </w:r>
            <w:proofErr w:type="spellEnd"/>
            <w:r w:rsidRPr="00320BBE">
              <w:t xml:space="preserve"> o </w:t>
            </w:r>
            <w:proofErr w:type="spellStart"/>
            <w:r w:rsidRPr="00320BBE">
              <w:t>Kairangi</w:t>
            </w:r>
            <w:proofErr w:type="spellEnd"/>
            <w:r w:rsidRPr="00320BBE">
              <w:t xml:space="preserve"> </w:t>
            </w:r>
            <w:proofErr w:type="spellStart"/>
            <w:r w:rsidRPr="00320BBE">
              <w:t>i</w:t>
            </w:r>
            <w:proofErr w:type="spellEnd"/>
            <w:r w:rsidRPr="00320BBE">
              <w:t xml:space="preserve"> </w:t>
            </w:r>
            <w:proofErr w:type="spellStart"/>
            <w:r w:rsidRPr="00320BBE">
              <w:t>te</w:t>
            </w:r>
            <w:proofErr w:type="spellEnd"/>
            <w:r w:rsidRPr="00320BBE">
              <w:t xml:space="preserve"> Kaupae 1, </w:t>
            </w:r>
            <w:proofErr w:type="spellStart"/>
            <w:r w:rsidRPr="00320BBE">
              <w:t>i</w:t>
            </w:r>
            <w:proofErr w:type="spellEnd"/>
            <w:r w:rsidRPr="00320BBE">
              <w:t xml:space="preserve"> </w:t>
            </w:r>
            <w:proofErr w:type="spellStart"/>
            <w:r w:rsidRPr="00320BBE">
              <w:t>kō</w:t>
            </w:r>
            <w:proofErr w:type="spellEnd"/>
            <w:r w:rsidRPr="00320BBE">
              <w:t xml:space="preserve"> </w:t>
            </w:r>
            <w:proofErr w:type="spellStart"/>
            <w:r w:rsidRPr="00320BBE">
              <w:t>atu</w:t>
            </w:r>
            <w:proofErr w:type="spellEnd"/>
            <w:r w:rsidRPr="00320BBE">
              <w:t xml:space="preserve"> </w:t>
            </w:r>
            <w:proofErr w:type="spellStart"/>
            <w:r w:rsidRPr="00320BBE">
              <w:t>rānei</w:t>
            </w:r>
            <w:proofErr w:type="spellEnd"/>
            <w:r w:rsidRPr="00320BBE">
              <w:t>.</w:t>
            </w:r>
          </w:p>
        </w:tc>
      </w:tr>
      <w:tr w:rsidR="00682EAA" w:rsidRPr="006B7B0D" w14:paraId="2F6272C4" w14:textId="77777777" w:rsidTr="00792D8A">
        <w:trPr>
          <w:jc w:val="center"/>
        </w:trPr>
        <w:tc>
          <w:tcPr>
            <w:tcW w:w="4123" w:type="dxa"/>
            <w:shd w:val="clear" w:color="auto" w:fill="F2F2F2" w:themeFill="background1" w:themeFillShade="F2"/>
            <w:vAlign w:val="center"/>
          </w:tcPr>
          <w:p w14:paraId="6F400FDC" w14:textId="77777777" w:rsidR="00682EAA" w:rsidRPr="006B7B0D" w:rsidRDefault="00682EAA" w:rsidP="00792D8A">
            <w:pPr>
              <w:spacing w:before="120" w:after="120"/>
              <w:ind w:left="0" w:right="367"/>
            </w:pPr>
            <w:r w:rsidRPr="006B7B0D">
              <w:t>Other requirements for the qualification (including regulatory body or legislative requirements)/ K</w:t>
            </w:r>
            <w:r>
              <w:t>o</w:t>
            </w:r>
            <w:r w:rsidRPr="006B7B0D">
              <w:t xml:space="preserve"> </w:t>
            </w:r>
            <w:proofErr w:type="spellStart"/>
            <w:r w:rsidRPr="006B7B0D">
              <w:t>ētahi</w:t>
            </w:r>
            <w:proofErr w:type="spellEnd"/>
            <w:r w:rsidRPr="006B7B0D">
              <w:t xml:space="preserve"> </w:t>
            </w:r>
            <w:proofErr w:type="spellStart"/>
            <w:r w:rsidRPr="006B7B0D">
              <w:t>atu</w:t>
            </w:r>
            <w:proofErr w:type="spellEnd"/>
            <w:r w:rsidRPr="006B7B0D">
              <w:t xml:space="preserve"> here o </w:t>
            </w:r>
            <w:proofErr w:type="spellStart"/>
            <w:r w:rsidRPr="006B7B0D">
              <w:t>te</w:t>
            </w:r>
            <w:proofErr w:type="spellEnd"/>
            <w:r w:rsidRPr="006B7B0D">
              <w:t xml:space="preserve"> </w:t>
            </w:r>
            <w:proofErr w:type="spellStart"/>
            <w:r w:rsidRPr="006B7B0D">
              <w:t>tohu</w:t>
            </w:r>
            <w:proofErr w:type="spellEnd"/>
            <w:r w:rsidRPr="006B7B0D">
              <w:t xml:space="preserve"> (</w:t>
            </w:r>
            <w:proofErr w:type="spellStart"/>
            <w:r w:rsidRPr="006B7B0D">
              <w:t>tae</w:t>
            </w:r>
            <w:proofErr w:type="spellEnd"/>
            <w:r w:rsidRPr="006B7B0D">
              <w:t xml:space="preserve"> </w:t>
            </w:r>
            <w:proofErr w:type="spellStart"/>
            <w:r w:rsidRPr="006B7B0D">
              <w:t>atu</w:t>
            </w:r>
            <w:proofErr w:type="spellEnd"/>
            <w:r w:rsidRPr="006B7B0D">
              <w:t xml:space="preserve"> </w:t>
            </w:r>
            <w:proofErr w:type="spellStart"/>
            <w:r w:rsidRPr="006B7B0D">
              <w:t>hoki</w:t>
            </w:r>
            <w:proofErr w:type="spellEnd"/>
            <w:r w:rsidRPr="006B7B0D">
              <w:t xml:space="preserve"> ki ngā here ā-</w:t>
            </w:r>
            <w:proofErr w:type="spellStart"/>
            <w:r w:rsidRPr="006B7B0D">
              <w:t>hinonga</w:t>
            </w:r>
            <w:proofErr w:type="spellEnd"/>
            <w:r w:rsidRPr="006B7B0D">
              <w:t xml:space="preserve"> </w:t>
            </w:r>
            <w:proofErr w:type="spellStart"/>
            <w:r w:rsidRPr="006B7B0D">
              <w:t>whakamarumaru</w:t>
            </w:r>
            <w:proofErr w:type="spellEnd"/>
            <w:r w:rsidRPr="006B7B0D">
              <w:t>, ki ngā here ā-</w:t>
            </w:r>
            <w:proofErr w:type="spellStart"/>
            <w:r w:rsidRPr="006B7B0D">
              <w:t>ture</w:t>
            </w:r>
            <w:proofErr w:type="spellEnd"/>
            <w:r w:rsidRPr="006B7B0D">
              <w:t xml:space="preserve"> </w:t>
            </w:r>
            <w:proofErr w:type="spellStart"/>
            <w:r w:rsidRPr="006B7B0D">
              <w:t>rānei</w:t>
            </w:r>
            <w:proofErr w:type="spellEnd"/>
            <w:r w:rsidRPr="006B7B0D">
              <w:t>)</w:t>
            </w:r>
          </w:p>
        </w:tc>
        <w:tc>
          <w:tcPr>
            <w:tcW w:w="5900" w:type="dxa"/>
            <w:shd w:val="clear" w:color="auto" w:fill="FFFFFF" w:themeFill="background1"/>
          </w:tcPr>
          <w:p w14:paraId="07AD5938" w14:textId="77777777" w:rsidR="00682EAA" w:rsidRPr="00320BBE" w:rsidRDefault="00682EAA" w:rsidP="00792D8A">
            <w:pPr>
              <w:pStyle w:val="NormalWeb"/>
              <w:spacing w:before="120" w:beforeAutospacing="0" w:after="120" w:afterAutospacing="0"/>
              <w:rPr>
                <w:rFonts w:ascii="Arial" w:eastAsia="Arial" w:hAnsi="Arial" w:cs="Arial"/>
                <w:sz w:val="21"/>
                <w:szCs w:val="21"/>
                <w:lang w:eastAsia="en-US"/>
              </w:rPr>
            </w:pPr>
            <w:r w:rsidRPr="00320BBE">
              <w:rPr>
                <w:rFonts w:ascii="Arial" w:eastAsia="Arial" w:hAnsi="Arial" w:cs="Arial"/>
                <w:sz w:val="21"/>
                <w:szCs w:val="21"/>
                <w:lang w:eastAsia="en-US"/>
              </w:rPr>
              <w:t xml:space="preserve">E </w:t>
            </w:r>
            <w:proofErr w:type="spellStart"/>
            <w:r w:rsidRPr="00320BBE">
              <w:rPr>
                <w:rFonts w:ascii="Arial" w:eastAsia="Arial" w:hAnsi="Arial" w:cs="Arial"/>
                <w:sz w:val="21"/>
                <w:szCs w:val="21"/>
                <w:lang w:eastAsia="en-US"/>
              </w:rPr>
              <w:t>herea</w:t>
            </w:r>
            <w:proofErr w:type="spellEnd"/>
            <w:r w:rsidRPr="00320BBE">
              <w:rPr>
                <w:rFonts w:ascii="Arial" w:eastAsia="Arial" w:hAnsi="Arial" w:cs="Arial"/>
                <w:sz w:val="21"/>
                <w:szCs w:val="21"/>
                <w:lang w:eastAsia="en-US"/>
              </w:rPr>
              <w:t xml:space="preserve"> ana </w:t>
            </w:r>
            <w:proofErr w:type="spellStart"/>
            <w:r w:rsidRPr="00320BBE">
              <w:rPr>
                <w:rFonts w:ascii="Arial" w:eastAsia="Arial" w:hAnsi="Arial" w:cs="Arial"/>
                <w:sz w:val="21"/>
                <w:szCs w:val="21"/>
                <w:lang w:eastAsia="en-US"/>
              </w:rPr>
              <w:t>tēnei</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tohu</w:t>
            </w:r>
            <w:proofErr w:type="spellEnd"/>
            <w:r w:rsidRPr="00320BBE">
              <w:rPr>
                <w:rFonts w:ascii="Arial" w:eastAsia="Arial" w:hAnsi="Arial" w:cs="Arial"/>
                <w:sz w:val="21"/>
                <w:szCs w:val="21"/>
                <w:lang w:eastAsia="en-US"/>
              </w:rPr>
              <w:t xml:space="preserve"> ki </w:t>
            </w:r>
            <w:proofErr w:type="spellStart"/>
            <w:r w:rsidRPr="00320BBE">
              <w:rPr>
                <w:rFonts w:ascii="Arial" w:eastAsia="Arial" w:hAnsi="Arial" w:cs="Arial"/>
                <w:sz w:val="21"/>
                <w:szCs w:val="21"/>
                <w:lang w:eastAsia="en-US"/>
              </w:rPr>
              <w:t>te</w:t>
            </w:r>
            <w:proofErr w:type="spellEnd"/>
            <w:r w:rsidRPr="00320BBE">
              <w:rPr>
                <w:rFonts w:ascii="Arial" w:eastAsia="Arial" w:hAnsi="Arial" w:cs="Arial"/>
                <w:sz w:val="21"/>
                <w:szCs w:val="21"/>
                <w:lang w:eastAsia="en-US"/>
              </w:rPr>
              <w:t xml:space="preserve"> Education and Training Act 2020.</w:t>
            </w:r>
          </w:p>
          <w:p w14:paraId="20447B35" w14:textId="77777777" w:rsidR="00682EAA" w:rsidRPr="00320BBE" w:rsidRDefault="00682EAA" w:rsidP="00792D8A">
            <w:pPr>
              <w:pStyle w:val="NormalWeb"/>
              <w:spacing w:before="120" w:beforeAutospacing="0" w:after="120" w:afterAutospacing="0"/>
              <w:rPr>
                <w:rFonts w:ascii="Arial" w:eastAsia="Arial" w:hAnsi="Arial" w:cs="Arial"/>
                <w:sz w:val="21"/>
                <w:szCs w:val="21"/>
                <w:lang w:eastAsia="en-US"/>
              </w:rPr>
            </w:pPr>
            <w:r w:rsidRPr="00320BBE">
              <w:rPr>
                <w:rFonts w:ascii="Arial" w:eastAsia="Arial" w:hAnsi="Arial" w:cs="Arial"/>
                <w:sz w:val="21"/>
                <w:szCs w:val="21"/>
                <w:lang w:eastAsia="en-US"/>
              </w:rPr>
              <w:t xml:space="preserve">E </w:t>
            </w:r>
            <w:proofErr w:type="spellStart"/>
            <w:r w:rsidRPr="00320BBE">
              <w:rPr>
                <w:rFonts w:ascii="Arial" w:eastAsia="Arial" w:hAnsi="Arial" w:cs="Arial"/>
                <w:sz w:val="21"/>
                <w:szCs w:val="21"/>
                <w:lang w:eastAsia="en-US"/>
              </w:rPr>
              <w:t>herea</w:t>
            </w:r>
            <w:proofErr w:type="spellEnd"/>
            <w:r w:rsidRPr="00320BBE">
              <w:rPr>
                <w:rFonts w:ascii="Arial" w:eastAsia="Arial" w:hAnsi="Arial" w:cs="Arial"/>
                <w:sz w:val="21"/>
                <w:szCs w:val="21"/>
                <w:lang w:eastAsia="en-US"/>
              </w:rPr>
              <w:t xml:space="preserve"> ana </w:t>
            </w:r>
            <w:proofErr w:type="spellStart"/>
            <w:r w:rsidRPr="00320BBE">
              <w:rPr>
                <w:rFonts w:ascii="Arial" w:eastAsia="Arial" w:hAnsi="Arial" w:cs="Arial"/>
                <w:sz w:val="21"/>
                <w:szCs w:val="21"/>
                <w:lang w:eastAsia="en-US"/>
              </w:rPr>
              <w:t>tēnei</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tohu</w:t>
            </w:r>
            <w:proofErr w:type="spellEnd"/>
            <w:r w:rsidRPr="00320BBE">
              <w:rPr>
                <w:rFonts w:ascii="Arial" w:eastAsia="Arial" w:hAnsi="Arial" w:cs="Arial"/>
                <w:sz w:val="21"/>
                <w:szCs w:val="21"/>
                <w:lang w:eastAsia="en-US"/>
              </w:rPr>
              <w:t xml:space="preserve"> ki </w:t>
            </w:r>
            <w:proofErr w:type="spellStart"/>
            <w:r w:rsidRPr="00320BBE">
              <w:rPr>
                <w:rFonts w:ascii="Arial" w:eastAsia="Arial" w:hAnsi="Arial" w:cs="Arial"/>
                <w:sz w:val="21"/>
                <w:szCs w:val="21"/>
                <w:lang w:eastAsia="en-US"/>
              </w:rPr>
              <w:t>te</w:t>
            </w:r>
            <w:proofErr w:type="spellEnd"/>
            <w:r w:rsidRPr="00320BBE">
              <w:rPr>
                <w:rFonts w:ascii="Arial" w:eastAsia="Arial" w:hAnsi="Arial" w:cs="Arial"/>
                <w:sz w:val="21"/>
                <w:szCs w:val="21"/>
                <w:lang w:eastAsia="en-US"/>
              </w:rPr>
              <w:t xml:space="preserve"> NZQA’s Assessment Rules for Schools, TEOs assessing against Achievement Standards, and Candidates.</w:t>
            </w:r>
          </w:p>
          <w:p w14:paraId="7E376D20" w14:textId="77777777" w:rsidR="00682EAA" w:rsidRPr="00725187" w:rsidRDefault="00682EAA" w:rsidP="00792D8A">
            <w:pPr>
              <w:pStyle w:val="pf0"/>
              <w:spacing w:before="120" w:beforeAutospacing="0" w:after="120" w:afterAutospacing="0"/>
              <w:rPr>
                <w:rFonts w:ascii="Arial" w:hAnsi="Arial" w:cs="Arial"/>
                <w:bCs/>
                <w:color w:val="000000"/>
                <w:sz w:val="21"/>
                <w:szCs w:val="21"/>
                <w:highlight w:val="yellow"/>
              </w:rPr>
            </w:pPr>
            <w:proofErr w:type="spellStart"/>
            <w:r w:rsidRPr="00320BBE">
              <w:rPr>
                <w:rFonts w:ascii="Arial" w:eastAsia="Arial" w:hAnsi="Arial" w:cs="Arial"/>
                <w:sz w:val="21"/>
                <w:szCs w:val="21"/>
                <w:lang w:eastAsia="en-US"/>
              </w:rPr>
              <w:t>Kāore</w:t>
            </w:r>
            <w:proofErr w:type="spellEnd"/>
            <w:r w:rsidRPr="00320BBE">
              <w:rPr>
                <w:rFonts w:ascii="Arial" w:eastAsia="Arial" w:hAnsi="Arial" w:cs="Arial"/>
                <w:sz w:val="21"/>
                <w:szCs w:val="21"/>
                <w:lang w:eastAsia="en-US"/>
              </w:rPr>
              <w:t xml:space="preserve"> e </w:t>
            </w:r>
            <w:proofErr w:type="spellStart"/>
            <w:r w:rsidRPr="00320BBE">
              <w:rPr>
                <w:rFonts w:ascii="Arial" w:eastAsia="Arial" w:hAnsi="Arial" w:cs="Arial"/>
                <w:sz w:val="21"/>
                <w:szCs w:val="21"/>
                <w:lang w:eastAsia="en-US"/>
              </w:rPr>
              <w:t>āhei</w:t>
            </w:r>
            <w:proofErr w:type="spellEnd"/>
            <w:r w:rsidRPr="00320BBE">
              <w:rPr>
                <w:rFonts w:ascii="Arial" w:eastAsia="Arial" w:hAnsi="Arial" w:cs="Arial"/>
                <w:sz w:val="21"/>
                <w:szCs w:val="21"/>
                <w:lang w:eastAsia="en-US"/>
              </w:rPr>
              <w:t xml:space="preserve"> ki </w:t>
            </w:r>
            <w:proofErr w:type="spellStart"/>
            <w:r w:rsidRPr="00320BBE">
              <w:rPr>
                <w:rFonts w:ascii="Arial" w:eastAsia="Arial" w:hAnsi="Arial" w:cs="Arial"/>
                <w:sz w:val="21"/>
                <w:szCs w:val="21"/>
                <w:lang w:eastAsia="en-US"/>
              </w:rPr>
              <w:t>te</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kōkiri</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i</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tēnei</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tohu</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i</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waho</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atu</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i</w:t>
            </w:r>
            <w:proofErr w:type="spellEnd"/>
            <w:r w:rsidRPr="00320BBE">
              <w:rPr>
                <w:rFonts w:ascii="Arial" w:eastAsia="Arial" w:hAnsi="Arial" w:cs="Arial"/>
                <w:sz w:val="21"/>
                <w:szCs w:val="21"/>
                <w:lang w:eastAsia="en-US"/>
              </w:rPr>
              <w:t xml:space="preserve"> Aotearoa, </w:t>
            </w:r>
            <w:proofErr w:type="spellStart"/>
            <w:r w:rsidRPr="00320BBE">
              <w:rPr>
                <w:rFonts w:ascii="Arial" w:eastAsia="Arial" w:hAnsi="Arial" w:cs="Arial"/>
                <w:sz w:val="21"/>
                <w:szCs w:val="21"/>
                <w:lang w:eastAsia="en-US"/>
              </w:rPr>
              <w:t>hāunga</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rā</w:t>
            </w:r>
            <w:proofErr w:type="spellEnd"/>
            <w:r w:rsidRPr="00320BBE">
              <w:rPr>
                <w:rFonts w:ascii="Arial" w:eastAsia="Arial" w:hAnsi="Arial" w:cs="Arial"/>
                <w:sz w:val="21"/>
                <w:szCs w:val="21"/>
                <w:lang w:eastAsia="en-US"/>
              </w:rPr>
              <w:t xml:space="preserve"> ngā mana </w:t>
            </w:r>
            <w:proofErr w:type="spellStart"/>
            <w:r w:rsidRPr="00320BBE">
              <w:rPr>
                <w:rFonts w:ascii="Arial" w:eastAsia="Arial" w:hAnsi="Arial" w:cs="Arial"/>
                <w:sz w:val="21"/>
                <w:szCs w:val="21"/>
                <w:lang w:eastAsia="en-US"/>
              </w:rPr>
              <w:t>whakahaere</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i</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āta</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noho</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tahi</w:t>
            </w:r>
            <w:proofErr w:type="spellEnd"/>
            <w:r w:rsidRPr="00320BBE">
              <w:rPr>
                <w:rFonts w:ascii="Arial" w:eastAsia="Arial" w:hAnsi="Arial" w:cs="Arial"/>
                <w:sz w:val="21"/>
                <w:szCs w:val="21"/>
                <w:lang w:eastAsia="en-US"/>
              </w:rPr>
              <w:t xml:space="preserve"> ai ki </w:t>
            </w:r>
            <w:proofErr w:type="gramStart"/>
            <w:r w:rsidRPr="00320BBE">
              <w:rPr>
                <w:rFonts w:ascii="Arial" w:eastAsia="Arial" w:hAnsi="Arial" w:cs="Arial"/>
                <w:sz w:val="21"/>
                <w:szCs w:val="21"/>
                <w:lang w:eastAsia="en-US"/>
              </w:rPr>
              <w:t>a</w:t>
            </w:r>
            <w:proofErr w:type="gramEnd"/>
            <w:r w:rsidRPr="00320BBE">
              <w:rPr>
                <w:rFonts w:ascii="Arial" w:eastAsia="Arial" w:hAnsi="Arial" w:cs="Arial"/>
                <w:sz w:val="21"/>
                <w:szCs w:val="21"/>
                <w:lang w:eastAsia="en-US"/>
              </w:rPr>
              <w:t xml:space="preserve"> Aotearoa ki </w:t>
            </w:r>
            <w:proofErr w:type="spellStart"/>
            <w:r w:rsidRPr="00320BBE">
              <w:rPr>
                <w:rFonts w:ascii="Arial" w:eastAsia="Arial" w:hAnsi="Arial" w:cs="Arial"/>
                <w:sz w:val="21"/>
                <w:szCs w:val="21"/>
                <w:lang w:eastAsia="en-US"/>
              </w:rPr>
              <w:t>te</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whakaae</w:t>
            </w:r>
            <w:proofErr w:type="spellEnd"/>
            <w:r w:rsidRPr="00320BBE">
              <w:rPr>
                <w:rFonts w:ascii="Arial" w:eastAsia="Arial" w:hAnsi="Arial" w:cs="Arial"/>
                <w:sz w:val="21"/>
                <w:szCs w:val="21"/>
                <w:lang w:eastAsia="en-US"/>
              </w:rPr>
              <w:t xml:space="preserve"> ki </w:t>
            </w:r>
            <w:proofErr w:type="spellStart"/>
            <w:r w:rsidRPr="00320BBE">
              <w:rPr>
                <w:rFonts w:ascii="Arial" w:eastAsia="Arial" w:hAnsi="Arial" w:cs="Arial"/>
                <w:sz w:val="21"/>
                <w:szCs w:val="21"/>
                <w:lang w:eastAsia="en-US"/>
              </w:rPr>
              <w:t>te</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whakaakona</w:t>
            </w:r>
            <w:proofErr w:type="spellEnd"/>
            <w:r w:rsidRPr="00320BBE">
              <w:rPr>
                <w:rFonts w:ascii="Arial" w:eastAsia="Arial" w:hAnsi="Arial" w:cs="Arial"/>
                <w:sz w:val="21"/>
                <w:szCs w:val="21"/>
                <w:lang w:eastAsia="en-US"/>
              </w:rPr>
              <w:t xml:space="preserve"> me </w:t>
            </w:r>
            <w:proofErr w:type="spellStart"/>
            <w:r w:rsidRPr="00320BBE">
              <w:rPr>
                <w:rFonts w:ascii="Arial" w:eastAsia="Arial" w:hAnsi="Arial" w:cs="Arial"/>
                <w:sz w:val="21"/>
                <w:szCs w:val="21"/>
                <w:lang w:eastAsia="en-US"/>
              </w:rPr>
              <w:t>te</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aromatawaihia</w:t>
            </w:r>
            <w:proofErr w:type="spellEnd"/>
            <w:r w:rsidRPr="00320BBE">
              <w:rPr>
                <w:rFonts w:ascii="Arial" w:eastAsia="Arial" w:hAnsi="Arial" w:cs="Arial"/>
                <w:sz w:val="21"/>
                <w:szCs w:val="21"/>
                <w:lang w:eastAsia="en-US"/>
              </w:rPr>
              <w:t xml:space="preserve"> o ngā </w:t>
            </w:r>
            <w:proofErr w:type="spellStart"/>
            <w:r w:rsidRPr="00320BBE">
              <w:rPr>
                <w:rFonts w:ascii="Arial" w:eastAsia="Arial" w:hAnsi="Arial" w:cs="Arial"/>
                <w:sz w:val="21"/>
                <w:szCs w:val="21"/>
                <w:lang w:eastAsia="en-US"/>
              </w:rPr>
              <w:t>paerewa</w:t>
            </w:r>
            <w:proofErr w:type="spellEnd"/>
            <w:r w:rsidRPr="00320BBE">
              <w:rPr>
                <w:rFonts w:ascii="Arial" w:eastAsia="Arial" w:hAnsi="Arial" w:cs="Arial"/>
                <w:sz w:val="21"/>
                <w:szCs w:val="21"/>
                <w:lang w:eastAsia="en-US"/>
              </w:rPr>
              <w:t xml:space="preserve"> NCEA </w:t>
            </w:r>
            <w:proofErr w:type="spellStart"/>
            <w:r w:rsidRPr="00320BBE">
              <w:rPr>
                <w:rFonts w:ascii="Arial" w:eastAsia="Arial" w:hAnsi="Arial" w:cs="Arial"/>
                <w:sz w:val="21"/>
                <w:szCs w:val="21"/>
                <w:lang w:eastAsia="en-US"/>
              </w:rPr>
              <w:t>mā</w:t>
            </w:r>
            <w:proofErr w:type="spellEnd"/>
            <w:r w:rsidRPr="00320BBE">
              <w:rPr>
                <w:rFonts w:ascii="Arial" w:eastAsia="Arial" w:hAnsi="Arial" w:cs="Arial"/>
                <w:sz w:val="21"/>
                <w:szCs w:val="21"/>
                <w:lang w:eastAsia="en-US"/>
              </w:rPr>
              <w:t xml:space="preserve"> roto </w:t>
            </w:r>
            <w:proofErr w:type="spellStart"/>
            <w:r w:rsidRPr="00320BBE">
              <w:rPr>
                <w:rFonts w:ascii="Arial" w:eastAsia="Arial" w:hAnsi="Arial" w:cs="Arial"/>
                <w:sz w:val="21"/>
                <w:szCs w:val="21"/>
                <w:lang w:eastAsia="en-US"/>
              </w:rPr>
              <w:t>mai</w:t>
            </w:r>
            <w:proofErr w:type="spellEnd"/>
            <w:r w:rsidRPr="00320BBE">
              <w:rPr>
                <w:rFonts w:ascii="Arial" w:eastAsia="Arial" w:hAnsi="Arial" w:cs="Arial"/>
                <w:sz w:val="21"/>
                <w:szCs w:val="21"/>
                <w:lang w:eastAsia="en-US"/>
              </w:rPr>
              <w:t xml:space="preserve"> i </w:t>
            </w:r>
            <w:proofErr w:type="spellStart"/>
            <w:r w:rsidRPr="00320BBE">
              <w:rPr>
                <w:rFonts w:ascii="Arial" w:eastAsia="Arial" w:hAnsi="Arial" w:cs="Arial"/>
                <w:sz w:val="21"/>
                <w:szCs w:val="21"/>
                <w:lang w:eastAsia="en-US"/>
              </w:rPr>
              <w:t>te</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marautanga</w:t>
            </w:r>
            <w:proofErr w:type="spellEnd"/>
            <w:r w:rsidRPr="00320BBE">
              <w:rPr>
                <w:rFonts w:ascii="Arial" w:eastAsia="Arial" w:hAnsi="Arial" w:cs="Arial"/>
                <w:sz w:val="21"/>
                <w:szCs w:val="21"/>
                <w:lang w:eastAsia="en-US"/>
              </w:rPr>
              <w:t xml:space="preserve"> e </w:t>
            </w:r>
            <w:proofErr w:type="spellStart"/>
            <w:r w:rsidRPr="00320BBE">
              <w:rPr>
                <w:rFonts w:ascii="Arial" w:eastAsia="Arial" w:hAnsi="Arial" w:cs="Arial"/>
                <w:sz w:val="21"/>
                <w:szCs w:val="21"/>
                <w:lang w:eastAsia="en-US"/>
              </w:rPr>
              <w:t>hāngai</w:t>
            </w:r>
            <w:proofErr w:type="spellEnd"/>
            <w:r w:rsidRPr="00320BBE">
              <w:rPr>
                <w:rFonts w:ascii="Arial" w:eastAsia="Arial" w:hAnsi="Arial" w:cs="Arial"/>
                <w:sz w:val="21"/>
                <w:szCs w:val="21"/>
                <w:lang w:eastAsia="en-US"/>
              </w:rPr>
              <w:t xml:space="preserve"> ana </w:t>
            </w:r>
            <w:proofErr w:type="spellStart"/>
            <w:r w:rsidRPr="00320BBE">
              <w:rPr>
                <w:rFonts w:ascii="Arial" w:eastAsia="Arial" w:hAnsi="Arial" w:cs="Arial"/>
                <w:sz w:val="21"/>
                <w:szCs w:val="21"/>
                <w:lang w:eastAsia="en-US"/>
              </w:rPr>
              <w:t>i</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raro</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i</w:t>
            </w:r>
            <w:proofErr w:type="spellEnd"/>
            <w:r w:rsidRPr="00320BBE">
              <w:rPr>
                <w:rFonts w:ascii="Arial" w:eastAsia="Arial" w:hAnsi="Arial" w:cs="Arial"/>
                <w:sz w:val="21"/>
                <w:szCs w:val="21"/>
                <w:lang w:eastAsia="en-US"/>
              </w:rPr>
              <w:t xml:space="preserve"> </w:t>
            </w:r>
            <w:proofErr w:type="spellStart"/>
            <w:r w:rsidRPr="00320BBE">
              <w:rPr>
                <w:rFonts w:ascii="Arial" w:eastAsia="Arial" w:hAnsi="Arial" w:cs="Arial"/>
                <w:sz w:val="21"/>
                <w:szCs w:val="21"/>
                <w:lang w:eastAsia="en-US"/>
              </w:rPr>
              <w:t>taua</w:t>
            </w:r>
            <w:proofErr w:type="spellEnd"/>
            <w:r w:rsidRPr="00320BBE">
              <w:rPr>
                <w:rFonts w:ascii="Arial" w:eastAsia="Arial" w:hAnsi="Arial" w:cs="Arial"/>
                <w:sz w:val="21"/>
                <w:szCs w:val="21"/>
                <w:lang w:eastAsia="en-US"/>
              </w:rPr>
              <w:t xml:space="preserve"> mana </w:t>
            </w:r>
            <w:proofErr w:type="spellStart"/>
            <w:r w:rsidRPr="00320BBE">
              <w:rPr>
                <w:rFonts w:ascii="Arial" w:eastAsia="Arial" w:hAnsi="Arial" w:cs="Arial"/>
                <w:sz w:val="21"/>
                <w:szCs w:val="21"/>
                <w:lang w:eastAsia="en-US"/>
              </w:rPr>
              <w:t>whakahaere</w:t>
            </w:r>
            <w:proofErr w:type="spellEnd"/>
            <w:r w:rsidRPr="00320BBE">
              <w:rPr>
                <w:rFonts w:ascii="Arial" w:eastAsia="Arial" w:hAnsi="Arial" w:cs="Arial"/>
                <w:sz w:val="21"/>
                <w:szCs w:val="21"/>
                <w:lang w:eastAsia="en-US"/>
              </w:rPr>
              <w:t>.</w:t>
            </w:r>
          </w:p>
        </w:tc>
      </w:tr>
      <w:tr w:rsidR="00682EAA" w:rsidRPr="006B7B0D" w14:paraId="0ED044CE" w14:textId="77777777" w:rsidTr="00792D8A">
        <w:trPr>
          <w:trHeight w:val="699"/>
          <w:jc w:val="center"/>
        </w:trPr>
        <w:tc>
          <w:tcPr>
            <w:tcW w:w="4123" w:type="dxa"/>
            <w:shd w:val="clear" w:color="auto" w:fill="F2F2F2" w:themeFill="background1" w:themeFillShade="F2"/>
            <w:vAlign w:val="center"/>
          </w:tcPr>
          <w:p w14:paraId="6ED992B5" w14:textId="77777777" w:rsidR="00682EAA" w:rsidRPr="006B7B0D" w:rsidRDefault="00682EAA" w:rsidP="00792D8A">
            <w:pPr>
              <w:tabs>
                <w:tab w:val="left" w:pos="2722"/>
              </w:tabs>
              <w:spacing w:before="120" w:after="120"/>
              <w:ind w:left="0"/>
            </w:pPr>
            <w:r w:rsidRPr="006B7B0D">
              <w:t xml:space="preserve">General conditions for programme/ Ngā tikanga </w:t>
            </w:r>
            <w:proofErr w:type="spellStart"/>
            <w:r w:rsidRPr="006B7B0D">
              <w:t>whānui</w:t>
            </w:r>
            <w:proofErr w:type="spellEnd"/>
            <w:r w:rsidRPr="006B7B0D">
              <w:t xml:space="preserve"> o </w:t>
            </w:r>
            <w:proofErr w:type="spellStart"/>
            <w:r w:rsidRPr="006B7B0D">
              <w:t>te</w:t>
            </w:r>
            <w:proofErr w:type="spellEnd"/>
            <w:r w:rsidRPr="006B7B0D">
              <w:t xml:space="preserve"> </w:t>
            </w:r>
            <w:proofErr w:type="spellStart"/>
            <w:r w:rsidRPr="006B7B0D">
              <w:t>hōtaka</w:t>
            </w:r>
            <w:proofErr w:type="spellEnd"/>
            <w:r w:rsidRPr="006B7B0D">
              <w:t xml:space="preserve"> </w:t>
            </w:r>
          </w:p>
        </w:tc>
        <w:tc>
          <w:tcPr>
            <w:tcW w:w="5900" w:type="dxa"/>
            <w:shd w:val="clear" w:color="auto" w:fill="FFFFFF" w:themeFill="background1"/>
          </w:tcPr>
          <w:p w14:paraId="2BDE0ADD" w14:textId="77777777" w:rsidR="00682EAA" w:rsidRPr="00320BBE" w:rsidRDefault="00682EAA" w:rsidP="00792D8A">
            <w:pPr>
              <w:widowControl/>
              <w:autoSpaceDE/>
              <w:autoSpaceDN/>
              <w:spacing w:before="120" w:after="120" w:line="240" w:lineRule="auto"/>
              <w:ind w:left="0" w:right="0"/>
              <w:rPr>
                <w:rFonts w:eastAsia="Times New Roman"/>
                <w:b/>
                <w:color w:val="000000"/>
                <w:lang w:eastAsia="en-NZ"/>
              </w:rPr>
            </w:pPr>
            <w:r w:rsidRPr="00320BBE">
              <w:rPr>
                <w:rFonts w:eastAsia="Times New Roman"/>
                <w:b/>
                <w:color w:val="000000"/>
                <w:lang w:eastAsia="en-NZ"/>
              </w:rPr>
              <w:t xml:space="preserve">Te </w:t>
            </w:r>
            <w:proofErr w:type="spellStart"/>
            <w:r w:rsidRPr="00320BBE">
              <w:rPr>
                <w:rFonts w:eastAsia="Times New Roman"/>
                <w:b/>
                <w:color w:val="000000"/>
                <w:lang w:eastAsia="en-NZ"/>
              </w:rPr>
              <w:t>Whakahaerenga</w:t>
            </w:r>
            <w:proofErr w:type="spellEnd"/>
            <w:r w:rsidRPr="00320BBE">
              <w:rPr>
                <w:rFonts w:eastAsia="Times New Roman"/>
                <w:b/>
                <w:color w:val="000000"/>
                <w:lang w:eastAsia="en-NZ"/>
              </w:rPr>
              <w:t xml:space="preserve"> o </w:t>
            </w:r>
            <w:proofErr w:type="spellStart"/>
            <w:r w:rsidRPr="00320BBE">
              <w:rPr>
                <w:rFonts w:eastAsia="Times New Roman"/>
                <w:b/>
                <w:color w:val="000000"/>
                <w:lang w:eastAsia="en-NZ"/>
              </w:rPr>
              <w:t>te</w:t>
            </w:r>
            <w:proofErr w:type="spellEnd"/>
            <w:r w:rsidRPr="00320BBE">
              <w:rPr>
                <w:rFonts w:eastAsia="Times New Roman"/>
                <w:b/>
                <w:color w:val="000000"/>
                <w:lang w:eastAsia="en-NZ"/>
              </w:rPr>
              <w:t xml:space="preserve"> </w:t>
            </w:r>
            <w:proofErr w:type="spellStart"/>
            <w:r w:rsidRPr="00320BBE">
              <w:rPr>
                <w:rFonts w:eastAsia="Times New Roman"/>
                <w:b/>
                <w:color w:val="000000"/>
                <w:lang w:eastAsia="en-NZ"/>
              </w:rPr>
              <w:t>Hōtaka</w:t>
            </w:r>
            <w:proofErr w:type="spellEnd"/>
          </w:p>
          <w:p w14:paraId="0053835A" w14:textId="77777777" w:rsidR="00682EAA" w:rsidRPr="00320BBE" w:rsidRDefault="00682EAA" w:rsidP="00792D8A">
            <w:pPr>
              <w:widowControl/>
              <w:autoSpaceDE/>
              <w:autoSpaceDN/>
              <w:spacing w:before="120" w:after="120" w:line="240" w:lineRule="auto"/>
              <w:ind w:left="0" w:right="0"/>
              <w:rPr>
                <w:rFonts w:eastAsia="Times New Roman"/>
                <w:bCs/>
                <w:color w:val="000000"/>
                <w:lang w:eastAsia="en-NZ"/>
              </w:rPr>
            </w:pPr>
            <w:r w:rsidRPr="00320BBE">
              <w:rPr>
                <w:rFonts w:eastAsia="Times New Roman"/>
                <w:bCs/>
                <w:color w:val="000000"/>
                <w:lang w:eastAsia="en-NZ"/>
              </w:rPr>
              <w:t xml:space="preserve">E </w:t>
            </w:r>
            <w:proofErr w:type="spellStart"/>
            <w:r w:rsidRPr="00320BBE">
              <w:rPr>
                <w:rFonts w:eastAsia="Times New Roman"/>
                <w:bCs/>
                <w:color w:val="000000"/>
                <w:lang w:eastAsia="en-NZ"/>
              </w:rPr>
              <w:t>herea</w:t>
            </w:r>
            <w:proofErr w:type="spellEnd"/>
            <w:r w:rsidRPr="00320BBE">
              <w:rPr>
                <w:rFonts w:eastAsia="Times New Roman"/>
                <w:bCs/>
                <w:color w:val="000000"/>
                <w:lang w:eastAsia="en-NZ"/>
              </w:rPr>
              <w:t xml:space="preserve"> ana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whakahaerenga</w:t>
            </w:r>
            <w:proofErr w:type="spellEnd"/>
            <w:r w:rsidRPr="00320BBE">
              <w:rPr>
                <w:rFonts w:eastAsia="Times New Roman"/>
                <w:bCs/>
                <w:color w:val="000000"/>
                <w:lang w:eastAsia="en-NZ"/>
              </w:rPr>
              <w:t xml:space="preserve"> o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hōtaka</w:t>
            </w:r>
            <w:proofErr w:type="spellEnd"/>
            <w:r w:rsidRPr="00320BBE">
              <w:rPr>
                <w:rFonts w:eastAsia="Times New Roman"/>
                <w:bCs/>
                <w:color w:val="000000"/>
                <w:lang w:eastAsia="en-NZ"/>
              </w:rPr>
              <w:t xml:space="preserve"> ki ngā NZQA Assessment Rules for Schools, TEOs assessing against Achievement Standards, and Candidates. </w:t>
            </w:r>
          </w:p>
          <w:p w14:paraId="1EE2B69D" w14:textId="084D07E8" w:rsidR="00682EAA" w:rsidRPr="00320BBE" w:rsidRDefault="00682EAA" w:rsidP="00792D8A">
            <w:pPr>
              <w:widowControl/>
              <w:autoSpaceDE/>
              <w:autoSpaceDN/>
              <w:spacing w:before="120" w:after="120" w:line="240" w:lineRule="auto"/>
              <w:ind w:left="0" w:right="0"/>
              <w:rPr>
                <w:rFonts w:eastAsia="Times New Roman"/>
                <w:bCs/>
                <w:color w:val="000000"/>
                <w:lang w:eastAsia="en-NZ"/>
              </w:rPr>
            </w:pPr>
            <w:proofErr w:type="spellStart"/>
            <w:r w:rsidRPr="00320BBE">
              <w:rPr>
                <w:rFonts w:eastAsia="Times New Roman"/>
                <w:bCs/>
                <w:color w:val="000000"/>
                <w:lang w:eastAsia="en-NZ"/>
              </w:rPr>
              <w:t>Mō</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roanga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ake</w:t>
            </w:r>
            <w:proofErr w:type="spellEnd"/>
            <w:r w:rsidRPr="00320BBE">
              <w:rPr>
                <w:rFonts w:eastAsia="Times New Roman"/>
                <w:bCs/>
                <w:color w:val="000000"/>
                <w:lang w:eastAsia="en-NZ"/>
              </w:rPr>
              <w:t xml:space="preserve"> o ngā </w:t>
            </w:r>
            <w:proofErr w:type="spellStart"/>
            <w:r w:rsidRPr="00320BBE">
              <w:rPr>
                <w:rFonts w:eastAsia="Times New Roman"/>
                <w:bCs/>
                <w:color w:val="000000"/>
                <w:lang w:eastAsia="en-NZ"/>
              </w:rPr>
              <w:t>pārongo</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tirohia</w:t>
            </w:r>
            <w:proofErr w:type="spellEnd"/>
            <w:r w:rsidRPr="00320BBE">
              <w:rPr>
                <w:rFonts w:eastAsia="Times New Roman"/>
                <w:bCs/>
                <w:color w:val="000000"/>
                <w:lang w:eastAsia="en-NZ"/>
              </w:rPr>
              <w:t xml:space="preserve"> a </w:t>
            </w:r>
            <w:proofErr w:type="spellStart"/>
            <w:r w:rsidRPr="00320BBE">
              <w:rPr>
                <w:rFonts w:eastAsia="Times New Roman"/>
                <w:bCs/>
                <w:color w:val="000000"/>
                <w:lang w:eastAsia="en-NZ"/>
              </w:rPr>
              <w:t>konei</w:t>
            </w:r>
            <w:proofErr w:type="spellEnd"/>
            <w:r w:rsidRPr="00320BBE">
              <w:rPr>
                <w:rFonts w:eastAsia="Times New Roman"/>
                <w:bCs/>
                <w:color w:val="000000"/>
                <w:lang w:eastAsia="en-NZ"/>
              </w:rPr>
              <w:t xml:space="preserve">: </w:t>
            </w:r>
            <w:hyperlink r:id="rId26" w:history="1">
              <w:r w:rsidR="003739E5">
                <w:rPr>
                  <w:rStyle w:val="Hyperlink"/>
                  <w:rFonts w:eastAsia="Times New Roman"/>
                  <w:bCs/>
                  <w:lang w:eastAsia="en-NZ"/>
                </w:rPr>
                <w:t>https://nzqa.govt.nz/about-us/rules-fees-policies/nzqa-rules/nzqa-assessment-rules-for-schools-teos/</w:t>
              </w:r>
            </w:hyperlink>
          </w:p>
          <w:p w14:paraId="7A84713C" w14:textId="77777777" w:rsidR="00682EAA" w:rsidRPr="00320BBE" w:rsidRDefault="00682EAA" w:rsidP="00792D8A">
            <w:pPr>
              <w:widowControl/>
              <w:autoSpaceDE/>
              <w:autoSpaceDN/>
              <w:spacing w:before="120" w:after="120" w:line="240" w:lineRule="auto"/>
              <w:ind w:left="0" w:right="0"/>
              <w:rPr>
                <w:rFonts w:eastAsia="Times New Roman"/>
                <w:bCs/>
                <w:color w:val="000000"/>
                <w:lang w:eastAsia="en-NZ"/>
              </w:rPr>
            </w:pPr>
            <w:r w:rsidRPr="00320BBE">
              <w:rPr>
                <w:rFonts w:eastAsia="Times New Roman"/>
                <w:bCs/>
                <w:color w:val="000000"/>
                <w:lang w:eastAsia="en-NZ"/>
              </w:rPr>
              <w:t xml:space="preserve">Me </w:t>
            </w:r>
            <w:proofErr w:type="spellStart"/>
            <w:r w:rsidRPr="00320BBE">
              <w:rPr>
                <w:rFonts w:eastAsia="Times New Roman"/>
                <w:bCs/>
                <w:color w:val="000000"/>
                <w:lang w:eastAsia="en-NZ"/>
              </w:rPr>
              <w:t>whakahaere</w:t>
            </w:r>
            <w:proofErr w:type="spellEnd"/>
            <w:r w:rsidRPr="00320BBE">
              <w:rPr>
                <w:rFonts w:eastAsia="Times New Roman"/>
                <w:bCs/>
                <w:color w:val="000000"/>
                <w:lang w:eastAsia="en-NZ"/>
              </w:rPr>
              <w:t xml:space="preserve"> ngā </w:t>
            </w:r>
            <w:proofErr w:type="spellStart"/>
            <w:r w:rsidRPr="00320BBE">
              <w:rPr>
                <w:rFonts w:eastAsia="Times New Roman"/>
                <w:bCs/>
                <w:color w:val="000000"/>
                <w:lang w:eastAsia="en-NZ"/>
              </w:rPr>
              <w:t>hōtaka</w:t>
            </w:r>
            <w:proofErr w:type="spellEnd"/>
            <w:r w:rsidRPr="00320BBE">
              <w:rPr>
                <w:rFonts w:eastAsia="Times New Roman"/>
                <w:bCs/>
                <w:color w:val="000000"/>
                <w:lang w:eastAsia="en-NZ"/>
              </w:rPr>
              <w:t xml:space="preserve"> e ai ki ngā </w:t>
            </w:r>
            <w:proofErr w:type="spellStart"/>
            <w:r w:rsidRPr="00320BBE">
              <w:rPr>
                <w:rFonts w:eastAsia="Times New Roman"/>
                <w:bCs/>
                <w:color w:val="000000"/>
                <w:lang w:eastAsia="en-NZ"/>
              </w:rPr>
              <w:t>tauākī</w:t>
            </w:r>
            <w:proofErr w:type="spellEnd"/>
            <w:r w:rsidRPr="00320BBE">
              <w:rPr>
                <w:rFonts w:eastAsia="Times New Roman"/>
                <w:bCs/>
                <w:color w:val="000000"/>
                <w:lang w:eastAsia="en-NZ"/>
              </w:rPr>
              <w:t xml:space="preserve"> Marau ā-Motu o </w:t>
            </w:r>
            <w:proofErr w:type="spellStart"/>
            <w:r w:rsidRPr="00320BBE">
              <w:rPr>
                <w:rFonts w:eastAsia="Times New Roman"/>
                <w:bCs/>
                <w:color w:val="000000"/>
                <w:lang w:eastAsia="en-NZ"/>
              </w:rPr>
              <w:t>nāianei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i</w:t>
            </w:r>
            <w:proofErr w:type="spellEnd"/>
            <w:r w:rsidRPr="00320BBE">
              <w:rPr>
                <w:rFonts w:eastAsia="Times New Roman"/>
                <w:bCs/>
                <w:color w:val="000000"/>
                <w:lang w:eastAsia="en-NZ"/>
              </w:rPr>
              <w:t xml:space="preserve"> Aotearoa, </w:t>
            </w:r>
            <w:r w:rsidRPr="00320BBE">
              <w:rPr>
                <w:rFonts w:eastAsiaTheme="minorHAnsi"/>
              </w:rPr>
              <w:t xml:space="preserve">ki </w:t>
            </w:r>
            <w:proofErr w:type="spellStart"/>
            <w:r w:rsidRPr="00320BBE">
              <w:rPr>
                <w:rFonts w:eastAsiaTheme="minorHAnsi"/>
              </w:rPr>
              <w:t>te</w:t>
            </w:r>
            <w:proofErr w:type="spellEnd"/>
            <w:r w:rsidRPr="00320BBE">
              <w:rPr>
                <w:rFonts w:eastAsiaTheme="minorHAnsi"/>
              </w:rPr>
              <w:t xml:space="preserve"> </w:t>
            </w:r>
            <w:proofErr w:type="spellStart"/>
            <w:r w:rsidRPr="00320BBE">
              <w:rPr>
                <w:rFonts w:eastAsiaTheme="minorHAnsi"/>
              </w:rPr>
              <w:t>marau</w:t>
            </w:r>
            <w:proofErr w:type="spellEnd"/>
            <w:r w:rsidRPr="00320BBE">
              <w:rPr>
                <w:rFonts w:eastAsiaTheme="minorHAnsi"/>
              </w:rPr>
              <w:t xml:space="preserve"> </w:t>
            </w:r>
            <w:proofErr w:type="spellStart"/>
            <w:r w:rsidRPr="00320BBE">
              <w:rPr>
                <w:rFonts w:eastAsiaTheme="minorHAnsi"/>
              </w:rPr>
              <w:t>rānei</w:t>
            </w:r>
            <w:proofErr w:type="spellEnd"/>
            <w:r w:rsidRPr="00320BBE">
              <w:rPr>
                <w:rFonts w:eastAsiaTheme="minorHAnsi"/>
              </w:rPr>
              <w:t xml:space="preserve"> e </w:t>
            </w:r>
            <w:proofErr w:type="spellStart"/>
            <w:r w:rsidRPr="00320BBE">
              <w:rPr>
                <w:rFonts w:eastAsiaTheme="minorHAnsi"/>
              </w:rPr>
              <w:t>whai</w:t>
            </w:r>
            <w:proofErr w:type="spellEnd"/>
            <w:r w:rsidRPr="00320BBE">
              <w:rPr>
                <w:rFonts w:eastAsiaTheme="minorHAnsi"/>
              </w:rPr>
              <w:t xml:space="preserve"> </w:t>
            </w:r>
            <w:proofErr w:type="spellStart"/>
            <w:r w:rsidRPr="00320BBE">
              <w:rPr>
                <w:rFonts w:eastAsiaTheme="minorHAnsi"/>
              </w:rPr>
              <w:t>pānga</w:t>
            </w:r>
            <w:proofErr w:type="spellEnd"/>
            <w:r w:rsidRPr="00320BBE">
              <w:rPr>
                <w:rFonts w:eastAsiaTheme="minorHAnsi"/>
              </w:rPr>
              <w:t xml:space="preserve"> ana ki ngā mana </w:t>
            </w:r>
            <w:proofErr w:type="spellStart"/>
            <w:r w:rsidRPr="00320BBE">
              <w:rPr>
                <w:rFonts w:eastAsiaTheme="minorHAnsi"/>
              </w:rPr>
              <w:t>whakahaere</w:t>
            </w:r>
            <w:proofErr w:type="spellEnd"/>
            <w:r w:rsidRPr="00320BBE">
              <w:rPr>
                <w:rFonts w:eastAsiaTheme="minorHAnsi"/>
              </w:rPr>
              <w:t xml:space="preserve"> e </w:t>
            </w:r>
            <w:proofErr w:type="spellStart"/>
            <w:r w:rsidRPr="00320BBE">
              <w:rPr>
                <w:rFonts w:eastAsiaTheme="minorHAnsi"/>
              </w:rPr>
              <w:t>hāngai</w:t>
            </w:r>
            <w:proofErr w:type="spellEnd"/>
            <w:r w:rsidRPr="00320BBE">
              <w:rPr>
                <w:rFonts w:eastAsiaTheme="minorHAnsi"/>
              </w:rPr>
              <w:t xml:space="preserve"> ana. Ka </w:t>
            </w:r>
            <w:proofErr w:type="spellStart"/>
            <w:r w:rsidRPr="00320BBE">
              <w:rPr>
                <w:rFonts w:eastAsiaTheme="minorHAnsi"/>
              </w:rPr>
              <w:t>takoto</w:t>
            </w:r>
            <w:proofErr w:type="spellEnd"/>
            <w:r w:rsidRPr="00320BBE">
              <w:rPr>
                <w:rFonts w:eastAsiaTheme="minorHAnsi"/>
              </w:rPr>
              <w:t xml:space="preserve"> </w:t>
            </w:r>
            <w:proofErr w:type="spellStart"/>
            <w:r w:rsidRPr="00320BBE">
              <w:rPr>
                <w:rFonts w:eastAsiaTheme="minorHAnsi"/>
              </w:rPr>
              <w:t>i</w:t>
            </w:r>
            <w:proofErr w:type="spellEnd"/>
            <w:r w:rsidRPr="00320BBE">
              <w:rPr>
                <w:rFonts w:eastAsiaTheme="minorHAnsi"/>
              </w:rPr>
              <w:t xml:space="preserve"> </w:t>
            </w:r>
            <w:proofErr w:type="spellStart"/>
            <w:r w:rsidRPr="00320BBE">
              <w:rPr>
                <w:rFonts w:eastAsiaTheme="minorHAnsi"/>
              </w:rPr>
              <w:t>ēnei</w:t>
            </w:r>
            <w:proofErr w:type="spellEnd"/>
            <w:r w:rsidRPr="00320BBE">
              <w:rPr>
                <w:rFonts w:eastAsiaTheme="minorHAnsi"/>
              </w:rPr>
              <w:t xml:space="preserve"> </w:t>
            </w:r>
            <w:proofErr w:type="spellStart"/>
            <w:r w:rsidRPr="00320BBE">
              <w:rPr>
                <w:rFonts w:eastAsiaTheme="minorHAnsi"/>
              </w:rPr>
              <w:t>te</w:t>
            </w:r>
            <w:proofErr w:type="spellEnd"/>
            <w:r w:rsidRPr="00320BBE">
              <w:rPr>
                <w:rFonts w:eastAsiaTheme="minorHAnsi"/>
              </w:rPr>
              <w:t xml:space="preserve"> </w:t>
            </w:r>
            <w:proofErr w:type="spellStart"/>
            <w:r w:rsidRPr="00320BBE">
              <w:rPr>
                <w:rFonts w:eastAsiaTheme="minorHAnsi"/>
              </w:rPr>
              <w:t>ahunga</w:t>
            </w:r>
            <w:proofErr w:type="spellEnd"/>
            <w:r w:rsidRPr="00320BBE">
              <w:rPr>
                <w:rFonts w:eastAsiaTheme="minorHAnsi"/>
              </w:rPr>
              <w:t xml:space="preserve"> o </w:t>
            </w:r>
            <w:proofErr w:type="spellStart"/>
            <w:r w:rsidRPr="00320BBE">
              <w:rPr>
                <w:rFonts w:eastAsiaTheme="minorHAnsi"/>
              </w:rPr>
              <w:t>te</w:t>
            </w:r>
            <w:proofErr w:type="spellEnd"/>
            <w:r w:rsidRPr="00320BBE">
              <w:rPr>
                <w:rFonts w:eastAsiaTheme="minorHAnsi"/>
              </w:rPr>
              <w:t xml:space="preserve"> </w:t>
            </w:r>
            <w:proofErr w:type="spellStart"/>
            <w:r w:rsidRPr="00320BBE">
              <w:rPr>
                <w:rFonts w:eastAsiaTheme="minorHAnsi"/>
              </w:rPr>
              <w:t>ako</w:t>
            </w:r>
            <w:proofErr w:type="spellEnd"/>
            <w:r w:rsidRPr="00320BBE">
              <w:rPr>
                <w:rFonts w:eastAsiaTheme="minorHAnsi"/>
              </w:rPr>
              <w:t xml:space="preserve"> me </w:t>
            </w:r>
            <w:proofErr w:type="spellStart"/>
            <w:r w:rsidRPr="00320BBE">
              <w:rPr>
                <w:rFonts w:eastAsiaTheme="minorHAnsi"/>
              </w:rPr>
              <w:t>te</w:t>
            </w:r>
            <w:proofErr w:type="spellEnd"/>
            <w:r w:rsidRPr="00320BBE">
              <w:rPr>
                <w:rFonts w:eastAsiaTheme="minorHAnsi"/>
              </w:rPr>
              <w:t xml:space="preserve"> </w:t>
            </w:r>
            <w:proofErr w:type="spellStart"/>
            <w:r w:rsidRPr="00320BBE">
              <w:rPr>
                <w:rFonts w:eastAsiaTheme="minorHAnsi"/>
              </w:rPr>
              <w:t>ārahi</w:t>
            </w:r>
            <w:proofErr w:type="spellEnd"/>
            <w:r w:rsidRPr="00320BBE">
              <w:rPr>
                <w:rFonts w:eastAsiaTheme="minorHAnsi"/>
              </w:rPr>
              <w:t xml:space="preserve"> </w:t>
            </w:r>
            <w:proofErr w:type="spellStart"/>
            <w:r w:rsidRPr="00320BBE">
              <w:rPr>
                <w:rFonts w:eastAsiaTheme="minorHAnsi"/>
              </w:rPr>
              <w:t>hoki</w:t>
            </w:r>
            <w:proofErr w:type="spellEnd"/>
            <w:r w:rsidRPr="00320BBE">
              <w:rPr>
                <w:rFonts w:eastAsiaTheme="minorHAnsi"/>
              </w:rPr>
              <w:t xml:space="preserve"> </w:t>
            </w:r>
            <w:proofErr w:type="spellStart"/>
            <w:r w:rsidRPr="00320BBE">
              <w:rPr>
                <w:rFonts w:eastAsiaTheme="minorHAnsi"/>
              </w:rPr>
              <w:t>i</w:t>
            </w:r>
            <w:proofErr w:type="spellEnd"/>
            <w:r w:rsidRPr="00320BBE">
              <w:rPr>
                <w:rFonts w:eastAsiaTheme="minorHAnsi"/>
              </w:rPr>
              <w:t xml:space="preserve"> ngā kura, me ngā kura </w:t>
            </w:r>
            <w:proofErr w:type="spellStart"/>
            <w:r w:rsidRPr="00320BBE">
              <w:rPr>
                <w:rFonts w:eastAsiaTheme="minorHAnsi"/>
              </w:rPr>
              <w:t>tuatoru</w:t>
            </w:r>
            <w:proofErr w:type="spellEnd"/>
            <w:r w:rsidRPr="00320BBE">
              <w:rPr>
                <w:rFonts w:eastAsiaTheme="minorHAnsi"/>
              </w:rPr>
              <w:t xml:space="preserve"> </w:t>
            </w:r>
            <w:proofErr w:type="spellStart"/>
            <w:r w:rsidRPr="00320BBE">
              <w:rPr>
                <w:rFonts w:eastAsiaTheme="minorHAnsi"/>
              </w:rPr>
              <w:t>i</w:t>
            </w:r>
            <w:proofErr w:type="spellEnd"/>
            <w:r w:rsidRPr="00320BBE">
              <w:rPr>
                <w:rFonts w:eastAsiaTheme="minorHAnsi"/>
              </w:rPr>
              <w:t xml:space="preserve"> a </w:t>
            </w:r>
            <w:proofErr w:type="spellStart"/>
            <w:r w:rsidRPr="00320BBE">
              <w:rPr>
                <w:rFonts w:eastAsiaTheme="minorHAnsi"/>
              </w:rPr>
              <w:t>rātou</w:t>
            </w:r>
            <w:proofErr w:type="spellEnd"/>
            <w:r w:rsidRPr="00320BBE">
              <w:rPr>
                <w:rFonts w:eastAsiaTheme="minorHAnsi"/>
              </w:rPr>
              <w:t xml:space="preserve"> e </w:t>
            </w:r>
            <w:proofErr w:type="spellStart"/>
            <w:r w:rsidRPr="00320BBE">
              <w:rPr>
                <w:rFonts w:eastAsiaTheme="minorHAnsi"/>
              </w:rPr>
              <w:t>hoahoa</w:t>
            </w:r>
            <w:proofErr w:type="spellEnd"/>
            <w:r w:rsidRPr="00320BBE">
              <w:rPr>
                <w:rFonts w:eastAsiaTheme="minorHAnsi"/>
              </w:rPr>
              <w:t xml:space="preserve"> ana, e </w:t>
            </w:r>
            <w:proofErr w:type="spellStart"/>
            <w:r w:rsidRPr="00320BBE">
              <w:rPr>
                <w:rFonts w:eastAsiaTheme="minorHAnsi"/>
              </w:rPr>
              <w:t>whakatinana</w:t>
            </w:r>
            <w:proofErr w:type="spellEnd"/>
            <w:r w:rsidRPr="00320BBE">
              <w:rPr>
                <w:rFonts w:eastAsiaTheme="minorHAnsi"/>
              </w:rPr>
              <w:t xml:space="preserve"> ana </w:t>
            </w:r>
            <w:proofErr w:type="spellStart"/>
            <w:r w:rsidRPr="00320BBE">
              <w:rPr>
                <w:rFonts w:eastAsiaTheme="minorHAnsi"/>
              </w:rPr>
              <w:t>hoki</w:t>
            </w:r>
            <w:proofErr w:type="spellEnd"/>
            <w:r w:rsidRPr="00320BBE">
              <w:rPr>
                <w:rFonts w:eastAsiaTheme="minorHAnsi"/>
              </w:rPr>
              <w:t xml:space="preserve"> </w:t>
            </w:r>
            <w:proofErr w:type="spellStart"/>
            <w:r w:rsidRPr="00320BBE">
              <w:rPr>
                <w:rFonts w:eastAsiaTheme="minorHAnsi"/>
              </w:rPr>
              <w:t>i</w:t>
            </w:r>
            <w:proofErr w:type="spellEnd"/>
            <w:r w:rsidRPr="00320BBE">
              <w:rPr>
                <w:rFonts w:eastAsiaTheme="minorHAnsi"/>
              </w:rPr>
              <w:t xml:space="preserve"> ngā </w:t>
            </w:r>
            <w:proofErr w:type="spellStart"/>
            <w:r w:rsidRPr="00320BBE">
              <w:rPr>
                <w:rFonts w:eastAsiaTheme="minorHAnsi"/>
              </w:rPr>
              <w:t>hōtaka</w:t>
            </w:r>
            <w:proofErr w:type="spellEnd"/>
            <w:r w:rsidRPr="00320BBE">
              <w:rPr>
                <w:rFonts w:eastAsiaTheme="minorHAnsi"/>
              </w:rPr>
              <w:t xml:space="preserve"> e </w:t>
            </w:r>
            <w:proofErr w:type="spellStart"/>
            <w:r w:rsidRPr="00320BBE">
              <w:rPr>
                <w:rFonts w:eastAsiaTheme="minorHAnsi"/>
              </w:rPr>
              <w:t>whakaea</w:t>
            </w:r>
            <w:proofErr w:type="spellEnd"/>
            <w:r w:rsidRPr="00320BBE">
              <w:rPr>
                <w:rFonts w:eastAsiaTheme="minorHAnsi"/>
              </w:rPr>
              <w:t xml:space="preserve"> ana </w:t>
            </w:r>
            <w:proofErr w:type="spellStart"/>
            <w:r w:rsidRPr="00320BBE">
              <w:rPr>
                <w:rFonts w:eastAsiaTheme="minorHAnsi"/>
              </w:rPr>
              <w:t>i</w:t>
            </w:r>
            <w:proofErr w:type="spellEnd"/>
            <w:r w:rsidRPr="00320BBE">
              <w:rPr>
                <w:rFonts w:eastAsiaTheme="minorHAnsi"/>
              </w:rPr>
              <w:t xml:space="preserve"> ngā </w:t>
            </w:r>
            <w:proofErr w:type="spellStart"/>
            <w:r w:rsidRPr="00320BBE">
              <w:rPr>
                <w:rFonts w:eastAsiaTheme="minorHAnsi"/>
              </w:rPr>
              <w:t>hiahia</w:t>
            </w:r>
            <w:proofErr w:type="spellEnd"/>
            <w:r w:rsidRPr="00320BBE">
              <w:rPr>
                <w:rFonts w:eastAsiaTheme="minorHAnsi"/>
              </w:rPr>
              <w:t xml:space="preserve"> o ā </w:t>
            </w:r>
            <w:proofErr w:type="spellStart"/>
            <w:r w:rsidRPr="00320BBE">
              <w:rPr>
                <w:rFonts w:eastAsiaTheme="minorHAnsi"/>
              </w:rPr>
              <w:t>rātou</w:t>
            </w:r>
            <w:proofErr w:type="spellEnd"/>
            <w:r w:rsidRPr="00320BBE">
              <w:rPr>
                <w:rFonts w:eastAsiaTheme="minorHAnsi"/>
              </w:rPr>
              <w:t xml:space="preserve"> ākonga.</w:t>
            </w:r>
            <w:r w:rsidRPr="00320BBE">
              <w:rPr>
                <w:rFonts w:eastAsia="Times New Roman"/>
                <w:bCs/>
                <w:color w:val="000000"/>
                <w:lang w:eastAsia="en-NZ"/>
              </w:rPr>
              <w:t xml:space="preserve"> </w:t>
            </w:r>
          </w:p>
          <w:p w14:paraId="45F90EF8" w14:textId="77777777" w:rsidR="00682EAA" w:rsidRPr="00320BBE" w:rsidRDefault="00682EAA" w:rsidP="00792D8A">
            <w:pPr>
              <w:widowControl/>
              <w:autoSpaceDE/>
              <w:autoSpaceDN/>
              <w:spacing w:before="120" w:after="120" w:line="240" w:lineRule="auto"/>
              <w:ind w:left="0" w:right="0"/>
              <w:rPr>
                <w:rFonts w:eastAsia="Times New Roman"/>
                <w:b/>
                <w:color w:val="000000"/>
                <w:lang w:eastAsia="en-NZ"/>
              </w:rPr>
            </w:pPr>
            <w:r w:rsidRPr="00320BBE">
              <w:rPr>
                <w:rFonts w:eastAsia="Times New Roman"/>
                <w:b/>
                <w:color w:val="000000"/>
                <w:lang w:eastAsia="en-NZ"/>
              </w:rPr>
              <w:t xml:space="preserve">Te </w:t>
            </w:r>
            <w:proofErr w:type="spellStart"/>
            <w:r w:rsidRPr="00320BBE">
              <w:rPr>
                <w:rFonts w:eastAsia="Times New Roman"/>
                <w:b/>
                <w:color w:val="000000"/>
                <w:lang w:eastAsia="en-NZ"/>
              </w:rPr>
              <w:t>whakamahinga</w:t>
            </w:r>
            <w:proofErr w:type="spellEnd"/>
            <w:r w:rsidRPr="00320BBE">
              <w:rPr>
                <w:rFonts w:eastAsia="Times New Roman"/>
                <w:b/>
                <w:color w:val="000000"/>
                <w:lang w:eastAsia="en-NZ"/>
              </w:rPr>
              <w:t xml:space="preserve"> o ngā </w:t>
            </w:r>
            <w:proofErr w:type="spellStart"/>
            <w:r w:rsidRPr="00320BBE">
              <w:rPr>
                <w:rFonts w:eastAsia="Times New Roman"/>
                <w:b/>
                <w:color w:val="000000"/>
                <w:lang w:eastAsia="en-NZ"/>
              </w:rPr>
              <w:t>whiwhinga</w:t>
            </w:r>
            <w:proofErr w:type="spellEnd"/>
          </w:p>
          <w:p w14:paraId="7EC029D0" w14:textId="77777777" w:rsidR="00682EAA" w:rsidRPr="00320BBE" w:rsidRDefault="00682EAA" w:rsidP="00792D8A">
            <w:pPr>
              <w:widowControl/>
              <w:autoSpaceDE/>
              <w:autoSpaceDN/>
              <w:spacing w:before="120" w:after="120" w:line="240" w:lineRule="auto"/>
              <w:ind w:left="0" w:right="0"/>
              <w:rPr>
                <w:rFonts w:eastAsia="Times New Roman"/>
                <w:bCs/>
                <w:color w:val="000000"/>
                <w:lang w:eastAsia="en-NZ"/>
              </w:rPr>
            </w:pPr>
            <w:r w:rsidRPr="00320BBE">
              <w:rPr>
                <w:rFonts w:eastAsia="Times New Roman"/>
                <w:bCs/>
                <w:color w:val="000000"/>
                <w:lang w:eastAsia="en-NZ"/>
              </w:rPr>
              <w:t xml:space="preserve">Ko ngā </w:t>
            </w:r>
            <w:proofErr w:type="spellStart"/>
            <w:r w:rsidRPr="00320BBE">
              <w:rPr>
                <w:rFonts w:eastAsia="Times New Roman"/>
                <w:bCs/>
                <w:color w:val="000000"/>
                <w:lang w:eastAsia="en-NZ"/>
              </w:rPr>
              <w:t>momo</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whiwhinga</w:t>
            </w:r>
            <w:proofErr w:type="spellEnd"/>
            <w:r w:rsidRPr="00320BBE">
              <w:rPr>
                <w:rFonts w:eastAsia="Times New Roman"/>
                <w:bCs/>
                <w:color w:val="000000"/>
                <w:lang w:eastAsia="en-NZ"/>
              </w:rPr>
              <w:t xml:space="preserve"> e </w:t>
            </w:r>
            <w:proofErr w:type="spellStart"/>
            <w:r w:rsidRPr="00320BBE">
              <w:rPr>
                <w:rFonts w:eastAsia="Times New Roman"/>
                <w:bCs/>
                <w:color w:val="000000"/>
                <w:lang w:eastAsia="en-NZ"/>
              </w:rPr>
              <w:t>āhei</w:t>
            </w:r>
            <w:proofErr w:type="spellEnd"/>
            <w:r w:rsidRPr="00320BBE">
              <w:rPr>
                <w:rFonts w:eastAsia="Times New Roman"/>
                <w:bCs/>
                <w:color w:val="000000"/>
                <w:lang w:eastAsia="en-NZ"/>
              </w:rPr>
              <w:t xml:space="preserve"> ana, ko ngā </w:t>
            </w:r>
            <w:proofErr w:type="spellStart"/>
            <w:r w:rsidRPr="00320BBE">
              <w:rPr>
                <w:rFonts w:eastAsia="Times New Roman"/>
                <w:bCs/>
                <w:color w:val="000000"/>
                <w:lang w:eastAsia="en-NZ"/>
              </w:rPr>
              <w:t>paerewa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aromatawai</w:t>
            </w:r>
            <w:proofErr w:type="spellEnd"/>
            <w:r w:rsidRPr="00320BBE">
              <w:rPr>
                <w:rFonts w:eastAsia="Times New Roman"/>
                <w:bCs/>
                <w:color w:val="000000"/>
                <w:lang w:eastAsia="en-NZ"/>
              </w:rPr>
              <w:t xml:space="preserve"> me ngā </w:t>
            </w:r>
            <w:proofErr w:type="spellStart"/>
            <w:r w:rsidRPr="00320BBE">
              <w:rPr>
                <w:rFonts w:eastAsia="Times New Roman"/>
                <w:bCs/>
                <w:color w:val="000000"/>
                <w:lang w:eastAsia="en-NZ"/>
              </w:rPr>
              <w:t>paerewa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pūkenga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kua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rārangi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mai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DASS, </w:t>
            </w:r>
            <w:proofErr w:type="spellStart"/>
            <w:r w:rsidRPr="00320BBE">
              <w:rPr>
                <w:rFonts w:eastAsia="Times New Roman"/>
                <w:bCs/>
                <w:color w:val="000000"/>
                <w:lang w:eastAsia="en-NZ"/>
              </w:rPr>
              <w:t>kua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pūrongotia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hoki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Pūrongo</w:t>
            </w:r>
            <w:proofErr w:type="spellEnd"/>
            <w:r w:rsidRPr="00320BBE">
              <w:rPr>
                <w:rFonts w:eastAsia="Times New Roman"/>
                <w:bCs/>
                <w:color w:val="000000"/>
                <w:lang w:eastAsia="en-NZ"/>
              </w:rPr>
              <w:t xml:space="preserve"> Ako o Aotearoa o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ākonga.</w:t>
            </w:r>
          </w:p>
          <w:p w14:paraId="2D111C15" w14:textId="77777777" w:rsidR="00682EAA" w:rsidRPr="00320BBE" w:rsidRDefault="00682EAA" w:rsidP="00792D8A">
            <w:pPr>
              <w:widowControl/>
              <w:autoSpaceDE/>
              <w:autoSpaceDN/>
              <w:spacing w:before="120" w:after="120" w:line="240" w:lineRule="auto"/>
              <w:ind w:left="0" w:right="0"/>
              <w:rPr>
                <w:rFonts w:eastAsia="Times New Roman"/>
                <w:bCs/>
                <w:color w:val="000000"/>
                <w:lang w:eastAsia="en-NZ"/>
              </w:rPr>
            </w:pPr>
            <w:r w:rsidRPr="00320BBE">
              <w:rPr>
                <w:rFonts w:eastAsia="Times New Roman"/>
                <w:bCs/>
                <w:color w:val="000000"/>
                <w:lang w:eastAsia="en-NZ"/>
              </w:rPr>
              <w:t xml:space="preserve">Kia </w:t>
            </w:r>
            <w:proofErr w:type="spellStart"/>
            <w:r w:rsidRPr="00320BBE">
              <w:rPr>
                <w:rFonts w:eastAsia="Times New Roman"/>
                <w:bCs/>
                <w:color w:val="000000"/>
                <w:lang w:eastAsia="en-NZ"/>
              </w:rPr>
              <w:t>kotahi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anake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whakamahinga</w:t>
            </w:r>
            <w:proofErr w:type="spellEnd"/>
            <w:r w:rsidRPr="00320BBE">
              <w:rPr>
                <w:rFonts w:eastAsia="Times New Roman"/>
                <w:bCs/>
                <w:color w:val="000000"/>
                <w:lang w:eastAsia="en-NZ"/>
              </w:rPr>
              <w:t xml:space="preserve"> o ngā </w:t>
            </w:r>
            <w:proofErr w:type="spellStart"/>
            <w:r w:rsidRPr="00320BBE">
              <w:rPr>
                <w:rFonts w:eastAsia="Times New Roman"/>
                <w:bCs/>
                <w:color w:val="000000"/>
                <w:lang w:eastAsia="en-NZ"/>
              </w:rPr>
              <w:t>whiwhinga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kua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whakawhiwhia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mō</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tētahi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paerewa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aromatawai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paerewa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pūkenga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rānei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hei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whakaea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i</w:t>
            </w:r>
            <w:proofErr w:type="spellEnd"/>
            <w:r w:rsidRPr="00320BBE">
              <w:rPr>
                <w:rFonts w:eastAsia="Times New Roman"/>
                <w:bCs/>
                <w:color w:val="000000"/>
                <w:lang w:eastAsia="en-NZ"/>
              </w:rPr>
              <w:t xml:space="preserve"> ngā here o </w:t>
            </w:r>
            <w:proofErr w:type="spellStart"/>
            <w:r w:rsidRPr="00320BBE">
              <w:rPr>
                <w:rFonts w:eastAsia="Times New Roman"/>
                <w:bCs/>
                <w:color w:val="000000"/>
                <w:lang w:eastAsia="en-NZ"/>
              </w:rPr>
              <w:t>tēnei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tohu</w:t>
            </w:r>
            <w:proofErr w:type="spellEnd"/>
            <w:r w:rsidRPr="00320BBE">
              <w:rPr>
                <w:rFonts w:eastAsia="Times New Roman"/>
                <w:bCs/>
                <w:color w:val="000000"/>
                <w:lang w:eastAsia="en-NZ"/>
              </w:rPr>
              <w:t xml:space="preserve">. </w:t>
            </w:r>
          </w:p>
          <w:p w14:paraId="046F0D80" w14:textId="77777777" w:rsidR="00682EAA" w:rsidRPr="00320BBE" w:rsidRDefault="00682EAA" w:rsidP="00792D8A">
            <w:pPr>
              <w:widowControl/>
              <w:autoSpaceDE/>
              <w:autoSpaceDN/>
              <w:spacing w:before="120" w:after="120" w:line="240" w:lineRule="auto"/>
              <w:ind w:left="0" w:right="0"/>
              <w:rPr>
                <w:rFonts w:eastAsia="Times New Roman"/>
                <w:bCs/>
                <w:color w:val="000000"/>
                <w:lang w:eastAsia="en-NZ"/>
              </w:rPr>
            </w:pPr>
            <w:proofErr w:type="spellStart"/>
            <w:r w:rsidRPr="00320BBE">
              <w:rPr>
                <w:rFonts w:eastAsia="Times New Roman"/>
                <w:bCs/>
                <w:color w:val="000000"/>
                <w:lang w:eastAsia="en-NZ"/>
              </w:rPr>
              <w:t>Kāore</w:t>
            </w:r>
            <w:proofErr w:type="spellEnd"/>
            <w:r w:rsidRPr="00320BBE">
              <w:rPr>
                <w:rFonts w:eastAsia="Times New Roman"/>
                <w:bCs/>
                <w:color w:val="000000"/>
                <w:lang w:eastAsia="en-NZ"/>
              </w:rPr>
              <w:t xml:space="preserve"> ngā </w:t>
            </w:r>
            <w:proofErr w:type="spellStart"/>
            <w:r w:rsidRPr="00320BBE">
              <w:rPr>
                <w:rFonts w:eastAsia="Times New Roman"/>
                <w:bCs/>
                <w:color w:val="000000"/>
                <w:lang w:eastAsia="en-NZ"/>
              </w:rPr>
              <w:t>whiwhinga</w:t>
            </w:r>
            <w:proofErr w:type="spellEnd"/>
            <w:r w:rsidRPr="00320BBE">
              <w:rPr>
                <w:rFonts w:eastAsia="Times New Roman"/>
                <w:bCs/>
                <w:color w:val="000000"/>
                <w:lang w:eastAsia="en-NZ"/>
              </w:rPr>
              <w:t xml:space="preserve"> o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Tautokorua</w:t>
            </w:r>
            <w:proofErr w:type="spellEnd"/>
            <w:r w:rsidRPr="00320BBE">
              <w:rPr>
                <w:rFonts w:eastAsia="Times New Roman"/>
                <w:bCs/>
                <w:color w:val="000000"/>
                <w:lang w:eastAsia="en-NZ"/>
              </w:rPr>
              <w:t xml:space="preserve"> NCEA e </w:t>
            </w:r>
            <w:proofErr w:type="spellStart"/>
            <w:r w:rsidRPr="00320BBE">
              <w:rPr>
                <w:rFonts w:eastAsia="Times New Roman"/>
                <w:bCs/>
                <w:color w:val="000000"/>
                <w:lang w:eastAsia="en-NZ"/>
              </w:rPr>
              <w:t>kautehia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hei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whiwhinga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mō</w:t>
            </w:r>
            <w:proofErr w:type="spellEnd"/>
            <w:r w:rsidRPr="00320BBE">
              <w:rPr>
                <w:rFonts w:eastAsia="Times New Roman"/>
                <w:bCs/>
                <w:color w:val="000000"/>
                <w:lang w:eastAsia="en-NZ"/>
              </w:rPr>
              <w:t xml:space="preserve"> ngā </w:t>
            </w:r>
            <w:proofErr w:type="spellStart"/>
            <w:r w:rsidRPr="00320BBE">
              <w:rPr>
                <w:rFonts w:eastAsia="Times New Roman"/>
                <w:bCs/>
                <w:color w:val="000000"/>
                <w:lang w:eastAsia="en-NZ"/>
              </w:rPr>
              <w:t>whiwhinga</w:t>
            </w:r>
            <w:proofErr w:type="spellEnd"/>
            <w:r w:rsidRPr="00320BBE">
              <w:rPr>
                <w:rFonts w:eastAsia="Times New Roman"/>
                <w:bCs/>
                <w:color w:val="000000"/>
                <w:lang w:eastAsia="en-NZ"/>
              </w:rPr>
              <w:t xml:space="preserve"> e 60 o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tohu</w:t>
            </w:r>
            <w:proofErr w:type="spellEnd"/>
            <w:r w:rsidRPr="00320BBE">
              <w:rPr>
                <w:rFonts w:eastAsia="Times New Roman"/>
                <w:bCs/>
                <w:color w:val="000000"/>
                <w:lang w:eastAsia="en-NZ"/>
              </w:rPr>
              <w:t xml:space="preserve"> o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Kaupae 1, o Kaupae </w:t>
            </w:r>
            <w:proofErr w:type="spellStart"/>
            <w:r w:rsidRPr="00320BBE">
              <w:rPr>
                <w:rFonts w:eastAsia="Times New Roman"/>
                <w:bCs/>
                <w:color w:val="000000"/>
                <w:lang w:eastAsia="en-NZ"/>
              </w:rPr>
              <w:t>kē</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atu</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rānei</w:t>
            </w:r>
            <w:proofErr w:type="spellEnd"/>
            <w:r w:rsidRPr="00320BBE">
              <w:rPr>
                <w:rFonts w:eastAsia="Times New Roman"/>
                <w:bCs/>
                <w:color w:val="000000"/>
                <w:lang w:eastAsia="en-NZ"/>
              </w:rPr>
              <w:t>.</w:t>
            </w:r>
          </w:p>
          <w:p w14:paraId="33659FFF" w14:textId="4C0E6060" w:rsidR="00682EAA" w:rsidRDefault="00682EAA" w:rsidP="00792D8A">
            <w:pPr>
              <w:widowControl/>
              <w:autoSpaceDE/>
              <w:autoSpaceDN/>
              <w:spacing w:before="120" w:after="120" w:line="240" w:lineRule="auto"/>
              <w:ind w:left="0" w:right="0"/>
              <w:rPr>
                <w:noProof/>
              </w:rPr>
            </w:pPr>
            <w:r w:rsidRPr="00320BBE">
              <w:t xml:space="preserve">Ka </w:t>
            </w:r>
            <w:proofErr w:type="spellStart"/>
            <w:r w:rsidRPr="00320BBE">
              <w:t>pūrongotia</w:t>
            </w:r>
            <w:proofErr w:type="spellEnd"/>
            <w:r w:rsidRPr="00320BBE">
              <w:t xml:space="preserve"> ngā </w:t>
            </w:r>
            <w:proofErr w:type="spellStart"/>
            <w:r w:rsidRPr="00320BBE">
              <w:t>whiwhinga</w:t>
            </w:r>
            <w:proofErr w:type="spellEnd"/>
            <w:r w:rsidRPr="00320BBE">
              <w:t xml:space="preserve"> ka </w:t>
            </w:r>
            <w:proofErr w:type="spellStart"/>
            <w:r w:rsidRPr="00320BBE">
              <w:t>whakawhiwhia</w:t>
            </w:r>
            <w:proofErr w:type="spellEnd"/>
            <w:r w:rsidRPr="00320BBE">
              <w:t xml:space="preserve"> ki a NZQA, ā, ka </w:t>
            </w:r>
            <w:proofErr w:type="spellStart"/>
            <w:r w:rsidRPr="00320BBE">
              <w:t>rekoatahia</w:t>
            </w:r>
            <w:proofErr w:type="spellEnd"/>
            <w:r w:rsidRPr="00320BBE">
              <w:t xml:space="preserve"> </w:t>
            </w:r>
            <w:proofErr w:type="spellStart"/>
            <w:r w:rsidRPr="00320BBE">
              <w:t>hoki</w:t>
            </w:r>
            <w:proofErr w:type="spellEnd"/>
            <w:r w:rsidRPr="00320BBE">
              <w:t xml:space="preserve"> ki </w:t>
            </w:r>
            <w:proofErr w:type="spellStart"/>
            <w:r w:rsidRPr="00320BBE">
              <w:t>te</w:t>
            </w:r>
            <w:proofErr w:type="spellEnd"/>
            <w:r w:rsidRPr="00320BBE">
              <w:t xml:space="preserve"> </w:t>
            </w:r>
            <w:proofErr w:type="spellStart"/>
            <w:r w:rsidRPr="00320BBE">
              <w:t>Pūrongo</w:t>
            </w:r>
            <w:proofErr w:type="spellEnd"/>
            <w:r w:rsidRPr="00320BBE">
              <w:t xml:space="preserve"> Ako o Aotearoa o </w:t>
            </w:r>
            <w:proofErr w:type="spellStart"/>
            <w:r w:rsidRPr="00320BBE">
              <w:t>te</w:t>
            </w:r>
            <w:proofErr w:type="spellEnd"/>
            <w:r w:rsidRPr="00320BBE">
              <w:t xml:space="preserve"> ākonga. E </w:t>
            </w:r>
            <w:proofErr w:type="spellStart"/>
            <w:r w:rsidRPr="00320BBE">
              <w:t>whai</w:t>
            </w:r>
            <w:proofErr w:type="spellEnd"/>
            <w:r w:rsidRPr="00320BBE">
              <w:t xml:space="preserve"> </w:t>
            </w:r>
            <w:proofErr w:type="spellStart"/>
            <w:r w:rsidRPr="00320BBE">
              <w:t>pārongo</w:t>
            </w:r>
            <w:proofErr w:type="spellEnd"/>
            <w:r w:rsidRPr="00320BBE">
              <w:t xml:space="preserve"> </w:t>
            </w:r>
            <w:proofErr w:type="spellStart"/>
            <w:r w:rsidRPr="00320BBE">
              <w:t>atu</w:t>
            </w:r>
            <w:proofErr w:type="spellEnd"/>
            <w:r w:rsidRPr="00320BBE">
              <w:t xml:space="preserve"> anō ai </w:t>
            </w:r>
            <w:proofErr w:type="spellStart"/>
            <w:r w:rsidRPr="00320BBE">
              <w:t>mō</w:t>
            </w:r>
            <w:proofErr w:type="spellEnd"/>
            <w:r w:rsidRPr="00320BBE">
              <w:t xml:space="preserve"> ngā </w:t>
            </w:r>
            <w:proofErr w:type="spellStart"/>
            <w:r w:rsidRPr="00320BBE">
              <w:t>Pūrongo</w:t>
            </w:r>
            <w:proofErr w:type="spellEnd"/>
            <w:r w:rsidRPr="00320BBE">
              <w:t xml:space="preserve"> Ako, </w:t>
            </w:r>
            <w:proofErr w:type="spellStart"/>
            <w:r w:rsidRPr="00320BBE">
              <w:t>tirohia</w:t>
            </w:r>
            <w:proofErr w:type="spellEnd"/>
            <w:r w:rsidRPr="00320BBE">
              <w:t xml:space="preserve"> a: </w:t>
            </w:r>
            <w:hyperlink r:id="rId27" w:history="1">
              <w:r w:rsidR="003739E5">
                <w:rPr>
                  <w:rStyle w:val="Hyperlink"/>
                </w:rPr>
                <w:t>https://nzqa.govt.nz/qualifications-and-standards/access-your-results/new-zealand-record-of-achievement/</w:t>
              </w:r>
            </w:hyperlink>
          </w:p>
          <w:p w14:paraId="5CB7D1D3" w14:textId="77777777" w:rsidR="00682EAA" w:rsidRPr="00320BBE" w:rsidRDefault="00682EAA" w:rsidP="00792D8A">
            <w:pPr>
              <w:widowControl/>
              <w:autoSpaceDE/>
              <w:autoSpaceDN/>
              <w:spacing w:before="120" w:after="120" w:line="240" w:lineRule="auto"/>
              <w:ind w:left="0" w:right="0"/>
              <w:rPr>
                <w:rFonts w:eastAsia="Times New Roman"/>
                <w:b/>
                <w:color w:val="000000"/>
                <w:lang w:eastAsia="en-NZ"/>
              </w:rPr>
            </w:pPr>
            <w:r w:rsidRPr="00320BBE">
              <w:rPr>
                <w:rFonts w:eastAsia="Times New Roman"/>
                <w:b/>
                <w:color w:val="000000"/>
                <w:lang w:eastAsia="en-NZ"/>
              </w:rPr>
              <w:t xml:space="preserve">Te </w:t>
            </w:r>
            <w:proofErr w:type="spellStart"/>
            <w:r w:rsidRPr="00320BBE">
              <w:rPr>
                <w:rFonts w:eastAsia="Times New Roman"/>
                <w:b/>
                <w:color w:val="000000"/>
                <w:lang w:eastAsia="en-NZ"/>
              </w:rPr>
              <w:t>whakaae</w:t>
            </w:r>
            <w:proofErr w:type="spellEnd"/>
            <w:r w:rsidRPr="00320BBE">
              <w:rPr>
                <w:rFonts w:eastAsia="Times New Roman"/>
                <w:b/>
                <w:color w:val="000000"/>
                <w:lang w:eastAsia="en-NZ"/>
              </w:rPr>
              <w:t xml:space="preserve"> kia </w:t>
            </w:r>
            <w:proofErr w:type="spellStart"/>
            <w:r w:rsidRPr="00320BBE">
              <w:rPr>
                <w:rFonts w:eastAsia="Times New Roman"/>
                <w:b/>
                <w:color w:val="000000"/>
                <w:lang w:eastAsia="en-NZ"/>
              </w:rPr>
              <w:t>aromatawaitia</w:t>
            </w:r>
            <w:proofErr w:type="spellEnd"/>
            <w:r w:rsidRPr="00320BBE">
              <w:rPr>
                <w:rFonts w:eastAsia="Times New Roman"/>
                <w:b/>
                <w:color w:val="000000"/>
                <w:lang w:eastAsia="en-NZ"/>
              </w:rPr>
              <w:t xml:space="preserve"> ngā </w:t>
            </w:r>
            <w:proofErr w:type="spellStart"/>
            <w:r w:rsidRPr="00320BBE">
              <w:rPr>
                <w:rFonts w:eastAsia="Times New Roman"/>
                <w:b/>
                <w:color w:val="000000"/>
                <w:lang w:eastAsia="en-NZ"/>
              </w:rPr>
              <w:t>paerewa</w:t>
            </w:r>
            <w:proofErr w:type="spellEnd"/>
          </w:p>
          <w:p w14:paraId="12F983D7" w14:textId="77777777" w:rsidR="00682EAA" w:rsidRPr="00320BBE" w:rsidRDefault="00682EAA" w:rsidP="00792D8A">
            <w:pPr>
              <w:widowControl/>
              <w:numPr>
                <w:ilvl w:val="12"/>
                <w:numId w:val="0"/>
              </w:numPr>
              <w:autoSpaceDE/>
              <w:autoSpaceDN/>
              <w:spacing w:before="120" w:after="120" w:line="254" w:lineRule="auto"/>
              <w:ind w:right="0"/>
            </w:pPr>
            <w:r w:rsidRPr="00320BBE">
              <w:t xml:space="preserve">Me </w:t>
            </w:r>
            <w:proofErr w:type="spellStart"/>
            <w:r w:rsidRPr="00320BBE">
              <w:t>pupuri</w:t>
            </w:r>
            <w:proofErr w:type="spellEnd"/>
            <w:r w:rsidRPr="00320BBE">
              <w:t xml:space="preserve"> ngā kura me ngā kura </w:t>
            </w:r>
            <w:proofErr w:type="spellStart"/>
            <w:r w:rsidRPr="00320BBE">
              <w:t>tuatoru</w:t>
            </w:r>
            <w:proofErr w:type="spellEnd"/>
            <w:r w:rsidRPr="00320BBE">
              <w:t xml:space="preserve"> </w:t>
            </w:r>
            <w:proofErr w:type="spellStart"/>
            <w:r w:rsidRPr="00320BBE">
              <w:t>i</w:t>
            </w:r>
            <w:proofErr w:type="spellEnd"/>
            <w:r w:rsidRPr="00320BBE">
              <w:t xml:space="preserve"> </w:t>
            </w:r>
            <w:proofErr w:type="spellStart"/>
            <w:r w:rsidRPr="00320BBE">
              <w:t>te</w:t>
            </w:r>
            <w:proofErr w:type="spellEnd"/>
            <w:r w:rsidRPr="00320BBE">
              <w:t xml:space="preserve"> </w:t>
            </w:r>
            <w:proofErr w:type="spellStart"/>
            <w:r w:rsidRPr="00320BBE">
              <w:t>whakaaetanga</w:t>
            </w:r>
            <w:proofErr w:type="spellEnd"/>
            <w:r w:rsidRPr="00320BBE">
              <w:t xml:space="preserve"> kia </w:t>
            </w:r>
            <w:proofErr w:type="spellStart"/>
            <w:r w:rsidRPr="00320BBE">
              <w:t>aromatawaihia</w:t>
            </w:r>
            <w:proofErr w:type="spellEnd"/>
            <w:r w:rsidRPr="00320BBE">
              <w:t xml:space="preserve"> ngā </w:t>
            </w:r>
            <w:proofErr w:type="spellStart"/>
            <w:r w:rsidRPr="00320BBE">
              <w:t>paerewa</w:t>
            </w:r>
            <w:proofErr w:type="spellEnd"/>
            <w:r w:rsidRPr="00320BBE">
              <w:t xml:space="preserve"> a NZQA </w:t>
            </w:r>
            <w:proofErr w:type="spellStart"/>
            <w:r w:rsidRPr="00320BBE">
              <w:t>i</w:t>
            </w:r>
            <w:proofErr w:type="spellEnd"/>
            <w:r w:rsidRPr="00320BBE">
              <w:t xml:space="preserve"> </w:t>
            </w:r>
            <w:proofErr w:type="spellStart"/>
            <w:r w:rsidRPr="00320BBE">
              <w:t>mua</w:t>
            </w:r>
            <w:proofErr w:type="spellEnd"/>
            <w:r w:rsidRPr="00320BBE">
              <w:t xml:space="preserve"> </w:t>
            </w:r>
            <w:proofErr w:type="spellStart"/>
            <w:r w:rsidRPr="00320BBE">
              <w:t>i</w:t>
            </w:r>
            <w:proofErr w:type="spellEnd"/>
            <w:r w:rsidRPr="00320BBE">
              <w:t xml:space="preserve"> </w:t>
            </w:r>
            <w:proofErr w:type="spellStart"/>
            <w:r w:rsidRPr="00320BBE">
              <w:t>tā</w:t>
            </w:r>
            <w:proofErr w:type="spellEnd"/>
            <w:r w:rsidRPr="00320BBE">
              <w:t xml:space="preserve"> </w:t>
            </w:r>
            <w:proofErr w:type="spellStart"/>
            <w:r w:rsidRPr="00320BBE">
              <w:t>rātou</w:t>
            </w:r>
            <w:proofErr w:type="spellEnd"/>
            <w:r w:rsidRPr="00320BBE">
              <w:t xml:space="preserve"> </w:t>
            </w:r>
            <w:proofErr w:type="spellStart"/>
            <w:r w:rsidRPr="00320BBE">
              <w:t>pūrongo</w:t>
            </w:r>
            <w:proofErr w:type="spellEnd"/>
            <w:r w:rsidRPr="00320BBE">
              <w:t xml:space="preserve"> </w:t>
            </w:r>
            <w:proofErr w:type="spellStart"/>
            <w:r w:rsidRPr="00320BBE">
              <w:t>i</w:t>
            </w:r>
            <w:proofErr w:type="spellEnd"/>
            <w:r w:rsidRPr="00320BBE">
              <w:t xml:space="preserve"> ngā </w:t>
            </w:r>
            <w:proofErr w:type="spellStart"/>
            <w:r w:rsidRPr="00320BBE">
              <w:t>whiwhinga</w:t>
            </w:r>
            <w:proofErr w:type="spellEnd"/>
            <w:r w:rsidRPr="00320BBE">
              <w:t xml:space="preserve"> </w:t>
            </w:r>
            <w:proofErr w:type="spellStart"/>
            <w:r w:rsidRPr="00320BBE">
              <w:t>mō</w:t>
            </w:r>
            <w:proofErr w:type="spellEnd"/>
            <w:r w:rsidRPr="00320BBE">
              <w:t xml:space="preserve"> </w:t>
            </w:r>
            <w:proofErr w:type="spellStart"/>
            <w:r w:rsidRPr="00320BBE">
              <w:t>tētahi</w:t>
            </w:r>
            <w:proofErr w:type="spellEnd"/>
            <w:r w:rsidRPr="00320BBE">
              <w:t xml:space="preserve"> </w:t>
            </w:r>
            <w:proofErr w:type="spellStart"/>
            <w:r w:rsidRPr="00320BBE">
              <w:t>aromatawai</w:t>
            </w:r>
            <w:proofErr w:type="spellEnd"/>
            <w:r w:rsidRPr="00320BBE">
              <w:t xml:space="preserve"> e </w:t>
            </w:r>
            <w:proofErr w:type="spellStart"/>
            <w:r w:rsidRPr="00320BBE">
              <w:t>hāngai</w:t>
            </w:r>
            <w:proofErr w:type="spellEnd"/>
            <w:r w:rsidRPr="00320BBE">
              <w:t xml:space="preserve"> ana ki ngā </w:t>
            </w:r>
            <w:proofErr w:type="spellStart"/>
            <w:r w:rsidRPr="00320BBE">
              <w:t>paerewa</w:t>
            </w:r>
            <w:proofErr w:type="spellEnd"/>
            <w:r w:rsidRPr="00320BBE">
              <w:t xml:space="preserve">. </w:t>
            </w:r>
          </w:p>
          <w:p w14:paraId="09439012" w14:textId="77777777" w:rsidR="00682EAA" w:rsidRPr="00320BBE" w:rsidRDefault="00682EAA" w:rsidP="00792D8A">
            <w:pPr>
              <w:widowControl/>
              <w:autoSpaceDE/>
              <w:autoSpaceDN/>
              <w:spacing w:before="120" w:after="120" w:line="240" w:lineRule="auto"/>
              <w:ind w:left="0" w:right="0"/>
            </w:pPr>
            <w:r w:rsidRPr="00320BBE">
              <w:t xml:space="preserve">Ko ngā kura me ngā kura </w:t>
            </w:r>
            <w:proofErr w:type="spellStart"/>
            <w:r w:rsidRPr="00320BBE">
              <w:t>tuatoru</w:t>
            </w:r>
            <w:proofErr w:type="spellEnd"/>
            <w:r w:rsidRPr="00320BBE">
              <w:t xml:space="preserve"> e </w:t>
            </w:r>
            <w:proofErr w:type="spellStart"/>
            <w:r w:rsidRPr="00320BBE">
              <w:t>pupuri</w:t>
            </w:r>
            <w:proofErr w:type="spellEnd"/>
            <w:r w:rsidRPr="00320BBE">
              <w:t xml:space="preserve"> ana </w:t>
            </w:r>
            <w:proofErr w:type="spellStart"/>
            <w:r w:rsidRPr="00320BBE">
              <w:t>i</w:t>
            </w:r>
            <w:proofErr w:type="spellEnd"/>
            <w:r w:rsidRPr="00320BBE">
              <w:t xml:space="preserve"> </w:t>
            </w:r>
            <w:proofErr w:type="spellStart"/>
            <w:r w:rsidRPr="00320BBE">
              <w:t>te</w:t>
            </w:r>
            <w:proofErr w:type="spellEnd"/>
            <w:r w:rsidRPr="00320BBE">
              <w:t xml:space="preserve"> </w:t>
            </w:r>
            <w:proofErr w:type="spellStart"/>
            <w:r w:rsidRPr="00320BBE">
              <w:t>whakaaetanga</w:t>
            </w:r>
            <w:proofErr w:type="spellEnd"/>
            <w:r w:rsidRPr="00320BBE">
              <w:t xml:space="preserve"> kia </w:t>
            </w:r>
            <w:proofErr w:type="spellStart"/>
            <w:r w:rsidRPr="00320BBE">
              <w:t>aromatawaihia</w:t>
            </w:r>
            <w:proofErr w:type="spellEnd"/>
            <w:r w:rsidRPr="00320BBE">
              <w:t xml:space="preserve"> ki ngā </w:t>
            </w:r>
            <w:proofErr w:type="spellStart"/>
            <w:r w:rsidRPr="00320BBE">
              <w:t>paerewa</w:t>
            </w:r>
            <w:proofErr w:type="spellEnd"/>
            <w:r w:rsidRPr="00320BBE">
              <w:t xml:space="preserve">, me </w:t>
            </w:r>
            <w:proofErr w:type="spellStart"/>
            <w:r w:rsidRPr="00320BBE">
              <w:t>tutuki</w:t>
            </w:r>
            <w:proofErr w:type="spellEnd"/>
            <w:r w:rsidRPr="00320BBE">
              <w:t xml:space="preserve"> ngā </w:t>
            </w:r>
            <w:proofErr w:type="spellStart"/>
            <w:r w:rsidRPr="00320BBE">
              <w:t>herenga</w:t>
            </w:r>
            <w:proofErr w:type="spellEnd"/>
            <w:r w:rsidRPr="00320BBE">
              <w:t xml:space="preserve"> </w:t>
            </w:r>
            <w:proofErr w:type="spellStart"/>
            <w:r w:rsidRPr="00320BBE">
              <w:t>mātairuatanga</w:t>
            </w:r>
            <w:proofErr w:type="spellEnd"/>
            <w:r w:rsidRPr="00320BBE">
              <w:t xml:space="preserve"> </w:t>
            </w:r>
            <w:proofErr w:type="spellStart"/>
            <w:r w:rsidRPr="00320BBE">
              <w:t>kua</w:t>
            </w:r>
            <w:proofErr w:type="spellEnd"/>
            <w:r w:rsidRPr="00320BBE">
              <w:t xml:space="preserve"> </w:t>
            </w:r>
            <w:proofErr w:type="spellStart"/>
            <w:r w:rsidRPr="00320BBE">
              <w:t>rārangi</w:t>
            </w:r>
            <w:proofErr w:type="spellEnd"/>
            <w:r w:rsidRPr="00320BBE">
              <w:t xml:space="preserve"> </w:t>
            </w:r>
            <w:proofErr w:type="spellStart"/>
            <w:r w:rsidRPr="00320BBE">
              <w:t>mai</w:t>
            </w:r>
            <w:proofErr w:type="spellEnd"/>
            <w:r w:rsidRPr="00320BBE">
              <w:t xml:space="preserve"> </w:t>
            </w:r>
            <w:proofErr w:type="spellStart"/>
            <w:r w:rsidRPr="00320BBE">
              <w:t>i</w:t>
            </w:r>
            <w:proofErr w:type="spellEnd"/>
            <w:r w:rsidRPr="00320BBE">
              <w:t xml:space="preserve"> ngā Here o </w:t>
            </w:r>
            <w:proofErr w:type="spellStart"/>
            <w:r w:rsidRPr="00320BBE">
              <w:t>te</w:t>
            </w:r>
            <w:proofErr w:type="spellEnd"/>
            <w:r w:rsidRPr="00320BBE">
              <w:t xml:space="preserve"> Tuku </w:t>
            </w:r>
            <w:proofErr w:type="spellStart"/>
            <w:r w:rsidRPr="00320BBE">
              <w:t>Whakaaetanga</w:t>
            </w:r>
            <w:proofErr w:type="spellEnd"/>
            <w:r w:rsidRPr="00320BBE">
              <w:t xml:space="preserve"> me </w:t>
            </w:r>
            <w:proofErr w:type="spellStart"/>
            <w:r w:rsidRPr="00320BBE">
              <w:t>te</w:t>
            </w:r>
            <w:proofErr w:type="spellEnd"/>
            <w:r w:rsidRPr="00320BBE">
              <w:t xml:space="preserve"> </w:t>
            </w:r>
            <w:proofErr w:type="spellStart"/>
            <w:r w:rsidRPr="00320BBE">
              <w:t>Mātairuatanga</w:t>
            </w:r>
            <w:proofErr w:type="spellEnd"/>
            <w:r w:rsidRPr="00320BBE">
              <w:t xml:space="preserve"> (CMR) </w:t>
            </w:r>
            <w:proofErr w:type="spellStart"/>
            <w:r w:rsidRPr="00320BBE">
              <w:t>mō</w:t>
            </w:r>
            <w:proofErr w:type="spellEnd"/>
            <w:r w:rsidRPr="00320BBE">
              <w:t xml:space="preserve"> </w:t>
            </w:r>
            <w:proofErr w:type="spellStart"/>
            <w:r w:rsidRPr="00320BBE">
              <w:t>tēnā</w:t>
            </w:r>
            <w:proofErr w:type="spellEnd"/>
            <w:r w:rsidRPr="00320BBE">
              <w:t xml:space="preserve"> </w:t>
            </w:r>
            <w:proofErr w:type="spellStart"/>
            <w:r w:rsidRPr="00320BBE">
              <w:t>paerewa</w:t>
            </w:r>
            <w:proofErr w:type="spellEnd"/>
            <w:r w:rsidRPr="00320BBE">
              <w:t xml:space="preserve">, </w:t>
            </w:r>
            <w:proofErr w:type="spellStart"/>
            <w:r w:rsidRPr="00320BBE">
              <w:t>mō</w:t>
            </w:r>
            <w:proofErr w:type="spellEnd"/>
            <w:r w:rsidRPr="00320BBE">
              <w:t xml:space="preserve"> </w:t>
            </w:r>
            <w:proofErr w:type="spellStart"/>
            <w:r w:rsidRPr="00320BBE">
              <w:t>tēnā</w:t>
            </w:r>
            <w:proofErr w:type="spellEnd"/>
            <w:r w:rsidRPr="00320BBE">
              <w:t xml:space="preserve"> </w:t>
            </w:r>
            <w:proofErr w:type="spellStart"/>
            <w:r w:rsidRPr="00320BBE">
              <w:t>paerewa</w:t>
            </w:r>
            <w:proofErr w:type="spellEnd"/>
            <w:r w:rsidRPr="00320BBE">
              <w:t>.</w:t>
            </w:r>
          </w:p>
          <w:p w14:paraId="7FFAC885" w14:textId="77777777" w:rsidR="00682EAA" w:rsidRPr="00320BBE" w:rsidRDefault="00682EAA" w:rsidP="00792D8A">
            <w:pPr>
              <w:widowControl/>
              <w:autoSpaceDE/>
              <w:autoSpaceDN/>
              <w:spacing w:before="120" w:after="120" w:line="240" w:lineRule="auto"/>
              <w:ind w:left="0" w:right="0"/>
              <w:rPr>
                <w:rFonts w:eastAsia="Times New Roman"/>
                <w:bCs/>
                <w:color w:val="000000"/>
                <w:lang w:eastAsia="en-NZ"/>
              </w:rPr>
            </w:pPr>
            <w:r w:rsidRPr="00320BBE">
              <w:rPr>
                <w:rFonts w:eastAsia="Times New Roman"/>
                <w:b/>
                <w:bCs/>
                <w:color w:val="000000" w:themeColor="text1"/>
                <w:lang w:eastAsia="en-NZ"/>
              </w:rPr>
              <w:t xml:space="preserve">Ngā </w:t>
            </w:r>
            <w:proofErr w:type="spellStart"/>
            <w:r w:rsidRPr="00320BBE">
              <w:rPr>
                <w:rFonts w:eastAsia="Times New Roman"/>
                <w:b/>
                <w:bCs/>
                <w:color w:val="000000" w:themeColor="text1"/>
                <w:lang w:eastAsia="en-NZ"/>
              </w:rPr>
              <w:t>whiwhinga</w:t>
            </w:r>
            <w:proofErr w:type="spellEnd"/>
            <w:r w:rsidRPr="00320BBE">
              <w:rPr>
                <w:rFonts w:eastAsia="Times New Roman"/>
                <w:b/>
                <w:bCs/>
                <w:color w:val="000000" w:themeColor="text1"/>
                <w:lang w:eastAsia="en-NZ"/>
              </w:rPr>
              <w:t xml:space="preserve"> </w:t>
            </w:r>
            <w:proofErr w:type="spellStart"/>
            <w:r w:rsidRPr="00320BBE">
              <w:rPr>
                <w:rFonts w:eastAsia="Times New Roman"/>
                <w:b/>
                <w:bCs/>
                <w:color w:val="000000" w:themeColor="text1"/>
                <w:lang w:eastAsia="en-NZ"/>
              </w:rPr>
              <w:t>kāore</w:t>
            </w:r>
            <w:proofErr w:type="spellEnd"/>
            <w:r w:rsidRPr="00320BBE">
              <w:rPr>
                <w:rFonts w:eastAsia="Times New Roman"/>
                <w:b/>
                <w:bCs/>
                <w:color w:val="000000" w:themeColor="text1"/>
                <w:lang w:eastAsia="en-NZ"/>
              </w:rPr>
              <w:t xml:space="preserve"> </w:t>
            </w:r>
            <w:proofErr w:type="spellStart"/>
            <w:r w:rsidRPr="00320BBE">
              <w:rPr>
                <w:rFonts w:eastAsia="Times New Roman"/>
                <w:b/>
                <w:bCs/>
                <w:color w:val="000000" w:themeColor="text1"/>
                <w:lang w:eastAsia="en-NZ"/>
              </w:rPr>
              <w:t>whakaaetia</w:t>
            </w:r>
            <w:proofErr w:type="spellEnd"/>
            <w:r w:rsidRPr="00320BBE">
              <w:rPr>
                <w:rFonts w:eastAsia="Times New Roman"/>
                <w:b/>
                <w:bCs/>
                <w:color w:val="000000" w:themeColor="text1"/>
                <w:lang w:eastAsia="en-NZ"/>
              </w:rPr>
              <w:t xml:space="preserve"> kia </w:t>
            </w:r>
            <w:proofErr w:type="spellStart"/>
            <w:r w:rsidRPr="00320BBE">
              <w:rPr>
                <w:rFonts w:eastAsia="Times New Roman"/>
                <w:b/>
                <w:bCs/>
                <w:color w:val="000000" w:themeColor="text1"/>
                <w:lang w:eastAsia="en-NZ"/>
              </w:rPr>
              <w:t>whai</w:t>
            </w:r>
            <w:proofErr w:type="spellEnd"/>
            <w:r w:rsidRPr="00320BBE">
              <w:rPr>
                <w:rFonts w:eastAsia="Times New Roman"/>
                <w:b/>
                <w:bCs/>
                <w:color w:val="000000" w:themeColor="text1"/>
                <w:lang w:eastAsia="en-NZ"/>
              </w:rPr>
              <w:t xml:space="preserve"> wāhi </w:t>
            </w:r>
            <w:proofErr w:type="spellStart"/>
            <w:r w:rsidRPr="00320BBE">
              <w:rPr>
                <w:rFonts w:eastAsia="Times New Roman"/>
                <w:b/>
                <w:bCs/>
                <w:color w:val="000000" w:themeColor="text1"/>
                <w:lang w:eastAsia="en-NZ"/>
              </w:rPr>
              <w:t>mai</w:t>
            </w:r>
            <w:proofErr w:type="spellEnd"/>
          </w:p>
          <w:p w14:paraId="52EB892E" w14:textId="15AFE377" w:rsidR="00682EAA" w:rsidRPr="00D045DB" w:rsidRDefault="00682EAA" w:rsidP="00792D8A">
            <w:pPr>
              <w:widowControl/>
              <w:autoSpaceDE/>
              <w:autoSpaceDN/>
              <w:spacing w:before="120" w:after="120" w:line="240" w:lineRule="auto"/>
              <w:ind w:left="0" w:right="0"/>
              <w:rPr>
                <w:rFonts w:eastAsia="Times New Roman"/>
                <w:bCs/>
                <w:color w:val="000000"/>
                <w:lang w:eastAsia="en-NZ"/>
              </w:rPr>
            </w:pPr>
            <w:r w:rsidRPr="00320BBE">
              <w:rPr>
                <w:rFonts w:eastAsia="Times New Roman"/>
                <w:bCs/>
                <w:color w:val="000000"/>
                <w:lang w:eastAsia="en-NZ"/>
              </w:rPr>
              <w:t xml:space="preserve">Ko ngā </w:t>
            </w:r>
            <w:proofErr w:type="spellStart"/>
            <w:r w:rsidRPr="00320BBE">
              <w:rPr>
                <w:rFonts w:eastAsia="Times New Roman"/>
                <w:bCs/>
                <w:color w:val="000000"/>
                <w:lang w:eastAsia="en-NZ"/>
              </w:rPr>
              <w:t>paerewa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paetae</w:t>
            </w:r>
            <w:proofErr w:type="spellEnd"/>
            <w:r w:rsidRPr="00320BBE">
              <w:rPr>
                <w:rFonts w:eastAsia="Times New Roman"/>
                <w:bCs/>
                <w:color w:val="000000"/>
                <w:lang w:eastAsia="en-NZ"/>
              </w:rPr>
              <w:t xml:space="preserve">, ngā </w:t>
            </w:r>
            <w:proofErr w:type="spellStart"/>
            <w:r w:rsidRPr="00320BBE">
              <w:rPr>
                <w:rFonts w:eastAsia="Times New Roman"/>
                <w:bCs/>
                <w:color w:val="000000"/>
                <w:lang w:eastAsia="en-NZ"/>
              </w:rPr>
              <w:t>paerewa</w:t>
            </w:r>
            <w:proofErr w:type="spellEnd"/>
            <w:r w:rsidRPr="00320BBE">
              <w:rPr>
                <w:rFonts w:eastAsia="Times New Roman"/>
                <w:bCs/>
                <w:color w:val="000000"/>
                <w:lang w:eastAsia="en-NZ"/>
              </w:rPr>
              <w:t xml:space="preserve">, me ngā </w:t>
            </w:r>
            <w:proofErr w:type="spellStart"/>
            <w:r w:rsidRPr="00320BBE">
              <w:rPr>
                <w:rFonts w:eastAsia="Times New Roman"/>
                <w:bCs/>
                <w:color w:val="000000"/>
                <w:lang w:eastAsia="en-NZ"/>
              </w:rPr>
              <w:t>paerewa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pūkenga</w:t>
            </w:r>
            <w:proofErr w:type="spellEnd"/>
            <w:r w:rsidRPr="00320BBE">
              <w:rPr>
                <w:rFonts w:eastAsia="Times New Roman"/>
                <w:bCs/>
                <w:color w:val="000000"/>
                <w:lang w:eastAsia="en-NZ"/>
              </w:rPr>
              <w:t xml:space="preserve"> e ōrite ana ā-</w:t>
            </w:r>
            <w:proofErr w:type="spellStart"/>
            <w:r w:rsidRPr="00320BBE">
              <w:rPr>
                <w:rFonts w:eastAsia="Times New Roman"/>
                <w:bCs/>
                <w:color w:val="000000"/>
                <w:lang w:eastAsia="en-NZ"/>
              </w:rPr>
              <w:t>putanga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nei</w:t>
            </w:r>
            <w:proofErr w:type="spellEnd"/>
            <w:r w:rsidRPr="00320BBE">
              <w:rPr>
                <w:rFonts w:eastAsia="Times New Roman"/>
                <w:bCs/>
                <w:color w:val="000000"/>
                <w:lang w:eastAsia="en-NZ"/>
              </w:rPr>
              <w:t xml:space="preserve">, ka kore e </w:t>
            </w:r>
            <w:proofErr w:type="spellStart"/>
            <w:r w:rsidRPr="00320BBE">
              <w:rPr>
                <w:rFonts w:eastAsia="Times New Roman"/>
                <w:bCs/>
                <w:color w:val="000000"/>
                <w:lang w:eastAsia="en-NZ"/>
              </w:rPr>
              <w:t>rere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ngātahi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hei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whakatutuki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tohu</w:t>
            </w:r>
            <w:proofErr w:type="spellEnd"/>
            <w:r w:rsidRPr="00320BBE">
              <w:rPr>
                <w:rFonts w:eastAsia="Times New Roman"/>
                <w:bCs/>
                <w:color w:val="000000"/>
                <w:lang w:eastAsia="en-NZ"/>
              </w:rPr>
              <w:t xml:space="preserve">. E </w:t>
            </w:r>
            <w:proofErr w:type="spellStart"/>
            <w:r w:rsidRPr="00320BBE">
              <w:rPr>
                <w:rFonts w:eastAsia="Times New Roman"/>
                <w:bCs/>
                <w:color w:val="000000"/>
                <w:lang w:eastAsia="en-NZ"/>
              </w:rPr>
              <w:t>whai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pārongo</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atu</w:t>
            </w:r>
            <w:proofErr w:type="spellEnd"/>
            <w:r w:rsidRPr="00320BBE">
              <w:rPr>
                <w:rFonts w:eastAsia="Times New Roman"/>
                <w:bCs/>
                <w:color w:val="000000"/>
                <w:lang w:eastAsia="en-NZ"/>
              </w:rPr>
              <w:t xml:space="preserve"> anō ai </w:t>
            </w:r>
            <w:proofErr w:type="spellStart"/>
            <w:r w:rsidRPr="00320BBE">
              <w:rPr>
                <w:rFonts w:eastAsia="Times New Roman"/>
                <w:bCs/>
                <w:color w:val="000000"/>
                <w:lang w:eastAsia="en-NZ"/>
              </w:rPr>
              <w:t>mō</w:t>
            </w:r>
            <w:proofErr w:type="spellEnd"/>
            <w:r w:rsidRPr="00320BBE">
              <w:rPr>
                <w:rFonts w:eastAsia="Times New Roman"/>
                <w:bCs/>
                <w:color w:val="000000"/>
                <w:lang w:eastAsia="en-NZ"/>
              </w:rPr>
              <w:t xml:space="preserve"> ngā </w:t>
            </w:r>
            <w:proofErr w:type="spellStart"/>
            <w:r w:rsidRPr="00320BBE">
              <w:rPr>
                <w:rFonts w:eastAsia="Times New Roman"/>
                <w:bCs/>
                <w:color w:val="000000"/>
                <w:lang w:eastAsia="en-NZ"/>
              </w:rPr>
              <w:t>paerewa</w:t>
            </w:r>
            <w:proofErr w:type="spellEnd"/>
            <w:r w:rsidRPr="00320BBE">
              <w:rPr>
                <w:rFonts w:eastAsia="Times New Roman"/>
                <w:bCs/>
                <w:color w:val="000000"/>
                <w:lang w:eastAsia="en-NZ"/>
              </w:rPr>
              <w:t xml:space="preserve"> e kore e </w:t>
            </w:r>
            <w:proofErr w:type="spellStart"/>
            <w:r w:rsidRPr="00320BBE">
              <w:rPr>
                <w:rFonts w:eastAsia="Times New Roman"/>
                <w:bCs/>
                <w:color w:val="000000"/>
                <w:lang w:eastAsia="en-NZ"/>
              </w:rPr>
              <w:t>rere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ngātahi</w:t>
            </w:r>
            <w:proofErr w:type="spellEnd"/>
            <w:r w:rsidRPr="00320BBE">
              <w:rPr>
                <w:rFonts w:eastAsia="Times New Roman"/>
                <w:bCs/>
                <w:color w:val="000000"/>
                <w:lang w:eastAsia="en-NZ"/>
              </w:rPr>
              <w:t xml:space="preserve">, toro </w:t>
            </w:r>
            <w:proofErr w:type="spellStart"/>
            <w:r w:rsidRPr="00320BBE">
              <w:rPr>
                <w:rFonts w:eastAsia="Times New Roman"/>
                <w:bCs/>
                <w:color w:val="000000"/>
                <w:lang w:eastAsia="en-NZ"/>
              </w:rPr>
              <w:t>atu</w:t>
            </w:r>
            <w:proofErr w:type="spellEnd"/>
            <w:r w:rsidRPr="00320BBE">
              <w:rPr>
                <w:rFonts w:eastAsia="Times New Roman"/>
                <w:bCs/>
                <w:color w:val="000000"/>
                <w:lang w:eastAsia="en-NZ"/>
              </w:rPr>
              <w:t xml:space="preserve"> ki </w:t>
            </w:r>
            <w:hyperlink r:id="rId28" w:history="1">
              <w:r w:rsidR="00D83672">
                <w:rPr>
                  <w:rStyle w:val="Hyperlink"/>
                  <w:rFonts w:eastAsia="Times New Roman"/>
                  <w:bCs/>
                  <w:lang w:eastAsia="en-NZ"/>
                </w:rPr>
                <w:t>https://nzqa.‌govt.nz/ncea/subjects/standards-exclusion-list-2/</w:t>
              </w:r>
            </w:hyperlink>
            <w:r w:rsidRPr="003C22BF">
              <w:rPr>
                <w:rFonts w:eastAsia="Times New Roman"/>
                <w:bCs/>
                <w:color w:val="000000"/>
                <w:lang w:eastAsia="en-NZ"/>
              </w:rPr>
              <w:t>.</w:t>
            </w:r>
            <w:r w:rsidRPr="00D045DB">
              <w:rPr>
                <w:rFonts w:eastAsia="Times New Roman"/>
                <w:bCs/>
                <w:color w:val="000000"/>
                <w:lang w:eastAsia="en-NZ"/>
              </w:rPr>
              <w:t xml:space="preserve"> </w:t>
            </w:r>
          </w:p>
          <w:p w14:paraId="30FA9516" w14:textId="77777777" w:rsidR="00682EAA" w:rsidRPr="00D045DB" w:rsidRDefault="00682EAA" w:rsidP="00792D8A">
            <w:pPr>
              <w:widowControl/>
              <w:autoSpaceDE/>
              <w:autoSpaceDN/>
              <w:spacing w:before="120" w:after="120" w:line="240" w:lineRule="auto"/>
              <w:ind w:left="0" w:right="0"/>
              <w:rPr>
                <w:rFonts w:eastAsia="Times New Roman"/>
                <w:b/>
                <w:color w:val="000000"/>
                <w:lang w:eastAsia="en-NZ"/>
              </w:rPr>
            </w:pPr>
            <w:r>
              <w:rPr>
                <w:rFonts w:eastAsia="Times New Roman"/>
                <w:b/>
                <w:color w:val="000000"/>
                <w:lang w:eastAsia="en-NZ"/>
              </w:rPr>
              <w:t xml:space="preserve">Ngā </w:t>
            </w:r>
            <w:proofErr w:type="spellStart"/>
            <w:r>
              <w:rPr>
                <w:rFonts w:eastAsia="Times New Roman"/>
                <w:b/>
                <w:color w:val="000000"/>
                <w:lang w:eastAsia="en-NZ"/>
              </w:rPr>
              <w:t>whiwhinga</w:t>
            </w:r>
            <w:proofErr w:type="spellEnd"/>
            <w:r>
              <w:rPr>
                <w:rFonts w:eastAsia="Times New Roman"/>
                <w:b/>
                <w:color w:val="000000"/>
                <w:lang w:eastAsia="en-NZ"/>
              </w:rPr>
              <w:t xml:space="preserve"> e </w:t>
            </w:r>
            <w:proofErr w:type="spellStart"/>
            <w:r>
              <w:rPr>
                <w:rFonts w:eastAsia="Times New Roman"/>
                <w:b/>
                <w:color w:val="000000"/>
                <w:lang w:eastAsia="en-NZ"/>
              </w:rPr>
              <w:t>whakaaetia</w:t>
            </w:r>
            <w:proofErr w:type="spellEnd"/>
            <w:r>
              <w:rPr>
                <w:rFonts w:eastAsia="Times New Roman"/>
                <w:b/>
                <w:color w:val="000000"/>
                <w:lang w:eastAsia="en-NZ"/>
              </w:rPr>
              <w:t xml:space="preserve"> ana kia </w:t>
            </w:r>
            <w:proofErr w:type="spellStart"/>
            <w:r>
              <w:rPr>
                <w:rFonts w:eastAsia="Times New Roman"/>
                <w:b/>
                <w:color w:val="000000"/>
                <w:lang w:eastAsia="en-NZ"/>
              </w:rPr>
              <w:t>whai</w:t>
            </w:r>
            <w:proofErr w:type="spellEnd"/>
            <w:r>
              <w:rPr>
                <w:rFonts w:eastAsia="Times New Roman"/>
                <w:b/>
                <w:color w:val="000000"/>
                <w:lang w:eastAsia="en-NZ"/>
              </w:rPr>
              <w:t xml:space="preserve"> wāhi </w:t>
            </w:r>
            <w:proofErr w:type="spellStart"/>
            <w:r>
              <w:rPr>
                <w:rFonts w:eastAsia="Times New Roman"/>
                <w:b/>
                <w:color w:val="000000"/>
                <w:lang w:eastAsia="en-NZ"/>
              </w:rPr>
              <w:t>mai</w:t>
            </w:r>
            <w:proofErr w:type="spellEnd"/>
          </w:p>
          <w:p w14:paraId="18362BA3" w14:textId="77777777" w:rsidR="00682EAA" w:rsidRPr="00320BBE" w:rsidRDefault="00682EAA" w:rsidP="00792D8A">
            <w:pPr>
              <w:widowControl/>
              <w:autoSpaceDE/>
              <w:autoSpaceDN/>
              <w:spacing w:before="120" w:after="120" w:line="240" w:lineRule="auto"/>
              <w:ind w:left="0" w:right="0"/>
              <w:rPr>
                <w:rFonts w:eastAsia="Times New Roman"/>
                <w:color w:val="000000" w:themeColor="text1"/>
                <w:lang w:eastAsia="en-NZ"/>
              </w:rPr>
            </w:pPr>
            <w:r w:rsidRPr="00320BBE">
              <w:rPr>
                <w:rFonts w:eastAsia="Times New Roman"/>
                <w:color w:val="000000" w:themeColor="text1"/>
                <w:lang w:eastAsia="en-NZ"/>
              </w:rPr>
              <w:t xml:space="preserve">E </w:t>
            </w:r>
            <w:proofErr w:type="spellStart"/>
            <w:r w:rsidRPr="00320BBE">
              <w:rPr>
                <w:rFonts w:eastAsia="Times New Roman"/>
                <w:color w:val="000000" w:themeColor="text1"/>
                <w:lang w:eastAsia="en-NZ"/>
              </w:rPr>
              <w:t>āhei</w:t>
            </w:r>
            <w:proofErr w:type="spellEnd"/>
            <w:r w:rsidRPr="00320BBE">
              <w:rPr>
                <w:rFonts w:eastAsia="Times New Roman"/>
                <w:color w:val="000000" w:themeColor="text1"/>
                <w:lang w:eastAsia="en-NZ"/>
              </w:rPr>
              <w:t xml:space="preserve"> ana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whakamahi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whiwhinga</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nō</w:t>
            </w:r>
            <w:proofErr w:type="spellEnd"/>
            <w:r w:rsidRPr="00320BBE">
              <w:rPr>
                <w:rFonts w:eastAsia="Times New Roman"/>
                <w:color w:val="000000" w:themeColor="text1"/>
                <w:lang w:eastAsia="en-NZ"/>
              </w:rPr>
              <w:t xml:space="preserve"> ngā </w:t>
            </w:r>
            <w:proofErr w:type="spellStart"/>
            <w:r w:rsidRPr="00320BBE">
              <w:rPr>
                <w:rFonts w:eastAsia="Times New Roman"/>
                <w:color w:val="000000" w:themeColor="text1"/>
                <w:lang w:eastAsia="en-NZ"/>
              </w:rPr>
              <w:t>kōhi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kei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Approved List for NCEA Credit Inclusion </w:t>
            </w:r>
            <w:proofErr w:type="spellStart"/>
            <w:r w:rsidRPr="00320BBE">
              <w:rPr>
                <w:rFonts w:eastAsia="Times New Roman"/>
                <w:color w:val="000000" w:themeColor="text1"/>
                <w:lang w:eastAsia="en-NZ"/>
              </w:rPr>
              <w:t>hei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whakaea</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herenga</w:t>
            </w:r>
            <w:proofErr w:type="spellEnd"/>
            <w:r w:rsidRPr="00320BBE">
              <w:rPr>
                <w:rFonts w:eastAsia="Times New Roman"/>
                <w:color w:val="000000" w:themeColor="text1"/>
                <w:lang w:eastAsia="en-NZ"/>
              </w:rPr>
              <w:t xml:space="preserve"> o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60 </w:t>
            </w:r>
            <w:proofErr w:type="spellStart"/>
            <w:r w:rsidRPr="00320BBE">
              <w:rPr>
                <w:rFonts w:eastAsia="Times New Roman"/>
                <w:color w:val="000000" w:themeColor="text1"/>
                <w:lang w:eastAsia="en-NZ"/>
              </w:rPr>
              <w:t>whiwhinga</w:t>
            </w:r>
            <w:proofErr w:type="spellEnd"/>
            <w:r w:rsidRPr="00320BBE">
              <w:rPr>
                <w:rFonts w:eastAsia="Times New Roman"/>
                <w:color w:val="000000" w:themeColor="text1"/>
                <w:lang w:eastAsia="en-NZ"/>
              </w:rPr>
              <w:t xml:space="preserve">. </w:t>
            </w:r>
          </w:p>
          <w:p w14:paraId="7134B9FE" w14:textId="25E6D71D" w:rsidR="00682EAA" w:rsidRPr="006B7B0D" w:rsidRDefault="00682EAA" w:rsidP="00792D8A">
            <w:pPr>
              <w:widowControl/>
              <w:autoSpaceDE/>
              <w:autoSpaceDN/>
              <w:spacing w:before="120" w:after="120" w:line="240" w:lineRule="auto"/>
              <w:ind w:left="0" w:right="0"/>
            </w:pPr>
            <w:proofErr w:type="spellStart"/>
            <w:r w:rsidRPr="00320BBE">
              <w:rPr>
                <w:rFonts w:eastAsia="Times New Roman"/>
                <w:color w:val="000000" w:themeColor="text1"/>
                <w:lang w:eastAsia="en-NZ"/>
              </w:rPr>
              <w:t>Kāore</w:t>
            </w:r>
            <w:proofErr w:type="spellEnd"/>
            <w:r w:rsidRPr="00320BBE">
              <w:rPr>
                <w:rFonts w:eastAsia="Times New Roman"/>
                <w:color w:val="000000" w:themeColor="text1"/>
                <w:lang w:eastAsia="en-NZ"/>
              </w:rPr>
              <w:t xml:space="preserve"> e </w:t>
            </w:r>
            <w:proofErr w:type="spellStart"/>
            <w:r w:rsidRPr="00320BBE">
              <w:rPr>
                <w:rFonts w:eastAsia="Times New Roman"/>
                <w:color w:val="000000" w:themeColor="text1"/>
                <w:lang w:eastAsia="en-NZ"/>
              </w:rPr>
              <w:t>āhei</w:t>
            </w:r>
            <w:proofErr w:type="spellEnd"/>
            <w:r w:rsidRPr="00320BBE">
              <w:rPr>
                <w:rFonts w:eastAsia="Times New Roman"/>
                <w:color w:val="000000" w:themeColor="text1"/>
                <w:lang w:eastAsia="en-NZ"/>
              </w:rPr>
              <w:t xml:space="preserve"> ana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kaute</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i</w:t>
            </w:r>
            <w:proofErr w:type="spellEnd"/>
            <w:r w:rsidRPr="00320BBE">
              <w:rPr>
                <w:rFonts w:eastAsia="Times New Roman"/>
                <w:color w:val="000000" w:themeColor="text1"/>
                <w:lang w:eastAsia="en-NZ"/>
              </w:rPr>
              <w:t xml:space="preserve"> ngā </w:t>
            </w:r>
            <w:proofErr w:type="spellStart"/>
            <w:r w:rsidRPr="00320BBE">
              <w:rPr>
                <w:rFonts w:eastAsia="Times New Roman"/>
                <w:color w:val="000000" w:themeColor="text1"/>
                <w:lang w:eastAsia="en-NZ"/>
              </w:rPr>
              <w:t>whiwhinga</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kua</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whakawhiwhia</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mā</w:t>
            </w:r>
            <w:proofErr w:type="spellEnd"/>
            <w:r w:rsidRPr="00320BBE">
              <w:rPr>
                <w:rFonts w:eastAsia="Times New Roman"/>
                <w:color w:val="000000" w:themeColor="text1"/>
                <w:lang w:eastAsia="en-NZ"/>
              </w:rPr>
              <w:t xml:space="preserve"> roto </w:t>
            </w:r>
            <w:proofErr w:type="spellStart"/>
            <w:r w:rsidRPr="00320BBE">
              <w:rPr>
                <w:rFonts w:eastAsia="Times New Roman"/>
                <w:color w:val="000000" w:themeColor="text1"/>
                <w:lang w:eastAsia="en-NZ"/>
              </w:rPr>
              <w:t>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tēnei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tukanga</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hei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whakaea</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i</w:t>
            </w:r>
            <w:proofErr w:type="spellEnd"/>
            <w:r w:rsidRPr="00320BBE">
              <w:rPr>
                <w:rFonts w:eastAsia="Times New Roman"/>
                <w:color w:val="000000" w:themeColor="text1"/>
                <w:lang w:eastAsia="en-NZ"/>
              </w:rPr>
              <w:t xml:space="preserve"> ngā </w:t>
            </w:r>
            <w:proofErr w:type="spellStart"/>
            <w:r w:rsidRPr="00320BBE">
              <w:rPr>
                <w:rFonts w:eastAsia="Times New Roman"/>
                <w:color w:val="000000" w:themeColor="text1"/>
                <w:lang w:eastAsia="en-NZ"/>
              </w:rPr>
              <w:t>whakamanatanga</w:t>
            </w:r>
            <w:proofErr w:type="spellEnd"/>
            <w:r w:rsidRPr="00320BBE">
              <w:rPr>
                <w:rFonts w:eastAsia="Times New Roman"/>
                <w:color w:val="000000" w:themeColor="text1"/>
                <w:lang w:eastAsia="en-NZ"/>
              </w:rPr>
              <w:t xml:space="preserve"> NCEA. E </w:t>
            </w:r>
            <w:proofErr w:type="spellStart"/>
            <w:r w:rsidRPr="00320BBE">
              <w:rPr>
                <w:rFonts w:eastAsia="Times New Roman"/>
                <w:color w:val="000000" w:themeColor="text1"/>
                <w:lang w:eastAsia="en-NZ"/>
              </w:rPr>
              <w:t>whai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pārongo</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atu</w:t>
            </w:r>
            <w:proofErr w:type="spellEnd"/>
            <w:r w:rsidRPr="00320BBE">
              <w:rPr>
                <w:rFonts w:eastAsia="Times New Roman"/>
                <w:color w:val="000000" w:themeColor="text1"/>
                <w:lang w:eastAsia="en-NZ"/>
              </w:rPr>
              <w:t xml:space="preserve"> anō ai </w:t>
            </w:r>
            <w:proofErr w:type="spellStart"/>
            <w:r w:rsidRPr="00320BBE">
              <w:rPr>
                <w:rFonts w:eastAsia="Times New Roman"/>
                <w:color w:val="000000" w:themeColor="text1"/>
                <w:lang w:eastAsia="en-NZ"/>
              </w:rPr>
              <w:t>mō</w:t>
            </w:r>
            <w:proofErr w:type="spellEnd"/>
            <w:r w:rsidRPr="00320BBE">
              <w:rPr>
                <w:rFonts w:eastAsia="Times New Roman"/>
                <w:color w:val="000000" w:themeColor="text1"/>
                <w:lang w:eastAsia="en-NZ"/>
              </w:rPr>
              <w:t xml:space="preserve"> ngā </w:t>
            </w:r>
            <w:proofErr w:type="spellStart"/>
            <w:r w:rsidRPr="00320BBE">
              <w:rPr>
                <w:rFonts w:eastAsia="Times New Roman"/>
                <w:color w:val="000000" w:themeColor="text1"/>
                <w:lang w:eastAsia="en-NZ"/>
              </w:rPr>
              <w:t>whiwhinga</w:t>
            </w:r>
            <w:proofErr w:type="spellEnd"/>
            <w:r w:rsidRPr="00320BBE">
              <w:rPr>
                <w:rFonts w:eastAsia="Times New Roman"/>
                <w:color w:val="000000" w:themeColor="text1"/>
                <w:lang w:eastAsia="en-NZ"/>
              </w:rPr>
              <w:t xml:space="preserve"> ka </w:t>
            </w:r>
            <w:proofErr w:type="spellStart"/>
            <w:r w:rsidRPr="00320BBE">
              <w:rPr>
                <w:rFonts w:eastAsia="Times New Roman"/>
                <w:color w:val="000000" w:themeColor="text1"/>
                <w:lang w:eastAsia="en-NZ"/>
              </w:rPr>
              <w:t>whai</w:t>
            </w:r>
            <w:proofErr w:type="spellEnd"/>
            <w:r w:rsidRPr="00320BBE">
              <w:rPr>
                <w:rFonts w:eastAsia="Times New Roman"/>
                <w:color w:val="000000" w:themeColor="text1"/>
                <w:lang w:eastAsia="en-NZ"/>
              </w:rPr>
              <w:t xml:space="preserve"> wāhi </w:t>
            </w:r>
            <w:proofErr w:type="spellStart"/>
            <w:r w:rsidRPr="00320BBE">
              <w:rPr>
                <w:rFonts w:eastAsia="Times New Roman"/>
                <w:color w:val="000000" w:themeColor="text1"/>
                <w:lang w:eastAsia="en-NZ"/>
              </w:rPr>
              <w:t>atu</w:t>
            </w:r>
            <w:proofErr w:type="spellEnd"/>
            <w:r w:rsidRPr="00320BBE">
              <w:rPr>
                <w:rFonts w:eastAsia="Times New Roman"/>
                <w:color w:val="000000" w:themeColor="text1"/>
                <w:lang w:eastAsia="en-NZ"/>
              </w:rPr>
              <w:t xml:space="preserve">, toro </w:t>
            </w:r>
            <w:proofErr w:type="spellStart"/>
            <w:r w:rsidRPr="00320BBE">
              <w:rPr>
                <w:rFonts w:eastAsia="Times New Roman"/>
                <w:color w:val="000000" w:themeColor="text1"/>
                <w:lang w:eastAsia="en-NZ"/>
              </w:rPr>
              <w:t>atu</w:t>
            </w:r>
            <w:proofErr w:type="spellEnd"/>
            <w:r w:rsidRPr="00320BBE">
              <w:rPr>
                <w:rFonts w:eastAsia="Times New Roman"/>
                <w:color w:val="000000" w:themeColor="text1"/>
                <w:lang w:eastAsia="en-NZ"/>
              </w:rPr>
              <w:t xml:space="preserve"> ki</w:t>
            </w:r>
            <w:r w:rsidRPr="00320BBE">
              <w:rPr>
                <w:rFonts w:eastAsia="Times New Roman"/>
                <w:bCs/>
                <w:color w:val="000000"/>
                <w:lang w:eastAsia="en-NZ"/>
              </w:rPr>
              <w:t xml:space="preserve"> </w:t>
            </w:r>
            <w:hyperlink r:id="rId29" w:history="1">
              <w:r w:rsidR="00F074C8">
                <w:rPr>
                  <w:rStyle w:val="Hyperlink"/>
                  <w:rFonts w:eastAsia="Times New Roman"/>
                  <w:bCs/>
                  <w:lang w:eastAsia="en-NZ"/>
                </w:rPr>
                <w:t>https://nzqa.‌govt.nz/about-us/rules-fees-policies/nzqa-rules/nzqa-assessment-rules-for-schools-teos/</w:t>
              </w:r>
            </w:hyperlink>
            <w:r w:rsidRPr="00320BBE">
              <w:rPr>
                <w:rFonts w:eastAsia="Times New Roman"/>
                <w:bCs/>
                <w:color w:val="000000"/>
                <w:lang w:eastAsia="en-NZ"/>
              </w:rPr>
              <w:t>.</w:t>
            </w:r>
            <w:r w:rsidRPr="008D1011">
              <w:rPr>
                <w:rFonts w:eastAsia="Times New Roman"/>
                <w:bCs/>
                <w:color w:val="000000"/>
                <w:lang w:eastAsia="en-NZ"/>
              </w:rPr>
              <w:t xml:space="preserve"> </w:t>
            </w:r>
            <w:r w:rsidRPr="00D045DB">
              <w:rPr>
                <w:rFonts w:eastAsia="Times New Roman"/>
                <w:bCs/>
                <w:color w:val="000000"/>
                <w:lang w:eastAsia="en-NZ"/>
              </w:rPr>
              <w:t xml:space="preserve"> </w:t>
            </w:r>
          </w:p>
        </w:tc>
      </w:tr>
    </w:tbl>
    <w:p w14:paraId="66EC4C4E" w14:textId="77777777" w:rsidR="00682EAA" w:rsidRPr="006B7B0D" w:rsidRDefault="00682EAA" w:rsidP="00682EAA">
      <w:pPr>
        <w:spacing w:before="120" w:after="120"/>
      </w:pPr>
    </w:p>
    <w:p w14:paraId="12383264" w14:textId="77777777" w:rsidR="00682EAA" w:rsidRPr="00BD6A0F" w:rsidRDefault="00682EAA" w:rsidP="00682EAA">
      <w:pPr>
        <w:keepNext/>
        <w:keepLines/>
        <w:spacing w:before="120" w:after="120"/>
        <w:ind w:left="0"/>
        <w:rPr>
          <w:b/>
          <w:bCs/>
        </w:rPr>
      </w:pPr>
      <w:r w:rsidRPr="006B7B0D">
        <w:rPr>
          <w:b/>
          <w:bCs/>
        </w:rPr>
        <w:t xml:space="preserve">CONDITIONS RELATING TO </w:t>
      </w:r>
      <w:r w:rsidRPr="00760081">
        <w:rPr>
          <w:b/>
          <w:bCs/>
        </w:rPr>
        <w:t>THE GRADUATE PROFILE</w:t>
      </w:r>
      <w:r w:rsidRPr="006B7B0D">
        <w:rPr>
          <w:b/>
          <w:bCs/>
        </w:rPr>
        <w:t xml:space="preserve"> /NGĀ TIKANGA E HĀNGAI ANA KI NGA HUA O TE TOHU</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268"/>
        <w:gridCol w:w="2977"/>
      </w:tblGrid>
      <w:tr w:rsidR="00682EAA" w:rsidRPr="006B7B0D" w14:paraId="6410B595" w14:textId="77777777" w:rsidTr="00F074C8">
        <w:tc>
          <w:tcPr>
            <w:tcW w:w="4820" w:type="dxa"/>
            <w:shd w:val="clear" w:color="auto" w:fill="F2F2F2" w:themeFill="background1" w:themeFillShade="F2"/>
          </w:tcPr>
          <w:p w14:paraId="10F1E8F1" w14:textId="77777777" w:rsidR="00682EAA" w:rsidRPr="006B7B0D" w:rsidRDefault="00682EAA" w:rsidP="00792D8A">
            <w:pPr>
              <w:keepNext/>
              <w:keepLines/>
              <w:spacing w:before="120" w:after="120"/>
              <w:ind w:left="0"/>
              <w:rPr>
                <w:b/>
                <w:bCs/>
              </w:rPr>
            </w:pPr>
            <w:r w:rsidRPr="006B7B0D">
              <w:rPr>
                <w:b/>
                <w:bCs/>
              </w:rPr>
              <w:t xml:space="preserve">Qualification outcomes/ Ngā </w:t>
            </w:r>
            <w:r>
              <w:rPr>
                <w:b/>
                <w:bCs/>
              </w:rPr>
              <w:t>H</w:t>
            </w:r>
            <w:r w:rsidRPr="006B7B0D">
              <w:rPr>
                <w:b/>
                <w:bCs/>
              </w:rPr>
              <w:t>ua</w:t>
            </w:r>
          </w:p>
        </w:tc>
        <w:tc>
          <w:tcPr>
            <w:tcW w:w="2268" w:type="dxa"/>
            <w:shd w:val="clear" w:color="auto" w:fill="F2F2F2" w:themeFill="background1" w:themeFillShade="F2"/>
          </w:tcPr>
          <w:p w14:paraId="2B822B63" w14:textId="77777777" w:rsidR="00682EAA" w:rsidRPr="006B7B0D" w:rsidRDefault="00682EAA" w:rsidP="00792D8A">
            <w:pPr>
              <w:keepNext/>
              <w:keepLines/>
              <w:spacing w:before="120" w:after="120"/>
              <w:ind w:left="0"/>
              <w:rPr>
                <w:b/>
                <w:bCs/>
              </w:rPr>
            </w:pPr>
            <w:r w:rsidRPr="006B7B0D">
              <w:rPr>
                <w:b/>
                <w:bCs/>
              </w:rPr>
              <w:t xml:space="preserve">Credits/Ngā </w:t>
            </w:r>
            <w:proofErr w:type="spellStart"/>
            <w:r w:rsidRPr="006B7B0D">
              <w:rPr>
                <w:b/>
                <w:bCs/>
              </w:rPr>
              <w:t>whiwhinga</w:t>
            </w:r>
            <w:proofErr w:type="spellEnd"/>
          </w:p>
        </w:tc>
        <w:tc>
          <w:tcPr>
            <w:tcW w:w="2977" w:type="dxa"/>
            <w:shd w:val="clear" w:color="auto" w:fill="F2F2F2" w:themeFill="background1" w:themeFillShade="F2"/>
          </w:tcPr>
          <w:p w14:paraId="3BC73388" w14:textId="77777777" w:rsidR="00682EAA" w:rsidRPr="006B7B0D" w:rsidRDefault="00682EAA" w:rsidP="00792D8A">
            <w:pPr>
              <w:keepNext/>
              <w:keepLines/>
              <w:spacing w:before="120" w:after="120"/>
              <w:ind w:left="0"/>
              <w:rPr>
                <w:b/>
                <w:bCs/>
              </w:rPr>
            </w:pPr>
            <w:r w:rsidRPr="006B7B0D">
              <w:rPr>
                <w:b/>
                <w:bCs/>
              </w:rPr>
              <w:t>Conditions/Ngā tikanga</w:t>
            </w:r>
          </w:p>
        </w:tc>
      </w:tr>
      <w:tr w:rsidR="00682EAA" w:rsidRPr="006B7B0D" w14:paraId="646B4570" w14:textId="77777777" w:rsidTr="00F074C8">
        <w:tc>
          <w:tcPr>
            <w:tcW w:w="4820" w:type="dxa"/>
            <w:shd w:val="clear" w:color="auto" w:fill="auto"/>
          </w:tcPr>
          <w:p w14:paraId="7012F269" w14:textId="77777777" w:rsidR="00682EAA" w:rsidRPr="00320BBE" w:rsidRDefault="00682EAA" w:rsidP="00792D8A">
            <w:pPr>
              <w:widowControl/>
              <w:numPr>
                <w:ilvl w:val="0"/>
                <w:numId w:val="11"/>
              </w:numPr>
              <w:spacing w:before="120" w:after="120" w:line="259" w:lineRule="auto"/>
              <w:ind w:left="714" w:right="0" w:hanging="357"/>
              <w:contextualSpacing/>
              <w:rPr>
                <w:rFonts w:eastAsia="Times New Roman"/>
                <w:color w:val="000000"/>
                <w:lang w:eastAsia="en-NZ"/>
              </w:rPr>
            </w:pPr>
            <w:proofErr w:type="spellStart"/>
            <w:r w:rsidRPr="00320BBE">
              <w:rPr>
                <w:rFonts w:eastAsia="Times New Roman"/>
                <w:color w:val="000000"/>
                <w:lang w:eastAsia="en-NZ"/>
              </w:rPr>
              <w:t>Whakaatu</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ngā </w:t>
            </w:r>
            <w:proofErr w:type="spellStart"/>
            <w:r w:rsidRPr="00320BBE">
              <w:rPr>
                <w:rFonts w:eastAsia="Times New Roman"/>
                <w:color w:val="000000"/>
                <w:lang w:eastAsia="en-NZ"/>
              </w:rPr>
              <w:t>mōhiotanga</w:t>
            </w:r>
            <w:proofErr w:type="spellEnd"/>
            <w:r w:rsidRPr="00320BBE">
              <w:rPr>
                <w:rFonts w:eastAsia="Times New Roman"/>
                <w:color w:val="000000"/>
                <w:lang w:eastAsia="en-NZ"/>
              </w:rPr>
              <w:t xml:space="preserve"> me ngā </w:t>
            </w:r>
            <w:proofErr w:type="spellStart"/>
            <w:r w:rsidRPr="00320BBE">
              <w:rPr>
                <w:rFonts w:eastAsia="Times New Roman"/>
                <w:color w:val="000000"/>
                <w:lang w:eastAsia="en-NZ"/>
              </w:rPr>
              <w:t>pūkenga</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matua</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kua</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ākona</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w:t>
            </w:r>
            <w:r w:rsidRPr="00320BBE">
              <w:rPr>
                <w:rFonts w:eastAsia="Times New Roman"/>
                <w:color w:val="000000" w:themeColor="text1"/>
                <w:lang w:eastAsia="en-NZ"/>
              </w:rPr>
              <w:t xml:space="preserve">ngā </w:t>
            </w:r>
            <w:proofErr w:type="spellStart"/>
            <w:r w:rsidRPr="00320BBE">
              <w:rPr>
                <w:rFonts w:eastAsia="Times New Roman"/>
                <w:color w:val="000000" w:themeColor="text1"/>
                <w:lang w:eastAsia="en-NZ"/>
              </w:rPr>
              <w:t>hōtaka</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ako</w:t>
            </w:r>
            <w:proofErr w:type="spellEnd"/>
            <w:r w:rsidRPr="00320BBE">
              <w:rPr>
                <w:rFonts w:eastAsia="Times New Roman"/>
                <w:color w:val="000000" w:themeColor="text1"/>
                <w:lang w:eastAsia="en-NZ"/>
              </w:rPr>
              <w:t xml:space="preserve"> me ngā </w:t>
            </w:r>
            <w:proofErr w:type="spellStart"/>
            <w:r w:rsidRPr="00320BBE">
              <w:rPr>
                <w:rFonts w:eastAsia="Times New Roman"/>
                <w:color w:val="000000" w:themeColor="text1"/>
                <w:lang w:eastAsia="en-NZ"/>
              </w:rPr>
              <w:t>wheako</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maha</w:t>
            </w:r>
            <w:proofErr w:type="spellEnd"/>
            <w:r w:rsidRPr="00320BBE">
              <w:rPr>
                <w:rFonts w:eastAsia="Times New Roman"/>
                <w:color w:val="000000"/>
                <w:lang w:eastAsia="en-NZ"/>
              </w:rPr>
              <w:t xml:space="preserve"> ka </w:t>
            </w:r>
            <w:proofErr w:type="spellStart"/>
            <w:r w:rsidRPr="00320BBE">
              <w:rPr>
                <w:rFonts w:eastAsia="Times New Roman"/>
                <w:color w:val="000000"/>
                <w:lang w:eastAsia="en-NZ"/>
              </w:rPr>
              <w:t>whai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pānga</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atu</w:t>
            </w:r>
            <w:proofErr w:type="spellEnd"/>
            <w:r w:rsidRPr="00320BBE">
              <w:rPr>
                <w:rFonts w:eastAsia="Times New Roman"/>
                <w:color w:val="000000"/>
                <w:lang w:eastAsia="en-NZ"/>
              </w:rPr>
              <w:t xml:space="preserve"> ki ngā </w:t>
            </w:r>
            <w:proofErr w:type="spellStart"/>
            <w:r w:rsidRPr="00320BBE">
              <w:rPr>
                <w:rFonts w:eastAsia="Times New Roman"/>
                <w:color w:val="000000"/>
                <w:lang w:eastAsia="en-NZ"/>
              </w:rPr>
              <w:t>marautanga</w:t>
            </w:r>
            <w:proofErr w:type="spellEnd"/>
            <w:r w:rsidRPr="00320BBE">
              <w:rPr>
                <w:rFonts w:eastAsia="Times New Roman"/>
                <w:color w:val="000000"/>
                <w:lang w:eastAsia="en-NZ"/>
              </w:rPr>
              <w:t xml:space="preserve"> e </w:t>
            </w:r>
            <w:proofErr w:type="spellStart"/>
            <w:r w:rsidRPr="00320BBE">
              <w:rPr>
                <w:rFonts w:eastAsia="Times New Roman"/>
                <w:color w:val="000000"/>
                <w:lang w:eastAsia="en-NZ"/>
              </w:rPr>
              <w:t>hāngai</w:t>
            </w:r>
            <w:proofErr w:type="spellEnd"/>
            <w:r w:rsidRPr="00320BBE">
              <w:rPr>
                <w:rFonts w:eastAsia="Times New Roman"/>
                <w:color w:val="000000"/>
                <w:lang w:eastAsia="en-NZ"/>
              </w:rPr>
              <w:t xml:space="preserve"> ana.</w:t>
            </w:r>
          </w:p>
          <w:p w14:paraId="21EAABD2" w14:textId="77777777" w:rsidR="00682EAA" w:rsidRPr="00320BBE" w:rsidRDefault="00682EAA" w:rsidP="00792D8A">
            <w:pPr>
              <w:widowControl/>
              <w:numPr>
                <w:ilvl w:val="0"/>
                <w:numId w:val="11"/>
              </w:numPr>
              <w:spacing w:before="120" w:after="120" w:line="259" w:lineRule="auto"/>
              <w:ind w:left="714" w:right="0" w:hanging="357"/>
              <w:contextualSpacing/>
              <w:rPr>
                <w:rFonts w:eastAsia="Times New Roman"/>
                <w:color w:val="000000"/>
                <w:lang w:eastAsia="en-NZ"/>
              </w:rPr>
            </w:pPr>
            <w:proofErr w:type="spellStart"/>
            <w:r w:rsidRPr="00320BBE">
              <w:rPr>
                <w:rFonts w:eastAsia="Times New Roman"/>
                <w:color w:val="000000" w:themeColor="text1"/>
                <w:lang w:eastAsia="en-NZ"/>
              </w:rPr>
              <w:t>Whakaatu</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mātauranga e </w:t>
            </w:r>
            <w:proofErr w:type="spellStart"/>
            <w:r w:rsidRPr="00320BBE">
              <w:rPr>
                <w:rFonts w:eastAsia="Times New Roman"/>
                <w:color w:val="000000" w:themeColor="text1"/>
                <w:lang w:eastAsia="en-NZ"/>
              </w:rPr>
              <w:t>akiaki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nei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i</w:t>
            </w:r>
            <w:proofErr w:type="spellEnd"/>
            <w:r w:rsidRPr="00320BBE">
              <w:rPr>
                <w:rFonts w:eastAsia="Times New Roman"/>
                <w:color w:val="000000" w:themeColor="text1"/>
                <w:lang w:eastAsia="en-NZ"/>
              </w:rPr>
              <w:t xml:space="preserve"> a </w:t>
            </w:r>
            <w:proofErr w:type="spellStart"/>
            <w:r w:rsidRPr="00320BBE">
              <w:rPr>
                <w:rFonts w:eastAsia="Times New Roman"/>
                <w:color w:val="000000" w:themeColor="text1"/>
                <w:lang w:eastAsia="en-NZ"/>
              </w:rPr>
              <w:t>rātou</w:t>
            </w:r>
            <w:proofErr w:type="spellEnd"/>
            <w:r w:rsidRPr="00320BBE">
              <w:rPr>
                <w:rFonts w:eastAsia="Times New Roman"/>
                <w:color w:val="000000" w:themeColor="text1"/>
                <w:lang w:eastAsia="en-NZ"/>
              </w:rPr>
              <w:t xml:space="preserve"> ki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toro, ki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whai</w:t>
            </w:r>
            <w:proofErr w:type="spellEnd"/>
            <w:r w:rsidRPr="00320BBE">
              <w:rPr>
                <w:rFonts w:eastAsia="Times New Roman"/>
                <w:color w:val="000000" w:themeColor="text1"/>
                <w:lang w:eastAsia="en-NZ"/>
              </w:rPr>
              <w:t xml:space="preserve"> wāhi </w:t>
            </w:r>
            <w:proofErr w:type="spellStart"/>
            <w:r w:rsidRPr="00320BBE">
              <w:rPr>
                <w:rFonts w:eastAsia="Times New Roman"/>
                <w:color w:val="000000" w:themeColor="text1"/>
                <w:lang w:eastAsia="en-NZ"/>
              </w:rPr>
              <w:t>atu</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hoki</w:t>
            </w:r>
            <w:proofErr w:type="spellEnd"/>
            <w:r w:rsidRPr="00320BBE">
              <w:rPr>
                <w:rFonts w:eastAsia="Times New Roman"/>
                <w:color w:val="000000" w:themeColor="text1"/>
                <w:lang w:eastAsia="en-NZ"/>
              </w:rPr>
              <w:t xml:space="preserve"> ki ō </w:t>
            </w:r>
            <w:proofErr w:type="spellStart"/>
            <w:r w:rsidRPr="00320BBE">
              <w:rPr>
                <w:rFonts w:eastAsia="Times New Roman"/>
                <w:color w:val="000000" w:themeColor="text1"/>
                <w:lang w:eastAsia="en-NZ"/>
              </w:rPr>
              <w:t>rātou</w:t>
            </w:r>
            <w:proofErr w:type="spellEnd"/>
            <w:r w:rsidRPr="00320BBE">
              <w:rPr>
                <w:rFonts w:eastAsia="Times New Roman"/>
                <w:color w:val="000000" w:themeColor="text1"/>
                <w:lang w:eastAsia="en-NZ"/>
              </w:rPr>
              <w:t xml:space="preserve"> hapori me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ao</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whānui</w:t>
            </w:r>
            <w:proofErr w:type="spellEnd"/>
            <w:r w:rsidRPr="00320BBE">
              <w:rPr>
                <w:rFonts w:eastAsia="Times New Roman"/>
                <w:color w:val="000000"/>
                <w:lang w:eastAsia="en-NZ"/>
              </w:rPr>
              <w:t>.</w:t>
            </w:r>
          </w:p>
          <w:p w14:paraId="42CE4C90" w14:textId="77777777" w:rsidR="00682EAA" w:rsidRPr="00320BBE" w:rsidRDefault="00682EAA" w:rsidP="00792D8A">
            <w:pPr>
              <w:widowControl/>
              <w:numPr>
                <w:ilvl w:val="0"/>
                <w:numId w:val="11"/>
              </w:numPr>
              <w:spacing w:before="120" w:after="120" w:line="259" w:lineRule="auto"/>
              <w:ind w:left="714" w:right="0" w:hanging="357"/>
              <w:contextualSpacing/>
              <w:rPr>
                <w:rFonts w:eastAsia="Times New Roman"/>
                <w:color w:val="000000"/>
                <w:lang w:eastAsia="en-NZ"/>
              </w:rPr>
            </w:pPr>
            <w:proofErr w:type="spellStart"/>
            <w:r w:rsidRPr="00320BBE">
              <w:rPr>
                <w:rFonts w:eastAsia="Times New Roman"/>
                <w:color w:val="000000" w:themeColor="text1"/>
                <w:lang w:eastAsia="en-NZ"/>
              </w:rPr>
              <w:t>Whakatipu</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te</w:t>
            </w:r>
            <w:proofErr w:type="spellEnd"/>
            <w:r w:rsidRPr="00320BBE">
              <w:rPr>
                <w:rFonts w:eastAsia="Times New Roman"/>
                <w:color w:val="000000" w:themeColor="text1"/>
                <w:lang w:eastAsia="en-NZ"/>
              </w:rPr>
              <w:t xml:space="preserve"> māramatanga ki </w:t>
            </w:r>
            <w:proofErr w:type="spellStart"/>
            <w:r w:rsidRPr="00320BBE">
              <w:rPr>
                <w:rFonts w:eastAsia="Times New Roman"/>
                <w:color w:val="000000" w:themeColor="text1"/>
                <w:lang w:eastAsia="en-NZ"/>
              </w:rPr>
              <w:t>tō</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rātou</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hononga</w:t>
            </w:r>
            <w:proofErr w:type="spellEnd"/>
            <w:r w:rsidRPr="00320BBE">
              <w:rPr>
                <w:rFonts w:eastAsia="Times New Roman"/>
                <w:color w:val="000000" w:themeColor="text1"/>
                <w:lang w:eastAsia="en-NZ"/>
              </w:rPr>
              <w:t xml:space="preserve"> ki Te Tiriti o Waitangi me </w:t>
            </w:r>
            <w:proofErr w:type="spellStart"/>
            <w:r w:rsidRPr="00320BBE">
              <w:rPr>
                <w:rFonts w:eastAsia="Times New Roman"/>
                <w:color w:val="000000" w:themeColor="text1"/>
                <w:lang w:eastAsia="en-NZ"/>
              </w:rPr>
              <w:t>tō</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rātou</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horopaki</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motuhake</w:t>
            </w:r>
            <w:proofErr w:type="spellEnd"/>
            <w:r w:rsidRPr="00320BBE">
              <w:rPr>
                <w:rFonts w:eastAsia="Times New Roman"/>
                <w:color w:val="000000" w:themeColor="text1"/>
                <w:lang w:eastAsia="en-NZ"/>
              </w:rPr>
              <w:t xml:space="preserve"> </w:t>
            </w:r>
            <w:proofErr w:type="spellStart"/>
            <w:r w:rsidRPr="00320BBE">
              <w:rPr>
                <w:rFonts w:eastAsia="Times New Roman"/>
                <w:color w:val="000000" w:themeColor="text1"/>
                <w:lang w:eastAsia="en-NZ"/>
              </w:rPr>
              <w:t>hei</w:t>
            </w:r>
            <w:proofErr w:type="spellEnd"/>
            <w:r w:rsidRPr="00320BBE">
              <w:rPr>
                <w:rFonts w:eastAsia="Times New Roman"/>
                <w:color w:val="000000" w:themeColor="text1"/>
                <w:lang w:eastAsia="en-NZ"/>
              </w:rPr>
              <w:t xml:space="preserve"> tāngata </w:t>
            </w:r>
            <w:proofErr w:type="spellStart"/>
            <w:r w:rsidRPr="00320BBE">
              <w:rPr>
                <w:rFonts w:eastAsia="Times New Roman"/>
                <w:color w:val="000000" w:themeColor="text1"/>
                <w:lang w:eastAsia="en-NZ"/>
              </w:rPr>
              <w:t>nō</w:t>
            </w:r>
            <w:proofErr w:type="spellEnd"/>
            <w:r w:rsidRPr="00320BBE">
              <w:rPr>
                <w:rFonts w:eastAsia="Times New Roman"/>
                <w:color w:val="000000" w:themeColor="text1"/>
                <w:lang w:eastAsia="en-NZ"/>
              </w:rPr>
              <w:t xml:space="preserve"> Aotearoa, </w:t>
            </w:r>
            <w:proofErr w:type="spellStart"/>
            <w:r w:rsidRPr="00320BBE">
              <w:rPr>
                <w:rFonts w:eastAsia="Times New Roman"/>
                <w:color w:val="000000" w:themeColor="text1"/>
                <w:lang w:eastAsia="en-NZ"/>
              </w:rPr>
              <w:t>nō</w:t>
            </w:r>
            <w:proofErr w:type="spellEnd"/>
            <w:r w:rsidRPr="00320BBE">
              <w:rPr>
                <w:rFonts w:eastAsia="Times New Roman"/>
                <w:color w:val="000000" w:themeColor="text1"/>
                <w:lang w:eastAsia="en-NZ"/>
              </w:rPr>
              <w:t xml:space="preserve"> Te Moananui-a-Kiwa </w:t>
            </w:r>
            <w:proofErr w:type="spellStart"/>
            <w:r w:rsidRPr="00320BBE">
              <w:rPr>
                <w:rFonts w:eastAsia="Times New Roman"/>
                <w:color w:val="000000" w:themeColor="text1"/>
                <w:lang w:eastAsia="en-NZ"/>
              </w:rPr>
              <w:t>hoki</w:t>
            </w:r>
            <w:proofErr w:type="spellEnd"/>
            <w:r w:rsidRPr="00320BBE">
              <w:rPr>
                <w:rFonts w:eastAsia="Times New Roman"/>
                <w:color w:val="000000" w:themeColor="text1"/>
                <w:lang w:eastAsia="en-NZ"/>
              </w:rPr>
              <w:t>. </w:t>
            </w:r>
          </w:p>
          <w:p w14:paraId="7F5C0FC5" w14:textId="77777777" w:rsidR="00682EAA" w:rsidRPr="006B7B0D" w:rsidRDefault="00682EAA" w:rsidP="00792D8A">
            <w:pPr>
              <w:widowControl/>
              <w:numPr>
                <w:ilvl w:val="0"/>
                <w:numId w:val="11"/>
              </w:numPr>
              <w:spacing w:before="120" w:after="120" w:line="259" w:lineRule="auto"/>
              <w:ind w:left="714" w:right="0" w:hanging="357"/>
              <w:contextualSpacing/>
            </w:pPr>
            <w:proofErr w:type="spellStart"/>
            <w:r w:rsidRPr="00320BBE">
              <w:rPr>
                <w:rFonts w:eastAsia="Times New Roman"/>
                <w:color w:val="000000"/>
                <w:lang w:eastAsia="en-NZ"/>
              </w:rPr>
              <w:t>Whakaatu</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ngā reo matatini </w:t>
            </w:r>
            <w:proofErr w:type="spellStart"/>
            <w:r w:rsidRPr="00320BBE">
              <w:rPr>
                <w:rFonts w:eastAsia="Times New Roman"/>
                <w:color w:val="000000"/>
                <w:lang w:eastAsia="en-NZ"/>
              </w:rPr>
              <w:t>maha</w:t>
            </w:r>
            <w:proofErr w:type="spellEnd"/>
            <w:r w:rsidRPr="00320BBE">
              <w:rPr>
                <w:rFonts w:eastAsia="Times New Roman"/>
                <w:color w:val="000000"/>
                <w:lang w:eastAsia="en-NZ"/>
              </w:rPr>
              <w:t xml:space="preserve"> me ngā </w:t>
            </w:r>
            <w:proofErr w:type="spellStart"/>
            <w:r w:rsidRPr="00320BBE">
              <w:rPr>
                <w:rFonts w:eastAsia="Times New Roman"/>
                <w:color w:val="000000"/>
                <w:lang w:eastAsia="en-NZ"/>
              </w:rPr>
              <w:t>pūkenga</w:t>
            </w:r>
            <w:proofErr w:type="spellEnd"/>
            <w:r w:rsidRPr="00320BBE">
              <w:rPr>
                <w:rFonts w:eastAsia="Times New Roman"/>
                <w:color w:val="000000"/>
                <w:lang w:eastAsia="en-NZ"/>
              </w:rPr>
              <w:t xml:space="preserve"> ā-</w:t>
            </w:r>
            <w:proofErr w:type="spellStart"/>
            <w:r w:rsidRPr="00320BBE">
              <w:rPr>
                <w:rFonts w:eastAsia="Times New Roman"/>
                <w:color w:val="000000"/>
                <w:lang w:eastAsia="en-NZ"/>
              </w:rPr>
              <w:t>ringa</w:t>
            </w:r>
            <w:proofErr w:type="spellEnd"/>
            <w:r w:rsidRPr="00320BBE">
              <w:rPr>
                <w:rFonts w:eastAsia="Times New Roman"/>
                <w:color w:val="000000"/>
                <w:lang w:eastAsia="en-NZ"/>
              </w:rPr>
              <w:t xml:space="preserve"> o </w:t>
            </w:r>
            <w:proofErr w:type="spellStart"/>
            <w:r w:rsidRPr="00320BBE">
              <w:rPr>
                <w:rFonts w:eastAsia="Times New Roman"/>
                <w:color w:val="000000"/>
                <w:lang w:eastAsia="en-NZ"/>
              </w:rPr>
              <w:t>te</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ao</w:t>
            </w:r>
            <w:proofErr w:type="spellEnd"/>
            <w:r w:rsidRPr="00320BBE">
              <w:rPr>
                <w:rFonts w:eastAsia="Times New Roman"/>
                <w:color w:val="000000"/>
                <w:lang w:eastAsia="en-NZ"/>
              </w:rPr>
              <w:t xml:space="preserve"> e </w:t>
            </w:r>
            <w:proofErr w:type="spellStart"/>
            <w:r w:rsidRPr="00320BBE">
              <w:rPr>
                <w:rFonts w:eastAsia="Times New Roman"/>
                <w:color w:val="000000"/>
                <w:lang w:eastAsia="en-NZ"/>
              </w:rPr>
              <w:t>whakaata</w:t>
            </w:r>
            <w:proofErr w:type="spellEnd"/>
            <w:r w:rsidRPr="00320BBE">
              <w:rPr>
                <w:rFonts w:eastAsia="Times New Roman"/>
                <w:color w:val="000000"/>
                <w:lang w:eastAsia="en-NZ"/>
              </w:rPr>
              <w:t xml:space="preserve"> ana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ō </w:t>
            </w:r>
            <w:proofErr w:type="spellStart"/>
            <w:r w:rsidRPr="00320BBE">
              <w:rPr>
                <w:rFonts w:eastAsia="Times New Roman"/>
                <w:color w:val="000000"/>
                <w:lang w:eastAsia="en-NZ"/>
              </w:rPr>
              <w:t>rātou</w:t>
            </w:r>
            <w:proofErr w:type="spellEnd"/>
            <w:r w:rsidRPr="00320BBE">
              <w:rPr>
                <w:rFonts w:eastAsia="Times New Roman"/>
                <w:color w:val="000000"/>
                <w:lang w:eastAsia="en-NZ"/>
              </w:rPr>
              <w:t xml:space="preserve"> anō </w:t>
            </w:r>
            <w:proofErr w:type="spellStart"/>
            <w:r w:rsidRPr="00320BBE">
              <w:rPr>
                <w:rFonts w:eastAsia="Times New Roman"/>
                <w:color w:val="000000"/>
                <w:lang w:eastAsia="en-NZ"/>
              </w:rPr>
              <w:t>aronga</w:t>
            </w:r>
            <w:proofErr w:type="spellEnd"/>
            <w:r w:rsidRPr="00320BBE">
              <w:rPr>
                <w:rFonts w:eastAsia="Times New Roman"/>
                <w:color w:val="000000"/>
                <w:lang w:eastAsia="en-NZ"/>
              </w:rPr>
              <w:t xml:space="preserve"> me ō </w:t>
            </w:r>
            <w:proofErr w:type="spellStart"/>
            <w:r w:rsidRPr="00320BBE">
              <w:rPr>
                <w:rFonts w:eastAsia="Times New Roman"/>
                <w:color w:val="000000"/>
                <w:lang w:eastAsia="en-NZ"/>
              </w:rPr>
              <w:t>rātou</w:t>
            </w:r>
            <w:proofErr w:type="spellEnd"/>
            <w:r w:rsidRPr="00320BBE">
              <w:rPr>
                <w:rFonts w:eastAsia="Times New Roman"/>
                <w:color w:val="000000"/>
                <w:lang w:eastAsia="en-NZ"/>
              </w:rPr>
              <w:t xml:space="preserve"> anō </w:t>
            </w:r>
            <w:proofErr w:type="spellStart"/>
            <w:r w:rsidRPr="00320BBE">
              <w:rPr>
                <w:rFonts w:eastAsia="Times New Roman"/>
                <w:color w:val="000000"/>
                <w:lang w:eastAsia="en-NZ"/>
              </w:rPr>
              <w:t>hiahia</w:t>
            </w:r>
            <w:proofErr w:type="spellEnd"/>
            <w:r w:rsidRPr="00320BBE">
              <w:rPr>
                <w:rFonts w:eastAsia="Times New Roman"/>
                <w:color w:val="000000"/>
                <w:lang w:eastAsia="en-NZ"/>
              </w:rPr>
              <w:t xml:space="preserve">, me </w:t>
            </w:r>
            <w:proofErr w:type="spellStart"/>
            <w:r w:rsidRPr="00320BBE">
              <w:rPr>
                <w:rFonts w:eastAsia="Times New Roman"/>
                <w:color w:val="000000"/>
                <w:lang w:eastAsia="en-NZ"/>
              </w:rPr>
              <w:t>ērā</w:t>
            </w:r>
            <w:proofErr w:type="spellEnd"/>
            <w:r w:rsidRPr="00320BBE">
              <w:rPr>
                <w:rFonts w:eastAsia="Times New Roman"/>
                <w:color w:val="000000"/>
                <w:lang w:eastAsia="en-NZ"/>
              </w:rPr>
              <w:t xml:space="preserve"> o </w:t>
            </w:r>
            <w:proofErr w:type="spellStart"/>
            <w:r w:rsidRPr="00320BBE">
              <w:rPr>
                <w:rFonts w:eastAsia="Times New Roman"/>
                <w:color w:val="000000"/>
                <w:lang w:eastAsia="en-NZ"/>
              </w:rPr>
              <w:t>te</w:t>
            </w:r>
            <w:proofErr w:type="spellEnd"/>
            <w:r w:rsidRPr="00320BBE">
              <w:rPr>
                <w:rFonts w:eastAsia="Times New Roman"/>
                <w:color w:val="000000"/>
                <w:lang w:eastAsia="en-NZ"/>
              </w:rPr>
              <w:t xml:space="preserve"> whānau, o </w:t>
            </w:r>
            <w:proofErr w:type="spellStart"/>
            <w:r w:rsidRPr="00320BBE">
              <w:rPr>
                <w:rFonts w:eastAsia="Times New Roman"/>
                <w:color w:val="000000"/>
                <w:lang w:eastAsia="en-NZ"/>
              </w:rPr>
              <w:t>te</w:t>
            </w:r>
            <w:proofErr w:type="spellEnd"/>
            <w:r w:rsidRPr="00320BBE">
              <w:rPr>
                <w:rFonts w:eastAsia="Times New Roman"/>
                <w:color w:val="000000"/>
                <w:lang w:eastAsia="en-NZ"/>
              </w:rPr>
              <w:t xml:space="preserve"> hapori me ngā </w:t>
            </w:r>
            <w:proofErr w:type="spellStart"/>
            <w:r w:rsidRPr="00320BBE">
              <w:rPr>
                <w:rFonts w:eastAsia="Times New Roman"/>
                <w:color w:val="000000"/>
                <w:lang w:eastAsia="en-NZ"/>
              </w:rPr>
              <w:t>horopaki</w:t>
            </w:r>
            <w:proofErr w:type="spellEnd"/>
            <w:r w:rsidRPr="00320BBE">
              <w:rPr>
                <w:rFonts w:eastAsia="Times New Roman"/>
                <w:color w:val="000000"/>
                <w:lang w:eastAsia="en-NZ"/>
              </w:rPr>
              <w:t xml:space="preserve"> e </w:t>
            </w:r>
            <w:proofErr w:type="spellStart"/>
            <w:r w:rsidRPr="00320BBE">
              <w:rPr>
                <w:rFonts w:eastAsia="Times New Roman"/>
                <w:color w:val="000000"/>
                <w:lang w:eastAsia="en-NZ"/>
              </w:rPr>
              <w:t>ako</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nā</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rātou</w:t>
            </w:r>
            <w:proofErr w:type="spellEnd"/>
            <w:r w:rsidRPr="00320BBE">
              <w:rPr>
                <w:rFonts w:eastAsia="Times New Roman"/>
                <w:color w:val="000000"/>
                <w:lang w:eastAsia="en-NZ"/>
              </w:rPr>
              <w:t>.</w:t>
            </w:r>
          </w:p>
        </w:tc>
        <w:tc>
          <w:tcPr>
            <w:tcW w:w="2268" w:type="dxa"/>
            <w:shd w:val="clear" w:color="auto" w:fill="auto"/>
          </w:tcPr>
          <w:p w14:paraId="09D5E225" w14:textId="77777777" w:rsidR="00682EAA" w:rsidRPr="006B7B0D" w:rsidRDefault="00682EAA" w:rsidP="00792D8A">
            <w:pPr>
              <w:keepNext/>
              <w:keepLines/>
              <w:spacing w:before="120" w:after="120"/>
              <w:ind w:left="0"/>
            </w:pPr>
            <w:r>
              <w:t>60</w:t>
            </w:r>
          </w:p>
        </w:tc>
        <w:tc>
          <w:tcPr>
            <w:tcW w:w="2977" w:type="dxa"/>
            <w:shd w:val="clear" w:color="auto" w:fill="auto"/>
          </w:tcPr>
          <w:p w14:paraId="6D51565E" w14:textId="77777777" w:rsidR="00682EAA" w:rsidRPr="006B7B0D" w:rsidRDefault="00682EAA" w:rsidP="00792D8A">
            <w:pPr>
              <w:keepNext/>
              <w:keepLines/>
              <w:spacing w:before="120" w:after="120"/>
              <w:ind w:left="0"/>
            </w:pPr>
          </w:p>
        </w:tc>
      </w:tr>
      <w:tr w:rsidR="00682EAA" w:rsidRPr="006B7B0D" w14:paraId="4C1D0EBF" w14:textId="77777777" w:rsidTr="00F074C8">
        <w:tc>
          <w:tcPr>
            <w:tcW w:w="4820" w:type="dxa"/>
            <w:shd w:val="clear" w:color="auto" w:fill="auto"/>
          </w:tcPr>
          <w:p w14:paraId="0253CC1B" w14:textId="77777777" w:rsidR="00682EAA" w:rsidRPr="00AD5C6A" w:rsidRDefault="00682EAA" w:rsidP="00792D8A">
            <w:pPr>
              <w:widowControl/>
              <w:numPr>
                <w:ilvl w:val="0"/>
                <w:numId w:val="11"/>
              </w:numPr>
              <w:autoSpaceDE/>
              <w:autoSpaceDN/>
              <w:spacing w:before="120" w:after="120" w:line="259" w:lineRule="auto"/>
              <w:ind w:left="714" w:right="0" w:hanging="357"/>
              <w:contextualSpacing/>
              <w:rPr>
                <w:rFonts w:eastAsia="Times New Roman"/>
                <w:color w:val="000000" w:themeColor="text1"/>
                <w:lang w:eastAsia="en-NZ"/>
              </w:rPr>
            </w:pPr>
            <w:proofErr w:type="spellStart"/>
            <w:r w:rsidRPr="00320BBE">
              <w:rPr>
                <w:rFonts w:eastAsia="Times New Roman"/>
                <w:color w:val="000000"/>
                <w:lang w:eastAsia="en-NZ"/>
              </w:rPr>
              <w:t>Whakamahi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ngā </w:t>
            </w:r>
            <w:proofErr w:type="spellStart"/>
            <w:r w:rsidRPr="00320BBE">
              <w:rPr>
                <w:rFonts w:eastAsia="Times New Roman"/>
                <w:color w:val="000000"/>
                <w:lang w:eastAsia="en-NZ"/>
              </w:rPr>
              <w:t>pūkenga</w:t>
            </w:r>
            <w:proofErr w:type="spellEnd"/>
            <w:r w:rsidRPr="00320BBE">
              <w:rPr>
                <w:rFonts w:eastAsia="Times New Roman"/>
                <w:color w:val="000000"/>
                <w:lang w:eastAsia="en-NZ"/>
              </w:rPr>
              <w:t xml:space="preserve"> o </w:t>
            </w:r>
            <w:proofErr w:type="spellStart"/>
            <w:r w:rsidRPr="00320BBE">
              <w:rPr>
                <w:rFonts w:eastAsia="Times New Roman"/>
                <w:color w:val="000000"/>
                <w:lang w:eastAsia="en-NZ"/>
              </w:rPr>
              <w:t>te</w:t>
            </w:r>
            <w:proofErr w:type="spellEnd"/>
            <w:r w:rsidRPr="00320BBE">
              <w:rPr>
                <w:rFonts w:eastAsia="Times New Roman"/>
                <w:color w:val="000000"/>
                <w:lang w:eastAsia="en-NZ"/>
              </w:rPr>
              <w:t xml:space="preserve"> reo matatini, o </w:t>
            </w:r>
            <w:proofErr w:type="spellStart"/>
            <w:r w:rsidRPr="00320BBE">
              <w:rPr>
                <w:rFonts w:eastAsia="Times New Roman"/>
                <w:color w:val="000000"/>
                <w:lang w:eastAsia="en-NZ"/>
              </w:rPr>
              <w:t>te</w:t>
            </w:r>
            <w:proofErr w:type="spellEnd"/>
            <w:r w:rsidRPr="00320BBE">
              <w:rPr>
                <w:rFonts w:eastAsia="Times New Roman"/>
                <w:color w:val="000000"/>
                <w:lang w:eastAsia="en-NZ"/>
              </w:rPr>
              <w:t xml:space="preserve"> literacy </w:t>
            </w:r>
            <w:proofErr w:type="spellStart"/>
            <w:r w:rsidRPr="00320BBE">
              <w:rPr>
                <w:rFonts w:eastAsia="Times New Roman"/>
                <w:color w:val="000000"/>
                <w:lang w:eastAsia="en-NZ"/>
              </w:rPr>
              <w:t>rānei</w:t>
            </w:r>
            <w:proofErr w:type="spellEnd"/>
            <w:r w:rsidRPr="00320BBE">
              <w:rPr>
                <w:rFonts w:eastAsia="Times New Roman"/>
                <w:color w:val="000000"/>
                <w:lang w:eastAsia="en-NZ"/>
              </w:rPr>
              <w:t xml:space="preserve"> e </w:t>
            </w:r>
            <w:proofErr w:type="spellStart"/>
            <w:r w:rsidRPr="00320BBE">
              <w:rPr>
                <w:rFonts w:eastAsia="Times New Roman"/>
                <w:color w:val="000000"/>
                <w:lang w:eastAsia="en-NZ"/>
              </w:rPr>
              <w:t>koke</w:t>
            </w:r>
            <w:proofErr w:type="spellEnd"/>
            <w:r w:rsidRPr="00320BBE">
              <w:rPr>
                <w:rFonts w:eastAsia="Times New Roman"/>
                <w:color w:val="000000"/>
                <w:lang w:eastAsia="en-NZ"/>
              </w:rPr>
              <w:t xml:space="preserve"> ai </w:t>
            </w:r>
            <w:proofErr w:type="spellStart"/>
            <w:r w:rsidRPr="00320BBE">
              <w:rPr>
                <w:rFonts w:eastAsia="Times New Roman"/>
                <w:color w:val="000000"/>
                <w:lang w:eastAsia="en-NZ"/>
              </w:rPr>
              <w:t>rātou</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hei</w:t>
            </w:r>
            <w:proofErr w:type="spellEnd"/>
            <w:r w:rsidRPr="00320BBE">
              <w:rPr>
                <w:rFonts w:eastAsia="Times New Roman"/>
                <w:color w:val="000000"/>
                <w:lang w:eastAsia="en-NZ"/>
              </w:rPr>
              <w:t xml:space="preserve"> ākonga, </w:t>
            </w:r>
            <w:proofErr w:type="spellStart"/>
            <w:r w:rsidRPr="00320BBE">
              <w:rPr>
                <w:rFonts w:eastAsia="Times New Roman"/>
                <w:color w:val="000000"/>
                <w:lang w:eastAsia="en-NZ"/>
              </w:rPr>
              <w:t>hei</w:t>
            </w:r>
            <w:proofErr w:type="spellEnd"/>
            <w:r w:rsidRPr="00320BBE">
              <w:rPr>
                <w:rFonts w:eastAsia="Times New Roman"/>
                <w:color w:val="000000"/>
                <w:lang w:eastAsia="en-NZ"/>
              </w:rPr>
              <w:t xml:space="preserve"> tangata wānanga, </w:t>
            </w:r>
            <w:proofErr w:type="spellStart"/>
            <w:r w:rsidRPr="00320BBE">
              <w:rPr>
                <w:rFonts w:eastAsia="Times New Roman"/>
                <w:color w:val="000000"/>
                <w:lang w:eastAsia="en-NZ"/>
              </w:rPr>
              <w:t>hei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kaihāpai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hoki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ō </w:t>
            </w:r>
            <w:proofErr w:type="spellStart"/>
            <w:r w:rsidRPr="00320BBE">
              <w:rPr>
                <w:rFonts w:eastAsia="Times New Roman"/>
                <w:color w:val="000000"/>
                <w:lang w:eastAsia="en-NZ"/>
              </w:rPr>
              <w:t>rātou</w:t>
            </w:r>
            <w:proofErr w:type="spellEnd"/>
            <w:r w:rsidRPr="00320BBE">
              <w:rPr>
                <w:rFonts w:eastAsia="Times New Roman"/>
                <w:color w:val="000000"/>
                <w:lang w:eastAsia="en-NZ"/>
              </w:rPr>
              <w:t xml:space="preserve"> hapori,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te</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ao</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whānui</w:t>
            </w:r>
            <w:proofErr w:type="spellEnd"/>
            <w:r w:rsidRPr="00320BBE">
              <w:rPr>
                <w:rFonts w:eastAsia="Times New Roman"/>
                <w:color w:val="000000"/>
                <w:lang w:eastAsia="en-NZ"/>
              </w:rPr>
              <w:t xml:space="preserve"> anō </w:t>
            </w:r>
            <w:proofErr w:type="spellStart"/>
            <w:r w:rsidRPr="00320BBE">
              <w:rPr>
                <w:rFonts w:eastAsia="Times New Roman"/>
                <w:color w:val="000000"/>
                <w:lang w:eastAsia="en-NZ"/>
              </w:rPr>
              <w:t>hoki</w:t>
            </w:r>
            <w:proofErr w:type="spellEnd"/>
            <w:r w:rsidRPr="00320BBE">
              <w:rPr>
                <w:rFonts w:eastAsia="Times New Roman"/>
                <w:color w:val="000000"/>
                <w:lang w:eastAsia="en-NZ"/>
              </w:rPr>
              <w:t>.</w:t>
            </w:r>
          </w:p>
        </w:tc>
        <w:tc>
          <w:tcPr>
            <w:tcW w:w="2268" w:type="dxa"/>
            <w:shd w:val="clear" w:color="auto" w:fill="auto"/>
          </w:tcPr>
          <w:p w14:paraId="63C9E94B" w14:textId="77777777" w:rsidR="00682EAA" w:rsidRDefault="00682EAA" w:rsidP="00792D8A">
            <w:pPr>
              <w:keepNext/>
              <w:keepLines/>
              <w:spacing w:before="120" w:after="120"/>
              <w:ind w:left="0"/>
            </w:pPr>
            <w:r>
              <w:t>10</w:t>
            </w:r>
          </w:p>
        </w:tc>
        <w:tc>
          <w:tcPr>
            <w:tcW w:w="2977" w:type="dxa"/>
            <w:shd w:val="clear" w:color="auto" w:fill="auto"/>
          </w:tcPr>
          <w:p w14:paraId="5407D902" w14:textId="77777777" w:rsidR="00682EAA" w:rsidRPr="006B7B0D" w:rsidRDefault="00682EAA" w:rsidP="00792D8A">
            <w:pPr>
              <w:keepNext/>
              <w:keepLines/>
              <w:spacing w:before="120" w:after="120"/>
              <w:ind w:left="0"/>
            </w:pPr>
          </w:p>
        </w:tc>
      </w:tr>
      <w:tr w:rsidR="00682EAA" w:rsidRPr="006B7B0D" w14:paraId="60AC658A" w14:textId="77777777" w:rsidTr="00F074C8">
        <w:tc>
          <w:tcPr>
            <w:tcW w:w="4820" w:type="dxa"/>
            <w:shd w:val="clear" w:color="auto" w:fill="auto"/>
          </w:tcPr>
          <w:p w14:paraId="11CB9A3E" w14:textId="77777777" w:rsidR="00682EAA" w:rsidRPr="00422A0E" w:rsidRDefault="00682EAA" w:rsidP="00792D8A">
            <w:pPr>
              <w:widowControl/>
              <w:numPr>
                <w:ilvl w:val="0"/>
                <w:numId w:val="11"/>
              </w:numPr>
              <w:autoSpaceDE/>
              <w:autoSpaceDN/>
              <w:spacing w:before="120" w:after="120" w:line="259" w:lineRule="auto"/>
              <w:ind w:right="0"/>
              <w:contextualSpacing/>
              <w:rPr>
                <w:rFonts w:eastAsia="Times New Roman"/>
                <w:color w:val="000000" w:themeColor="text1"/>
                <w:lang w:eastAsia="en-NZ"/>
              </w:rPr>
            </w:pPr>
            <w:proofErr w:type="spellStart"/>
            <w:r w:rsidRPr="00320BBE">
              <w:rPr>
                <w:rFonts w:eastAsia="Times New Roman"/>
                <w:color w:val="000000"/>
                <w:lang w:eastAsia="en-NZ"/>
              </w:rPr>
              <w:t>Whakamahi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ngā </w:t>
            </w:r>
            <w:proofErr w:type="spellStart"/>
            <w:r w:rsidRPr="00320BBE">
              <w:rPr>
                <w:rFonts w:eastAsia="Times New Roman"/>
                <w:color w:val="000000"/>
                <w:lang w:eastAsia="en-NZ"/>
              </w:rPr>
              <w:t>pūkenga</w:t>
            </w:r>
            <w:proofErr w:type="spellEnd"/>
            <w:r w:rsidRPr="00320BBE">
              <w:rPr>
                <w:rFonts w:eastAsia="Times New Roman"/>
                <w:color w:val="000000"/>
                <w:lang w:eastAsia="en-NZ"/>
              </w:rPr>
              <w:t xml:space="preserve"> o </w:t>
            </w:r>
            <w:proofErr w:type="spellStart"/>
            <w:r w:rsidRPr="00320BBE">
              <w:rPr>
                <w:rFonts w:eastAsia="Times New Roman"/>
                <w:color w:val="000000"/>
                <w:lang w:eastAsia="en-NZ"/>
              </w:rPr>
              <w:t>te</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pāngarau</w:t>
            </w:r>
            <w:proofErr w:type="spellEnd"/>
            <w:r w:rsidRPr="00320BBE">
              <w:rPr>
                <w:rFonts w:eastAsia="Times New Roman"/>
                <w:color w:val="000000"/>
                <w:lang w:eastAsia="en-NZ"/>
              </w:rPr>
              <w:t xml:space="preserve">, o </w:t>
            </w:r>
            <w:proofErr w:type="spellStart"/>
            <w:r w:rsidRPr="00320BBE">
              <w:rPr>
                <w:rFonts w:eastAsia="Times New Roman"/>
                <w:color w:val="000000"/>
                <w:lang w:eastAsia="en-NZ"/>
              </w:rPr>
              <w:t>te</w:t>
            </w:r>
            <w:proofErr w:type="spellEnd"/>
            <w:r w:rsidRPr="00320BBE">
              <w:rPr>
                <w:rFonts w:eastAsia="Times New Roman"/>
                <w:color w:val="000000"/>
                <w:lang w:eastAsia="en-NZ"/>
              </w:rPr>
              <w:t xml:space="preserve"> numeracy </w:t>
            </w:r>
            <w:proofErr w:type="spellStart"/>
            <w:r w:rsidRPr="00320BBE">
              <w:rPr>
                <w:rFonts w:eastAsia="Times New Roman"/>
                <w:color w:val="000000"/>
                <w:lang w:eastAsia="en-NZ"/>
              </w:rPr>
              <w:t>rānei</w:t>
            </w:r>
            <w:proofErr w:type="spellEnd"/>
            <w:r w:rsidRPr="00320BBE">
              <w:rPr>
                <w:rFonts w:eastAsia="Times New Roman"/>
                <w:color w:val="000000"/>
                <w:lang w:eastAsia="en-NZ"/>
              </w:rPr>
              <w:t xml:space="preserve"> e </w:t>
            </w:r>
            <w:proofErr w:type="spellStart"/>
            <w:r w:rsidRPr="00320BBE">
              <w:rPr>
                <w:rFonts w:eastAsia="Times New Roman"/>
                <w:color w:val="000000"/>
                <w:lang w:eastAsia="en-NZ"/>
              </w:rPr>
              <w:t>koke</w:t>
            </w:r>
            <w:proofErr w:type="spellEnd"/>
            <w:r w:rsidRPr="00320BBE">
              <w:rPr>
                <w:rFonts w:eastAsia="Times New Roman"/>
                <w:color w:val="000000"/>
                <w:lang w:eastAsia="en-NZ"/>
              </w:rPr>
              <w:t xml:space="preserve"> ai </w:t>
            </w:r>
            <w:proofErr w:type="spellStart"/>
            <w:r w:rsidRPr="00320BBE">
              <w:rPr>
                <w:rFonts w:eastAsia="Times New Roman"/>
                <w:color w:val="000000"/>
                <w:lang w:eastAsia="en-NZ"/>
              </w:rPr>
              <w:t>rātou</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hei</w:t>
            </w:r>
            <w:proofErr w:type="spellEnd"/>
            <w:r w:rsidRPr="00320BBE">
              <w:rPr>
                <w:rFonts w:eastAsia="Times New Roman"/>
                <w:color w:val="000000"/>
                <w:lang w:eastAsia="en-NZ"/>
              </w:rPr>
              <w:t xml:space="preserve"> ākonga, </w:t>
            </w:r>
            <w:proofErr w:type="spellStart"/>
            <w:r w:rsidRPr="00320BBE">
              <w:rPr>
                <w:rFonts w:eastAsia="Times New Roman"/>
                <w:color w:val="000000"/>
                <w:lang w:eastAsia="en-NZ"/>
              </w:rPr>
              <w:t>hei</w:t>
            </w:r>
            <w:proofErr w:type="spellEnd"/>
            <w:r w:rsidRPr="00320BBE">
              <w:rPr>
                <w:rFonts w:eastAsia="Times New Roman"/>
                <w:color w:val="000000"/>
                <w:lang w:eastAsia="en-NZ"/>
              </w:rPr>
              <w:t xml:space="preserve"> tangata wānanga, </w:t>
            </w:r>
            <w:proofErr w:type="spellStart"/>
            <w:r w:rsidRPr="00320BBE">
              <w:rPr>
                <w:rFonts w:eastAsia="Times New Roman"/>
                <w:color w:val="000000"/>
                <w:lang w:eastAsia="en-NZ"/>
              </w:rPr>
              <w:t>hei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kaihāpai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hoki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ō </w:t>
            </w:r>
            <w:proofErr w:type="spellStart"/>
            <w:r w:rsidRPr="00320BBE">
              <w:rPr>
                <w:rFonts w:eastAsia="Times New Roman"/>
                <w:color w:val="000000"/>
                <w:lang w:eastAsia="en-NZ"/>
              </w:rPr>
              <w:t>rātou</w:t>
            </w:r>
            <w:proofErr w:type="spellEnd"/>
            <w:r w:rsidRPr="00320BBE">
              <w:rPr>
                <w:rFonts w:eastAsia="Times New Roman"/>
                <w:color w:val="000000"/>
                <w:lang w:eastAsia="en-NZ"/>
              </w:rPr>
              <w:t xml:space="preserve"> hapori, </w:t>
            </w:r>
            <w:proofErr w:type="spellStart"/>
            <w:r w:rsidRPr="00320BBE">
              <w:rPr>
                <w:rFonts w:eastAsia="Times New Roman"/>
                <w:color w:val="000000"/>
                <w:lang w:eastAsia="en-NZ"/>
              </w:rPr>
              <w:t>i</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te</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ao</w:t>
            </w:r>
            <w:proofErr w:type="spellEnd"/>
            <w:r w:rsidRPr="00320BBE">
              <w:rPr>
                <w:rFonts w:eastAsia="Times New Roman"/>
                <w:color w:val="000000"/>
                <w:lang w:eastAsia="en-NZ"/>
              </w:rPr>
              <w:t xml:space="preserve"> </w:t>
            </w:r>
            <w:proofErr w:type="spellStart"/>
            <w:r w:rsidRPr="00320BBE">
              <w:rPr>
                <w:rFonts w:eastAsia="Times New Roman"/>
                <w:color w:val="000000"/>
                <w:lang w:eastAsia="en-NZ"/>
              </w:rPr>
              <w:t>whānui</w:t>
            </w:r>
            <w:proofErr w:type="spellEnd"/>
            <w:r w:rsidRPr="00320BBE">
              <w:rPr>
                <w:rFonts w:eastAsia="Times New Roman"/>
                <w:color w:val="000000"/>
                <w:lang w:eastAsia="en-NZ"/>
              </w:rPr>
              <w:t xml:space="preserve"> anō </w:t>
            </w:r>
            <w:proofErr w:type="spellStart"/>
            <w:r w:rsidRPr="00320BBE">
              <w:rPr>
                <w:rFonts w:eastAsia="Times New Roman"/>
                <w:color w:val="000000"/>
                <w:lang w:eastAsia="en-NZ"/>
              </w:rPr>
              <w:t>hoki</w:t>
            </w:r>
            <w:proofErr w:type="spellEnd"/>
            <w:r w:rsidRPr="00320BBE">
              <w:rPr>
                <w:rFonts w:eastAsia="Times New Roman"/>
                <w:color w:val="000000"/>
                <w:lang w:eastAsia="en-NZ"/>
              </w:rPr>
              <w:t>.</w:t>
            </w:r>
          </w:p>
        </w:tc>
        <w:tc>
          <w:tcPr>
            <w:tcW w:w="2268" w:type="dxa"/>
            <w:shd w:val="clear" w:color="auto" w:fill="auto"/>
          </w:tcPr>
          <w:p w14:paraId="4AE902BB" w14:textId="77777777" w:rsidR="00682EAA" w:rsidRDefault="00682EAA" w:rsidP="00792D8A">
            <w:pPr>
              <w:keepNext/>
              <w:keepLines/>
              <w:spacing w:before="120" w:after="120"/>
              <w:ind w:left="0"/>
            </w:pPr>
            <w:r>
              <w:t>10</w:t>
            </w:r>
          </w:p>
        </w:tc>
        <w:tc>
          <w:tcPr>
            <w:tcW w:w="2977" w:type="dxa"/>
            <w:shd w:val="clear" w:color="auto" w:fill="auto"/>
          </w:tcPr>
          <w:p w14:paraId="681AA157" w14:textId="77777777" w:rsidR="00682EAA" w:rsidRPr="006B7B0D" w:rsidRDefault="00682EAA" w:rsidP="00792D8A">
            <w:pPr>
              <w:keepNext/>
              <w:keepLines/>
              <w:spacing w:before="120" w:after="120"/>
              <w:ind w:left="0"/>
            </w:pPr>
          </w:p>
        </w:tc>
      </w:tr>
    </w:tbl>
    <w:p w14:paraId="50C03E4B" w14:textId="77777777" w:rsidR="00682EAA" w:rsidRPr="006B7B0D" w:rsidRDefault="00682EAA" w:rsidP="00682EAA">
      <w:pPr>
        <w:spacing w:before="120" w:after="120"/>
        <w:ind w:left="0"/>
      </w:pPr>
      <w:r w:rsidRPr="006B7B0D">
        <w:rPr>
          <w:b/>
          <w:bCs/>
        </w:rPr>
        <w:t>TRANSITION INFORMATION/ HE KŌRERO WHAKAWHITI</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812"/>
      </w:tblGrid>
      <w:tr w:rsidR="00682EAA" w:rsidRPr="006B7B0D" w14:paraId="21D61EDD" w14:textId="77777777" w:rsidTr="008D7FF4">
        <w:tc>
          <w:tcPr>
            <w:tcW w:w="4111" w:type="dxa"/>
            <w:shd w:val="clear" w:color="auto" w:fill="auto"/>
          </w:tcPr>
          <w:p w14:paraId="7A2290F2" w14:textId="77777777" w:rsidR="00682EAA" w:rsidRPr="006B7B0D" w:rsidRDefault="00682EAA" w:rsidP="00792D8A">
            <w:pPr>
              <w:spacing w:before="120" w:after="120"/>
              <w:ind w:left="0"/>
            </w:pPr>
            <w:r w:rsidRPr="006B7B0D">
              <w:t xml:space="preserve">Replacement information/ He kōrero </w:t>
            </w:r>
            <w:proofErr w:type="spellStart"/>
            <w:r w:rsidRPr="006B7B0D">
              <w:t>mō</w:t>
            </w:r>
            <w:proofErr w:type="spellEnd"/>
            <w:r w:rsidRPr="006B7B0D">
              <w:t xml:space="preserve"> </w:t>
            </w:r>
            <w:proofErr w:type="spellStart"/>
            <w:r w:rsidRPr="006B7B0D">
              <w:t>te</w:t>
            </w:r>
            <w:proofErr w:type="spellEnd"/>
            <w:r w:rsidRPr="006B7B0D">
              <w:t xml:space="preserve"> </w:t>
            </w:r>
            <w:proofErr w:type="spellStart"/>
            <w:r w:rsidRPr="006B7B0D">
              <w:t>whakakapi</w:t>
            </w:r>
            <w:proofErr w:type="spellEnd"/>
            <w:r w:rsidRPr="006B7B0D">
              <w:t xml:space="preserve">  </w:t>
            </w:r>
          </w:p>
        </w:tc>
        <w:tc>
          <w:tcPr>
            <w:tcW w:w="5812" w:type="dxa"/>
            <w:shd w:val="clear" w:color="auto" w:fill="auto"/>
          </w:tcPr>
          <w:p w14:paraId="1B1F7B9E" w14:textId="77777777" w:rsidR="00682EAA" w:rsidRPr="00A720D0" w:rsidRDefault="00682EAA" w:rsidP="00792D8A">
            <w:pPr>
              <w:ind w:left="0"/>
            </w:pPr>
            <w:r>
              <w:rPr>
                <w:lang w:eastAsia="en-NZ"/>
              </w:rPr>
              <w:t>N/A</w:t>
            </w:r>
          </w:p>
        </w:tc>
      </w:tr>
      <w:tr w:rsidR="00682EAA" w:rsidRPr="006B7B0D" w14:paraId="557AAAD8" w14:textId="77777777" w:rsidTr="008D7FF4">
        <w:tc>
          <w:tcPr>
            <w:tcW w:w="4111" w:type="dxa"/>
            <w:shd w:val="clear" w:color="auto" w:fill="auto"/>
          </w:tcPr>
          <w:p w14:paraId="2E6ABC2F" w14:textId="77777777" w:rsidR="00682EAA" w:rsidRPr="006B7B0D" w:rsidRDefault="00682EAA" w:rsidP="00792D8A">
            <w:pPr>
              <w:spacing w:before="120" w:after="120"/>
              <w:ind w:left="0"/>
            </w:pPr>
            <w:r>
              <w:t xml:space="preserve">Additional transition information/ Ko </w:t>
            </w:r>
            <w:proofErr w:type="spellStart"/>
            <w:r>
              <w:t>ētahi</w:t>
            </w:r>
            <w:proofErr w:type="spellEnd"/>
            <w:r>
              <w:t xml:space="preserve"> </w:t>
            </w:r>
            <w:proofErr w:type="spellStart"/>
            <w:r>
              <w:t>atu</w:t>
            </w:r>
            <w:proofErr w:type="spellEnd"/>
            <w:r>
              <w:t xml:space="preserve"> kōrero </w:t>
            </w:r>
            <w:proofErr w:type="spellStart"/>
            <w:r>
              <w:t>mō</w:t>
            </w:r>
            <w:proofErr w:type="spellEnd"/>
            <w:r>
              <w:t xml:space="preserve"> </w:t>
            </w:r>
            <w:proofErr w:type="spellStart"/>
            <w:r>
              <w:t>te</w:t>
            </w:r>
            <w:proofErr w:type="spellEnd"/>
            <w:r>
              <w:t xml:space="preserve"> </w:t>
            </w:r>
            <w:proofErr w:type="spellStart"/>
            <w:r>
              <w:t>whakakapi</w:t>
            </w:r>
            <w:proofErr w:type="spellEnd"/>
          </w:p>
        </w:tc>
        <w:tc>
          <w:tcPr>
            <w:tcW w:w="5812" w:type="dxa"/>
            <w:shd w:val="clear" w:color="auto" w:fill="auto"/>
          </w:tcPr>
          <w:p w14:paraId="4FC21DE1" w14:textId="77777777" w:rsidR="00682EAA" w:rsidRPr="00320BBE" w:rsidRDefault="00682EAA" w:rsidP="00792D8A">
            <w:pPr>
              <w:spacing w:before="120" w:after="120"/>
              <w:ind w:left="0" w:right="311"/>
              <w:rPr>
                <w:rFonts w:eastAsia="Times New Roman"/>
                <w:bCs/>
                <w:color w:val="000000"/>
                <w:lang w:eastAsia="en-NZ"/>
              </w:rPr>
            </w:pPr>
            <w:r w:rsidRPr="00320BBE">
              <w:rPr>
                <w:rFonts w:eastAsia="Times New Roman"/>
                <w:bCs/>
                <w:color w:val="000000"/>
                <w:lang w:eastAsia="en-NZ"/>
              </w:rPr>
              <w:t xml:space="preserve">I </w:t>
            </w:r>
            <w:proofErr w:type="spellStart"/>
            <w:r w:rsidRPr="00320BBE">
              <w:rPr>
                <w:rFonts w:eastAsia="Times New Roman"/>
                <w:bCs/>
                <w:color w:val="000000"/>
                <w:lang w:eastAsia="en-NZ"/>
              </w:rPr>
              <w:t>arotakehia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tēnei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tohu</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Noema 2023 </w:t>
            </w:r>
            <w:proofErr w:type="spellStart"/>
            <w:r w:rsidRPr="00320BBE">
              <w:rPr>
                <w:rFonts w:eastAsia="Times New Roman"/>
                <w:bCs/>
                <w:color w:val="000000"/>
                <w:lang w:eastAsia="en-NZ"/>
              </w:rPr>
              <w:t>hei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wāhanga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mō</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Hōtaka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Panoni</w:t>
            </w:r>
            <w:proofErr w:type="spellEnd"/>
            <w:r w:rsidRPr="00320BBE">
              <w:rPr>
                <w:rFonts w:eastAsia="Times New Roman"/>
                <w:bCs/>
                <w:color w:val="000000"/>
                <w:lang w:eastAsia="en-NZ"/>
              </w:rPr>
              <w:t xml:space="preserve"> NCEA. </w:t>
            </w:r>
            <w:proofErr w:type="spellStart"/>
            <w:r w:rsidRPr="00320BBE">
              <w:rPr>
                <w:rFonts w:eastAsia="Times New Roman"/>
                <w:bCs/>
                <w:color w:val="000000"/>
                <w:lang w:eastAsia="en-NZ"/>
              </w:rPr>
              <w:t>Tirohia</w:t>
            </w:r>
            <w:proofErr w:type="spellEnd"/>
            <w:r w:rsidRPr="00320BBE">
              <w:rPr>
                <w:rFonts w:eastAsia="Times New Roman"/>
                <w:bCs/>
                <w:color w:val="000000"/>
                <w:lang w:eastAsia="en-NZ"/>
              </w:rPr>
              <w:t xml:space="preserve"> ngā </w:t>
            </w:r>
            <w:hyperlink r:id="rId30" w:history="1">
              <w:r w:rsidRPr="00320BBE">
                <w:rPr>
                  <w:rStyle w:val="Hyperlink"/>
                  <w:rFonts w:eastAsia="Times New Roman"/>
                  <w:bCs/>
                  <w:lang w:eastAsia="en-NZ"/>
                </w:rPr>
                <w:t>Qualifications and Assessment Standards Approvals</w:t>
              </w:r>
            </w:hyperlink>
            <w:r w:rsidRPr="00320BBE">
              <w:rPr>
                <w:rFonts w:eastAsia="Times New Roman"/>
                <w:bCs/>
                <w:color w:val="000000"/>
                <w:lang w:eastAsia="en-NZ"/>
              </w:rPr>
              <w:t xml:space="preserve"> e </w:t>
            </w:r>
            <w:proofErr w:type="spellStart"/>
            <w:r w:rsidRPr="00320BBE">
              <w:rPr>
                <w:rFonts w:eastAsia="Times New Roman"/>
                <w:bCs/>
                <w:color w:val="000000"/>
                <w:lang w:eastAsia="en-NZ"/>
              </w:rPr>
              <w:t>whai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pārongo</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atu</w:t>
            </w:r>
            <w:proofErr w:type="spellEnd"/>
            <w:r w:rsidRPr="00320BBE">
              <w:rPr>
                <w:rFonts w:eastAsia="Times New Roman"/>
                <w:bCs/>
                <w:color w:val="000000"/>
                <w:lang w:eastAsia="en-NZ"/>
              </w:rPr>
              <w:t xml:space="preserve"> anō ai koe. </w:t>
            </w:r>
          </w:p>
          <w:p w14:paraId="65013387" w14:textId="77777777" w:rsidR="00682EAA" w:rsidRPr="00320BBE" w:rsidRDefault="00682EAA" w:rsidP="00792D8A">
            <w:pPr>
              <w:spacing w:before="120" w:after="120"/>
              <w:ind w:left="0" w:right="311"/>
              <w:rPr>
                <w:rFonts w:eastAsia="Times New Roman"/>
                <w:bCs/>
                <w:color w:val="000000"/>
                <w:lang w:eastAsia="en-NZ"/>
              </w:rPr>
            </w:pPr>
            <w:r w:rsidRPr="00320BBE">
              <w:rPr>
                <w:rFonts w:eastAsia="Times New Roman"/>
                <w:bCs/>
                <w:color w:val="000000"/>
                <w:lang w:eastAsia="en-NZ"/>
              </w:rPr>
              <w:t xml:space="preserve">Ko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rangi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whakamutunga</w:t>
            </w:r>
            <w:proofErr w:type="spellEnd"/>
            <w:r w:rsidRPr="00320BBE">
              <w:rPr>
                <w:rFonts w:eastAsia="Times New Roman"/>
                <w:bCs/>
                <w:color w:val="000000"/>
                <w:lang w:eastAsia="en-NZ"/>
              </w:rPr>
              <w:t xml:space="preserve"> o ngā </w:t>
            </w:r>
            <w:proofErr w:type="spellStart"/>
            <w:r w:rsidRPr="00320BBE">
              <w:rPr>
                <w:rFonts w:eastAsia="Times New Roman"/>
                <w:bCs/>
                <w:color w:val="000000"/>
                <w:lang w:eastAsia="en-NZ"/>
              </w:rPr>
              <w:t>aromatawai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mō</w:t>
            </w:r>
            <w:proofErr w:type="spellEnd"/>
            <w:r w:rsidRPr="00320BBE">
              <w:rPr>
                <w:rFonts w:eastAsia="Times New Roman"/>
                <w:bCs/>
                <w:color w:val="000000"/>
                <w:lang w:eastAsia="en-NZ"/>
              </w:rPr>
              <w:t xml:space="preserve"> ngā </w:t>
            </w:r>
            <w:proofErr w:type="spellStart"/>
            <w:r w:rsidRPr="00320BBE">
              <w:rPr>
                <w:rFonts w:eastAsia="Times New Roman"/>
                <w:bCs/>
                <w:color w:val="000000"/>
                <w:lang w:eastAsia="en-NZ"/>
              </w:rPr>
              <w:t>hōtaka</w:t>
            </w:r>
            <w:proofErr w:type="spellEnd"/>
            <w:r w:rsidRPr="00320BBE">
              <w:rPr>
                <w:rFonts w:eastAsia="Times New Roman"/>
                <w:bCs/>
                <w:color w:val="000000"/>
                <w:lang w:eastAsia="en-NZ"/>
              </w:rPr>
              <w:t xml:space="preserve"> o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putanga</w:t>
            </w:r>
            <w:proofErr w:type="spellEnd"/>
            <w:r w:rsidRPr="00320BBE">
              <w:rPr>
                <w:rFonts w:eastAsia="Times New Roman"/>
                <w:bCs/>
                <w:color w:val="000000"/>
                <w:lang w:eastAsia="en-NZ"/>
              </w:rPr>
              <w:t xml:space="preserve"> 9 o </w:t>
            </w:r>
            <w:proofErr w:type="spellStart"/>
            <w:r w:rsidRPr="00320BBE">
              <w:rPr>
                <w:rFonts w:eastAsia="Times New Roman"/>
                <w:bCs/>
                <w:color w:val="000000"/>
                <w:lang w:eastAsia="en-NZ"/>
              </w:rPr>
              <w:t>tēnei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tohu</w:t>
            </w:r>
            <w:proofErr w:type="spellEnd"/>
            <w:r w:rsidRPr="00320BBE">
              <w:rPr>
                <w:rFonts w:eastAsia="Times New Roman"/>
                <w:bCs/>
                <w:color w:val="000000"/>
                <w:lang w:eastAsia="en-NZ"/>
              </w:rPr>
              <w:t xml:space="preserve">, ko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31 o </w:t>
            </w:r>
            <w:proofErr w:type="spellStart"/>
            <w:r w:rsidRPr="00320BBE">
              <w:rPr>
                <w:rFonts w:eastAsia="Times New Roman"/>
                <w:bCs/>
                <w:color w:val="000000"/>
                <w:lang w:eastAsia="en-NZ"/>
              </w:rPr>
              <w:t>Māehe</w:t>
            </w:r>
            <w:proofErr w:type="spellEnd"/>
            <w:r w:rsidRPr="00320BBE">
              <w:rPr>
                <w:rFonts w:eastAsia="Times New Roman"/>
                <w:bCs/>
                <w:color w:val="000000"/>
                <w:lang w:eastAsia="en-NZ"/>
              </w:rPr>
              <w:t xml:space="preserve"> 2024.</w:t>
            </w:r>
          </w:p>
          <w:p w14:paraId="7A22A65E" w14:textId="77777777" w:rsidR="00682EAA" w:rsidRPr="00320BBE" w:rsidRDefault="00682EAA" w:rsidP="00792D8A">
            <w:pPr>
              <w:spacing w:before="120" w:after="120"/>
              <w:ind w:left="0" w:right="311"/>
              <w:rPr>
                <w:rFonts w:eastAsia="Times New Roman"/>
                <w:bCs/>
                <w:color w:val="000000"/>
                <w:lang w:eastAsia="en-NZ"/>
              </w:rPr>
            </w:pPr>
            <w:r w:rsidRPr="00320BBE">
              <w:rPr>
                <w:rFonts w:eastAsia="Times New Roman"/>
                <w:bCs/>
                <w:color w:val="000000"/>
                <w:lang w:eastAsia="en-NZ"/>
              </w:rPr>
              <w:t xml:space="preserve">Me </w:t>
            </w:r>
            <w:proofErr w:type="spellStart"/>
            <w:r w:rsidRPr="00320BBE">
              <w:rPr>
                <w:rFonts w:eastAsia="Times New Roman"/>
                <w:bCs/>
                <w:color w:val="000000"/>
                <w:lang w:eastAsia="en-NZ"/>
              </w:rPr>
              <w:t>whakaea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hunga</w:t>
            </w:r>
            <w:proofErr w:type="spellEnd"/>
            <w:r w:rsidRPr="00320BBE">
              <w:rPr>
                <w:rFonts w:eastAsia="Times New Roman"/>
                <w:bCs/>
                <w:color w:val="000000"/>
                <w:lang w:eastAsia="en-NZ"/>
              </w:rPr>
              <w:t xml:space="preserve"> e </w:t>
            </w:r>
            <w:proofErr w:type="spellStart"/>
            <w:r w:rsidRPr="00320BBE">
              <w:rPr>
                <w:rFonts w:eastAsia="Times New Roman"/>
                <w:bCs/>
                <w:color w:val="000000"/>
                <w:lang w:eastAsia="en-NZ"/>
              </w:rPr>
              <w:t>kōkiri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nei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i</w:t>
            </w:r>
            <w:proofErr w:type="spellEnd"/>
            <w:r w:rsidRPr="00320BBE">
              <w:rPr>
                <w:rFonts w:eastAsia="Times New Roman"/>
                <w:bCs/>
                <w:color w:val="000000"/>
                <w:lang w:eastAsia="en-NZ"/>
              </w:rPr>
              <w:t xml:space="preserve"> ngā </w:t>
            </w:r>
            <w:proofErr w:type="spellStart"/>
            <w:r w:rsidRPr="00320BBE">
              <w:rPr>
                <w:rFonts w:eastAsia="Times New Roman"/>
                <w:bCs/>
                <w:color w:val="000000"/>
                <w:lang w:eastAsia="en-NZ"/>
              </w:rPr>
              <w:t>hōtaka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ako</w:t>
            </w:r>
            <w:proofErr w:type="spellEnd"/>
            <w:r w:rsidRPr="00320BBE">
              <w:rPr>
                <w:rFonts w:eastAsia="Times New Roman"/>
                <w:bCs/>
                <w:color w:val="000000"/>
                <w:lang w:eastAsia="en-NZ"/>
              </w:rPr>
              <w:t xml:space="preserve"> me ngā </w:t>
            </w:r>
            <w:proofErr w:type="spellStart"/>
            <w:r w:rsidRPr="00320BBE">
              <w:rPr>
                <w:rFonts w:eastAsia="Times New Roman"/>
                <w:bCs/>
                <w:color w:val="000000"/>
                <w:lang w:eastAsia="en-NZ"/>
              </w:rPr>
              <w:t>wheako</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ako</w:t>
            </w:r>
            <w:proofErr w:type="spellEnd"/>
            <w:r w:rsidRPr="00320BBE">
              <w:rPr>
                <w:rFonts w:eastAsia="Times New Roman"/>
                <w:bCs/>
                <w:color w:val="000000"/>
                <w:lang w:eastAsia="en-NZ"/>
              </w:rPr>
              <w:t xml:space="preserve"> o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putanga</w:t>
            </w:r>
            <w:proofErr w:type="spellEnd"/>
            <w:r w:rsidRPr="00320BBE">
              <w:rPr>
                <w:rFonts w:eastAsia="Times New Roman"/>
                <w:bCs/>
                <w:color w:val="000000"/>
                <w:lang w:eastAsia="en-NZ"/>
              </w:rPr>
              <w:t xml:space="preserve"> 9 </w:t>
            </w:r>
            <w:proofErr w:type="spellStart"/>
            <w:r w:rsidRPr="00320BBE">
              <w:rPr>
                <w:rFonts w:eastAsia="Times New Roman"/>
                <w:bCs/>
                <w:color w:val="000000"/>
                <w:lang w:eastAsia="en-NZ"/>
              </w:rPr>
              <w:t>i</w:t>
            </w:r>
            <w:proofErr w:type="spellEnd"/>
            <w:r w:rsidRPr="00320BBE">
              <w:rPr>
                <w:rFonts w:eastAsia="Times New Roman"/>
                <w:bCs/>
                <w:color w:val="000000"/>
                <w:lang w:eastAsia="en-NZ"/>
              </w:rPr>
              <w:t xml:space="preserve"> ngā </w:t>
            </w:r>
            <w:proofErr w:type="spellStart"/>
            <w:r w:rsidRPr="00320BBE">
              <w:rPr>
                <w:rFonts w:eastAsia="Times New Roman"/>
                <w:bCs/>
                <w:color w:val="000000"/>
                <w:lang w:eastAsia="en-NZ"/>
              </w:rPr>
              <w:t>herenga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mua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31 o </w:t>
            </w:r>
            <w:proofErr w:type="spellStart"/>
            <w:r w:rsidRPr="00320BBE">
              <w:rPr>
                <w:rFonts w:eastAsia="Times New Roman"/>
                <w:bCs/>
                <w:color w:val="000000"/>
                <w:lang w:eastAsia="en-NZ"/>
              </w:rPr>
              <w:t>Māehe</w:t>
            </w:r>
            <w:proofErr w:type="spellEnd"/>
            <w:r w:rsidRPr="00320BBE">
              <w:rPr>
                <w:rFonts w:eastAsia="Times New Roman"/>
                <w:bCs/>
                <w:color w:val="000000"/>
                <w:lang w:eastAsia="en-NZ"/>
              </w:rPr>
              <w:t xml:space="preserve"> 2024, me </w:t>
            </w:r>
            <w:proofErr w:type="spellStart"/>
            <w:r w:rsidRPr="00320BBE">
              <w:rPr>
                <w:rFonts w:eastAsia="Times New Roman"/>
                <w:bCs/>
                <w:color w:val="000000"/>
                <w:lang w:eastAsia="en-NZ"/>
              </w:rPr>
              <w:t>whakawhiti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rānei</w:t>
            </w:r>
            <w:proofErr w:type="spellEnd"/>
            <w:r w:rsidRPr="00320BBE">
              <w:rPr>
                <w:rFonts w:eastAsia="Times New Roman"/>
                <w:bCs/>
                <w:color w:val="000000"/>
                <w:lang w:eastAsia="en-NZ"/>
              </w:rPr>
              <w:t xml:space="preserve"> ki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putanga</w:t>
            </w:r>
            <w:proofErr w:type="spellEnd"/>
            <w:r w:rsidRPr="00320BBE">
              <w:rPr>
                <w:rFonts w:eastAsia="Times New Roman"/>
                <w:bCs/>
                <w:color w:val="000000"/>
                <w:lang w:eastAsia="en-NZ"/>
              </w:rPr>
              <w:t xml:space="preserve"> 10 o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tohu</w:t>
            </w:r>
            <w:proofErr w:type="spellEnd"/>
            <w:r w:rsidRPr="00320BBE">
              <w:rPr>
                <w:rFonts w:eastAsia="Times New Roman"/>
                <w:bCs/>
                <w:color w:val="000000"/>
                <w:lang w:eastAsia="en-NZ"/>
              </w:rPr>
              <w:t>.</w:t>
            </w:r>
          </w:p>
          <w:p w14:paraId="1E556CAC" w14:textId="77777777" w:rsidR="00682EAA" w:rsidRPr="00320BBE" w:rsidRDefault="00682EAA" w:rsidP="00792D8A">
            <w:pPr>
              <w:spacing w:before="120" w:after="120"/>
              <w:ind w:left="0" w:right="311"/>
              <w:rPr>
                <w:rFonts w:eastAsia="Times New Roman"/>
                <w:bCs/>
                <w:color w:val="000000"/>
                <w:lang w:eastAsia="en-NZ"/>
              </w:rPr>
            </w:pPr>
            <w:r w:rsidRPr="00320BBE">
              <w:rPr>
                <w:rFonts w:eastAsia="Times New Roman"/>
                <w:bCs/>
                <w:color w:val="000000"/>
                <w:lang w:eastAsia="en-NZ"/>
              </w:rPr>
              <w:t xml:space="preserve">Ko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whāinga</w:t>
            </w:r>
            <w:proofErr w:type="spellEnd"/>
            <w:r w:rsidRPr="00320BBE">
              <w:rPr>
                <w:rFonts w:eastAsia="Times New Roman"/>
                <w:bCs/>
                <w:color w:val="000000"/>
                <w:lang w:eastAsia="en-NZ"/>
              </w:rPr>
              <w:t xml:space="preserve"> a Te </w:t>
            </w:r>
            <w:proofErr w:type="spellStart"/>
            <w:r w:rsidRPr="00320BBE">
              <w:rPr>
                <w:rFonts w:eastAsia="Times New Roman"/>
                <w:bCs/>
                <w:color w:val="000000"/>
                <w:lang w:eastAsia="en-NZ"/>
              </w:rPr>
              <w:t>Tāhuhu</w:t>
            </w:r>
            <w:proofErr w:type="spellEnd"/>
            <w:r w:rsidRPr="00320BBE">
              <w:rPr>
                <w:rFonts w:eastAsia="Times New Roman"/>
                <w:bCs/>
                <w:color w:val="000000"/>
                <w:lang w:eastAsia="en-NZ"/>
              </w:rPr>
              <w:t xml:space="preserve"> o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Mātauranga, kia </w:t>
            </w:r>
            <w:proofErr w:type="spellStart"/>
            <w:r w:rsidRPr="00320BBE">
              <w:rPr>
                <w:rFonts w:eastAsia="Times New Roman"/>
                <w:bCs/>
                <w:color w:val="000000"/>
                <w:lang w:eastAsia="en-NZ"/>
              </w:rPr>
              <w:t>kaua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tētahi</w:t>
            </w:r>
            <w:proofErr w:type="spellEnd"/>
            <w:r w:rsidRPr="00320BBE">
              <w:rPr>
                <w:rFonts w:eastAsia="Times New Roman"/>
                <w:bCs/>
                <w:color w:val="000000"/>
                <w:lang w:eastAsia="en-NZ"/>
              </w:rPr>
              <w:t xml:space="preserve"> o ngā ākonga o </w:t>
            </w:r>
            <w:proofErr w:type="spellStart"/>
            <w:r w:rsidRPr="00320BBE">
              <w:rPr>
                <w:rFonts w:eastAsia="Times New Roman"/>
                <w:bCs/>
                <w:color w:val="000000"/>
                <w:lang w:eastAsia="en-NZ"/>
              </w:rPr>
              <w:t>nāianei</w:t>
            </w:r>
            <w:proofErr w:type="spellEnd"/>
            <w:r w:rsidRPr="00320BBE">
              <w:rPr>
                <w:rFonts w:eastAsia="Times New Roman"/>
                <w:bCs/>
                <w:color w:val="000000"/>
                <w:lang w:eastAsia="en-NZ"/>
              </w:rPr>
              <w:t xml:space="preserve"> e </w:t>
            </w:r>
            <w:proofErr w:type="spellStart"/>
            <w:r w:rsidRPr="00320BBE">
              <w:rPr>
                <w:rFonts w:eastAsia="Times New Roman"/>
                <w:bCs/>
                <w:color w:val="000000"/>
                <w:lang w:eastAsia="en-NZ"/>
              </w:rPr>
              <w:t>noho</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tōhore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nā</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runga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ēnei</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whakaritenga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whakawhiti</w:t>
            </w:r>
            <w:proofErr w:type="spellEnd"/>
            <w:r w:rsidRPr="00320BBE">
              <w:rPr>
                <w:rFonts w:eastAsia="Times New Roman"/>
                <w:bCs/>
                <w:color w:val="000000"/>
                <w:lang w:eastAsia="en-NZ"/>
              </w:rPr>
              <w:t xml:space="preserve">. Ki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whakapae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tangata e </w:t>
            </w:r>
            <w:proofErr w:type="spellStart"/>
            <w:r w:rsidRPr="00320BBE">
              <w:rPr>
                <w:rFonts w:eastAsia="Times New Roman"/>
                <w:bCs/>
                <w:color w:val="000000"/>
                <w:lang w:eastAsia="en-NZ"/>
              </w:rPr>
              <w:t>noho</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tōhore</w:t>
            </w:r>
            <w:proofErr w:type="spellEnd"/>
            <w:r w:rsidRPr="00320BBE">
              <w:rPr>
                <w:rFonts w:eastAsia="Times New Roman"/>
                <w:bCs/>
                <w:color w:val="000000"/>
                <w:lang w:eastAsia="en-NZ"/>
              </w:rPr>
              <w:t xml:space="preserve"> ana </w:t>
            </w:r>
            <w:proofErr w:type="spellStart"/>
            <w:r w:rsidRPr="00320BBE">
              <w:rPr>
                <w:rFonts w:eastAsia="Times New Roman"/>
                <w:bCs/>
                <w:color w:val="000000"/>
                <w:lang w:eastAsia="en-NZ"/>
              </w:rPr>
              <w:t>ia</w:t>
            </w:r>
            <w:proofErr w:type="spellEnd"/>
            <w:r w:rsidRPr="00320BBE">
              <w:rPr>
                <w:rFonts w:eastAsia="Times New Roman"/>
                <w:bCs/>
                <w:color w:val="000000"/>
                <w:lang w:eastAsia="en-NZ"/>
              </w:rPr>
              <w:t xml:space="preserve">, ka </w:t>
            </w:r>
            <w:proofErr w:type="spellStart"/>
            <w:r w:rsidRPr="00320BBE">
              <w:rPr>
                <w:rFonts w:eastAsia="Times New Roman"/>
                <w:bCs/>
                <w:color w:val="000000"/>
                <w:lang w:eastAsia="en-NZ"/>
              </w:rPr>
              <w:t>wātea</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ia</w:t>
            </w:r>
            <w:proofErr w:type="spellEnd"/>
            <w:r w:rsidRPr="00320BBE">
              <w:rPr>
                <w:rFonts w:eastAsia="Times New Roman"/>
                <w:bCs/>
                <w:color w:val="000000"/>
                <w:lang w:eastAsia="en-NZ"/>
              </w:rPr>
              <w:t xml:space="preserve"> ki </w:t>
            </w:r>
            <w:proofErr w:type="spellStart"/>
            <w:r w:rsidRPr="00320BBE">
              <w:rPr>
                <w:rFonts w:eastAsia="Times New Roman"/>
                <w:bCs/>
                <w:color w:val="000000"/>
                <w:lang w:eastAsia="en-NZ"/>
              </w:rPr>
              <w:t>te</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whakapā</w:t>
            </w:r>
            <w:proofErr w:type="spellEnd"/>
            <w:r w:rsidRPr="00320BBE">
              <w:rPr>
                <w:rFonts w:eastAsia="Times New Roman"/>
                <w:bCs/>
                <w:color w:val="000000"/>
                <w:lang w:eastAsia="en-NZ"/>
              </w:rPr>
              <w:t xml:space="preserve"> </w:t>
            </w:r>
            <w:proofErr w:type="spellStart"/>
            <w:r w:rsidRPr="00320BBE">
              <w:rPr>
                <w:rFonts w:eastAsia="Times New Roman"/>
                <w:bCs/>
                <w:color w:val="000000"/>
                <w:lang w:eastAsia="en-NZ"/>
              </w:rPr>
              <w:t>atu</w:t>
            </w:r>
            <w:proofErr w:type="spellEnd"/>
            <w:r w:rsidRPr="00320BBE">
              <w:rPr>
                <w:rFonts w:eastAsia="Times New Roman"/>
                <w:bCs/>
                <w:color w:val="000000"/>
                <w:lang w:eastAsia="en-NZ"/>
              </w:rPr>
              <w:t xml:space="preserve"> ki:</w:t>
            </w:r>
          </w:p>
          <w:p w14:paraId="4E36B429" w14:textId="77777777" w:rsidR="00682EAA" w:rsidRPr="00320BBE" w:rsidRDefault="00682EAA" w:rsidP="00792D8A">
            <w:pPr>
              <w:spacing w:before="120" w:after="120"/>
              <w:ind w:left="0" w:right="311"/>
              <w:rPr>
                <w:rFonts w:eastAsia="Times New Roman"/>
                <w:bCs/>
                <w:color w:val="000000"/>
                <w:lang w:eastAsia="en-NZ"/>
              </w:rPr>
            </w:pPr>
            <w:r w:rsidRPr="00320BBE">
              <w:rPr>
                <w:rStyle w:val="normaltextrun"/>
                <w:color w:val="000000"/>
                <w:sz w:val="22"/>
                <w:szCs w:val="22"/>
                <w:shd w:val="clear" w:color="auto" w:fill="FFFFFF"/>
              </w:rPr>
              <w:t xml:space="preserve">Te </w:t>
            </w:r>
            <w:proofErr w:type="spellStart"/>
            <w:r w:rsidRPr="00320BBE">
              <w:rPr>
                <w:rStyle w:val="normaltextrun"/>
                <w:color w:val="000000"/>
                <w:sz w:val="22"/>
                <w:szCs w:val="22"/>
                <w:shd w:val="clear" w:color="auto" w:fill="FFFFFF"/>
              </w:rPr>
              <w:t>Tāhuhu</w:t>
            </w:r>
            <w:proofErr w:type="spellEnd"/>
            <w:r w:rsidRPr="00320BBE">
              <w:rPr>
                <w:rStyle w:val="normaltextrun"/>
                <w:color w:val="000000"/>
                <w:sz w:val="22"/>
                <w:szCs w:val="22"/>
                <w:shd w:val="clear" w:color="auto" w:fill="FFFFFF"/>
              </w:rPr>
              <w:t xml:space="preserve"> o </w:t>
            </w:r>
            <w:proofErr w:type="spellStart"/>
            <w:r w:rsidRPr="00320BBE">
              <w:rPr>
                <w:rStyle w:val="normaltextrun"/>
                <w:color w:val="000000"/>
                <w:sz w:val="22"/>
                <w:szCs w:val="22"/>
                <w:shd w:val="clear" w:color="auto" w:fill="FFFFFF"/>
              </w:rPr>
              <w:t>te</w:t>
            </w:r>
            <w:proofErr w:type="spellEnd"/>
            <w:r w:rsidRPr="00320BBE">
              <w:rPr>
                <w:rStyle w:val="normaltextrun"/>
                <w:color w:val="000000"/>
                <w:sz w:val="22"/>
                <w:szCs w:val="22"/>
                <w:shd w:val="clear" w:color="auto" w:fill="FFFFFF"/>
              </w:rPr>
              <w:t xml:space="preserve"> Mātauranga | </w:t>
            </w:r>
            <w:r w:rsidRPr="00320BBE">
              <w:rPr>
                <w:rFonts w:eastAsia="Times New Roman"/>
                <w:bCs/>
                <w:color w:val="000000"/>
                <w:lang w:eastAsia="en-NZ"/>
              </w:rPr>
              <w:t>Ministry of Education</w:t>
            </w:r>
          </w:p>
          <w:p w14:paraId="23AA7325" w14:textId="77777777" w:rsidR="00682EAA" w:rsidRPr="00320BBE" w:rsidRDefault="00682EAA" w:rsidP="00792D8A">
            <w:pPr>
              <w:spacing w:before="0" w:after="0" w:line="240" w:lineRule="auto"/>
              <w:ind w:left="0" w:right="0"/>
              <w:rPr>
                <w:sz w:val="22"/>
                <w:szCs w:val="22"/>
              </w:rPr>
            </w:pPr>
            <w:r w:rsidRPr="00320BBE">
              <w:rPr>
                <w:sz w:val="22"/>
                <w:szCs w:val="22"/>
              </w:rPr>
              <w:t xml:space="preserve">Te </w:t>
            </w:r>
            <w:proofErr w:type="spellStart"/>
            <w:r w:rsidRPr="00320BBE">
              <w:rPr>
                <w:sz w:val="22"/>
                <w:szCs w:val="22"/>
              </w:rPr>
              <w:t>Waea</w:t>
            </w:r>
            <w:proofErr w:type="spellEnd"/>
            <w:r w:rsidRPr="00320BBE">
              <w:rPr>
                <w:sz w:val="22"/>
                <w:szCs w:val="22"/>
              </w:rPr>
              <w:t>: +64 4 463 8000</w:t>
            </w:r>
          </w:p>
          <w:p w14:paraId="5D101BA5" w14:textId="77777777" w:rsidR="00682EAA" w:rsidRPr="00320BBE" w:rsidRDefault="00682EAA" w:rsidP="00792D8A">
            <w:pPr>
              <w:spacing w:before="0" w:after="0" w:line="240" w:lineRule="auto"/>
              <w:ind w:left="0" w:right="0"/>
              <w:rPr>
                <w:sz w:val="22"/>
                <w:szCs w:val="22"/>
              </w:rPr>
            </w:pPr>
            <w:r w:rsidRPr="00320BBE">
              <w:rPr>
                <w:sz w:val="22"/>
                <w:szCs w:val="22"/>
              </w:rPr>
              <w:t xml:space="preserve">Te Pae Tukutuku: </w:t>
            </w:r>
            <w:hyperlink r:id="rId31" w:history="1">
              <w:r w:rsidRPr="008C6690">
                <w:rPr>
                  <w:rStyle w:val="Hyperlink"/>
                  <w:sz w:val="22"/>
                  <w:szCs w:val="22"/>
                </w:rPr>
                <w:t>https://ncea.education.govt.nz</w:t>
              </w:r>
            </w:hyperlink>
          </w:p>
          <w:p w14:paraId="4E01748A" w14:textId="77777777" w:rsidR="00682EAA" w:rsidRDefault="00682EAA" w:rsidP="00792D8A">
            <w:pPr>
              <w:spacing w:before="0" w:after="0" w:line="240" w:lineRule="auto"/>
              <w:ind w:left="0" w:right="0"/>
              <w:rPr>
                <w:sz w:val="22"/>
                <w:szCs w:val="22"/>
              </w:rPr>
            </w:pPr>
            <w:r w:rsidRPr="00320BBE">
              <w:rPr>
                <w:sz w:val="22"/>
                <w:szCs w:val="22"/>
              </w:rPr>
              <w:t xml:space="preserve">Te </w:t>
            </w:r>
            <w:proofErr w:type="spellStart"/>
            <w:r w:rsidRPr="00320BBE">
              <w:rPr>
                <w:sz w:val="22"/>
                <w:szCs w:val="22"/>
              </w:rPr>
              <w:t>Īmēra</w:t>
            </w:r>
            <w:proofErr w:type="spellEnd"/>
            <w:r w:rsidRPr="00320BBE">
              <w:rPr>
                <w:sz w:val="22"/>
                <w:szCs w:val="22"/>
              </w:rPr>
              <w:t xml:space="preserve">: </w:t>
            </w:r>
            <w:hyperlink r:id="rId32" w:history="1">
              <w:r w:rsidRPr="008C6690">
                <w:rPr>
                  <w:rStyle w:val="Hyperlink"/>
                  <w:sz w:val="22"/>
                  <w:szCs w:val="22"/>
                </w:rPr>
                <w:t>enquiries.national@education.govt.nz</w:t>
              </w:r>
            </w:hyperlink>
          </w:p>
          <w:p w14:paraId="28E0A5AE" w14:textId="77777777" w:rsidR="00682EAA" w:rsidRDefault="00682EAA" w:rsidP="00792D8A">
            <w:pPr>
              <w:spacing w:before="120" w:after="120"/>
              <w:ind w:left="0"/>
              <w:rPr>
                <w:rFonts w:eastAsia="Times New Roman"/>
                <w:b/>
                <w:color w:val="000000"/>
                <w:lang w:eastAsia="en-NZ"/>
              </w:rPr>
            </w:pPr>
          </w:p>
          <w:p w14:paraId="4D40CBFE" w14:textId="77777777" w:rsidR="00682EAA" w:rsidRPr="00AF3BB2" w:rsidRDefault="00682EAA" w:rsidP="00792D8A">
            <w:pPr>
              <w:spacing w:before="120" w:after="120"/>
              <w:ind w:left="0"/>
              <w:rPr>
                <w:rFonts w:eastAsia="Times New Roman"/>
                <w:b/>
                <w:color w:val="000000"/>
                <w:lang w:eastAsia="en-NZ"/>
              </w:rPr>
            </w:pPr>
            <w:r w:rsidRPr="00AF3BB2">
              <w:rPr>
                <w:rFonts w:eastAsia="Times New Roman"/>
                <w:b/>
                <w:color w:val="000000"/>
                <w:lang w:eastAsia="en-NZ"/>
              </w:rPr>
              <w:t xml:space="preserve">Ngā Pārongo </w:t>
            </w:r>
            <w:proofErr w:type="spellStart"/>
            <w:r w:rsidRPr="00AF3BB2">
              <w:rPr>
                <w:rFonts w:eastAsia="Times New Roman"/>
                <w:b/>
                <w:color w:val="000000"/>
                <w:lang w:eastAsia="en-NZ"/>
              </w:rPr>
              <w:t>mō</w:t>
            </w:r>
            <w:proofErr w:type="spellEnd"/>
            <w:r w:rsidRPr="00AF3BB2">
              <w:rPr>
                <w:rFonts w:eastAsia="Times New Roman"/>
                <w:b/>
                <w:color w:val="000000"/>
                <w:lang w:eastAsia="en-NZ"/>
              </w:rPr>
              <w:t xml:space="preserve"> ngā </w:t>
            </w:r>
            <w:proofErr w:type="spellStart"/>
            <w:r w:rsidRPr="00AF3BB2">
              <w:rPr>
                <w:rFonts w:eastAsia="Times New Roman"/>
                <w:b/>
                <w:color w:val="000000"/>
                <w:lang w:eastAsia="en-NZ"/>
              </w:rPr>
              <w:t>Putanga</w:t>
            </w:r>
            <w:proofErr w:type="spellEnd"/>
          </w:p>
          <w:p w14:paraId="49DEA990" w14:textId="77777777" w:rsidR="00682EAA" w:rsidRPr="00AF3BB2" w:rsidRDefault="00682EAA" w:rsidP="00792D8A">
            <w:pPr>
              <w:spacing w:before="120" w:after="120"/>
              <w:ind w:left="0" w:right="169"/>
              <w:rPr>
                <w:rFonts w:eastAsia="Times New Roman"/>
                <w:bCs/>
                <w:color w:val="000000"/>
                <w:lang w:eastAsia="en-NZ"/>
              </w:rPr>
            </w:pPr>
            <w:r w:rsidRPr="00AF3BB2">
              <w:rPr>
                <w:rFonts w:eastAsia="Times New Roman"/>
                <w:bCs/>
                <w:color w:val="000000"/>
                <w:lang w:eastAsia="en-NZ"/>
              </w:rPr>
              <w:t xml:space="preserve">He </w:t>
            </w:r>
            <w:proofErr w:type="spellStart"/>
            <w:r w:rsidRPr="00AF3BB2">
              <w:rPr>
                <w:rFonts w:eastAsia="Times New Roman"/>
                <w:bCs/>
                <w:color w:val="000000"/>
                <w:lang w:eastAsia="en-NZ"/>
              </w:rPr>
              <w:t>mea</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whakaputa</w:t>
            </w:r>
            <w:proofErr w:type="spellEnd"/>
            <w:r w:rsidRPr="00AF3BB2">
              <w:rPr>
                <w:rFonts w:eastAsia="Times New Roman"/>
                <w:bCs/>
                <w:color w:val="000000"/>
                <w:lang w:eastAsia="en-NZ"/>
              </w:rPr>
              <w:t xml:space="preserve"> anō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putanga</w:t>
            </w:r>
            <w:proofErr w:type="spellEnd"/>
            <w:r w:rsidRPr="00AF3BB2">
              <w:rPr>
                <w:rFonts w:eastAsia="Times New Roman"/>
                <w:bCs/>
                <w:color w:val="000000"/>
                <w:lang w:eastAsia="en-NZ"/>
              </w:rPr>
              <w:t xml:space="preserve"> 9 o </w:t>
            </w:r>
            <w:proofErr w:type="spellStart"/>
            <w:r w:rsidRPr="00AF3BB2">
              <w:rPr>
                <w:rFonts w:eastAsia="Times New Roman"/>
                <w:bCs/>
                <w:color w:val="000000"/>
                <w:lang w:eastAsia="en-NZ"/>
              </w:rPr>
              <w:t>tēnei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tohu</w:t>
            </w:r>
            <w:proofErr w:type="spellEnd"/>
            <w:r w:rsidRPr="00AF3BB2">
              <w:rPr>
                <w:rFonts w:eastAsia="Times New Roman"/>
                <w:bCs/>
                <w:color w:val="000000"/>
                <w:lang w:eastAsia="en-NZ"/>
              </w:rPr>
              <w:t xml:space="preserve"> e </w:t>
            </w:r>
            <w:proofErr w:type="spellStart"/>
            <w:r w:rsidRPr="00AF3BB2">
              <w:rPr>
                <w:rFonts w:eastAsia="Times New Roman"/>
                <w:bCs/>
                <w:color w:val="000000"/>
                <w:lang w:eastAsia="en-NZ"/>
              </w:rPr>
              <w:t>tangohia</w:t>
            </w:r>
            <w:proofErr w:type="spellEnd"/>
            <w:r w:rsidRPr="00AF3BB2">
              <w:rPr>
                <w:rFonts w:eastAsia="Times New Roman"/>
                <w:bCs/>
                <w:color w:val="000000"/>
                <w:lang w:eastAsia="en-NZ"/>
              </w:rPr>
              <w:t xml:space="preserve"> ai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rārangi</w:t>
            </w:r>
            <w:proofErr w:type="spellEnd"/>
            <w:r w:rsidRPr="00AF3BB2">
              <w:rPr>
                <w:rFonts w:eastAsia="Times New Roman"/>
                <w:bCs/>
                <w:color w:val="000000"/>
                <w:lang w:eastAsia="en-NZ"/>
              </w:rPr>
              <w:t xml:space="preserve"> o ngā </w:t>
            </w:r>
            <w:proofErr w:type="spellStart"/>
            <w:r w:rsidRPr="00AF3BB2">
              <w:rPr>
                <w:rFonts w:eastAsia="Times New Roman"/>
                <w:bCs/>
                <w:color w:val="000000"/>
                <w:lang w:eastAsia="en-NZ"/>
              </w:rPr>
              <w:t>paerewa</w:t>
            </w:r>
            <w:proofErr w:type="spellEnd"/>
            <w:r w:rsidRPr="00AF3BB2">
              <w:rPr>
                <w:rFonts w:eastAsia="Times New Roman"/>
                <w:bCs/>
                <w:color w:val="000000"/>
                <w:lang w:eastAsia="en-NZ"/>
              </w:rPr>
              <w:t xml:space="preserve"> e </w:t>
            </w:r>
            <w:proofErr w:type="spellStart"/>
            <w:r w:rsidRPr="00AF3BB2">
              <w:rPr>
                <w:rFonts w:eastAsia="Times New Roman"/>
                <w:bCs/>
                <w:color w:val="000000"/>
                <w:lang w:eastAsia="en-NZ"/>
              </w:rPr>
              <w:t>whakaea</w:t>
            </w:r>
            <w:proofErr w:type="spellEnd"/>
            <w:r w:rsidRPr="00AF3BB2">
              <w:rPr>
                <w:rFonts w:eastAsia="Times New Roman"/>
                <w:bCs/>
                <w:color w:val="000000"/>
                <w:lang w:eastAsia="en-NZ"/>
              </w:rPr>
              <w:t xml:space="preserve"> ana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ngā </w:t>
            </w:r>
            <w:proofErr w:type="spellStart"/>
            <w:r w:rsidRPr="00AF3BB2">
              <w:rPr>
                <w:rFonts w:eastAsia="Times New Roman"/>
                <w:bCs/>
                <w:color w:val="000000"/>
                <w:lang w:eastAsia="en-NZ"/>
              </w:rPr>
              <w:t>herenga</w:t>
            </w:r>
            <w:proofErr w:type="spellEnd"/>
            <w:r w:rsidRPr="00AF3BB2">
              <w:rPr>
                <w:rFonts w:eastAsia="Times New Roman"/>
                <w:bCs/>
                <w:color w:val="000000"/>
                <w:lang w:eastAsia="en-NZ"/>
              </w:rPr>
              <w:t xml:space="preserve"> o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Literacy me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Numeracy kia </w:t>
            </w:r>
            <w:proofErr w:type="spellStart"/>
            <w:r w:rsidRPr="00AF3BB2">
              <w:rPr>
                <w:rFonts w:eastAsia="Times New Roman"/>
                <w:bCs/>
                <w:color w:val="000000"/>
                <w:lang w:eastAsia="en-NZ"/>
              </w:rPr>
              <w:t>whakakapia</w:t>
            </w:r>
            <w:proofErr w:type="spellEnd"/>
            <w:r w:rsidRPr="00AF3BB2">
              <w:rPr>
                <w:rFonts w:eastAsia="Times New Roman"/>
                <w:bCs/>
                <w:color w:val="000000"/>
                <w:lang w:eastAsia="en-NZ"/>
              </w:rPr>
              <w:t xml:space="preserve"> ai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rārangi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tohu</w:t>
            </w:r>
            <w:proofErr w:type="spellEnd"/>
            <w:r w:rsidRPr="00AF3BB2">
              <w:rPr>
                <w:rFonts w:eastAsia="Times New Roman"/>
                <w:bCs/>
                <w:color w:val="000000"/>
                <w:lang w:eastAsia="en-NZ"/>
              </w:rPr>
              <w:t xml:space="preserve"> e </w:t>
            </w:r>
            <w:proofErr w:type="spellStart"/>
            <w:r w:rsidRPr="00AF3BB2">
              <w:rPr>
                <w:rFonts w:eastAsia="Times New Roman"/>
                <w:bCs/>
                <w:color w:val="000000"/>
                <w:lang w:eastAsia="en-NZ"/>
              </w:rPr>
              <w:t>tūtohu</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atu</w:t>
            </w:r>
            <w:proofErr w:type="spellEnd"/>
            <w:r w:rsidRPr="00AF3BB2">
              <w:rPr>
                <w:rFonts w:eastAsia="Times New Roman"/>
                <w:bCs/>
                <w:color w:val="000000"/>
                <w:lang w:eastAsia="en-NZ"/>
              </w:rPr>
              <w:t xml:space="preserve"> ana ki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rārangi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kua</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whakaputaina</w:t>
            </w:r>
            <w:proofErr w:type="spellEnd"/>
            <w:r w:rsidRPr="00AF3BB2">
              <w:rPr>
                <w:rFonts w:eastAsia="Times New Roman"/>
                <w:bCs/>
                <w:color w:val="000000"/>
                <w:lang w:eastAsia="en-NZ"/>
              </w:rPr>
              <w:t xml:space="preserve"> ki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pae</w:t>
            </w:r>
            <w:proofErr w:type="spellEnd"/>
            <w:r w:rsidRPr="00AF3BB2">
              <w:rPr>
                <w:rFonts w:eastAsia="Times New Roman"/>
                <w:bCs/>
                <w:color w:val="000000"/>
                <w:lang w:eastAsia="en-NZ"/>
              </w:rPr>
              <w:t xml:space="preserve"> tukutuku o NZQA </w:t>
            </w:r>
            <w:proofErr w:type="spellStart"/>
            <w:r w:rsidRPr="00AF3BB2">
              <w:rPr>
                <w:rFonts w:eastAsia="Times New Roman"/>
                <w:bCs/>
                <w:color w:val="000000"/>
                <w:lang w:eastAsia="en-NZ"/>
              </w:rPr>
              <w:t>kei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konei</w:t>
            </w:r>
            <w:proofErr w:type="spellEnd"/>
            <w:r w:rsidRPr="00AF3BB2">
              <w:rPr>
                <w:rFonts w:eastAsia="Times New Roman"/>
                <w:bCs/>
                <w:color w:val="000000"/>
                <w:lang w:eastAsia="en-NZ"/>
              </w:rPr>
              <w:t>: (</w:t>
            </w:r>
            <w:hyperlink r:id="rId33" w:history="1">
              <w:r w:rsidRPr="00AF3BB2">
                <w:rPr>
                  <w:rStyle w:val="Hyperlink"/>
                </w:rPr>
                <w:t>https://www.nzqa.govt.nz/ncea/subjects/literacy-and-numeracy/level-1-requirements/</w:t>
              </w:r>
            </w:hyperlink>
            <w:r w:rsidRPr="00AF3BB2">
              <w:rPr>
                <w:rFonts w:eastAsia="Times New Roman"/>
                <w:bCs/>
                <w:color w:val="000000"/>
                <w:lang w:eastAsia="en-NZ"/>
              </w:rPr>
              <w:t xml:space="preserve">). I </w:t>
            </w:r>
            <w:proofErr w:type="spellStart"/>
            <w:r w:rsidRPr="00AF3BB2">
              <w:rPr>
                <w:rFonts w:eastAsia="Times New Roman"/>
                <w:bCs/>
                <w:color w:val="000000"/>
                <w:lang w:eastAsia="en-NZ"/>
              </w:rPr>
              <w:t>panonihia</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rangi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mea</w:t>
            </w:r>
            <w:proofErr w:type="spellEnd"/>
            <w:r w:rsidRPr="00AF3BB2">
              <w:rPr>
                <w:rFonts w:eastAsia="Times New Roman"/>
                <w:bCs/>
                <w:color w:val="000000"/>
                <w:lang w:eastAsia="en-NZ"/>
              </w:rPr>
              <w:t xml:space="preserve"> ai </w:t>
            </w:r>
            <w:proofErr w:type="spellStart"/>
            <w:r w:rsidRPr="00AF3BB2">
              <w:rPr>
                <w:rFonts w:eastAsia="Times New Roman"/>
                <w:bCs/>
                <w:color w:val="000000"/>
                <w:lang w:eastAsia="en-NZ"/>
              </w:rPr>
              <w:t>hei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rangi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arotake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2016 ki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2018.</w:t>
            </w:r>
          </w:p>
          <w:p w14:paraId="7E1BCE6D"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 xml:space="preserve">I </w:t>
            </w:r>
            <w:proofErr w:type="spellStart"/>
            <w:r w:rsidRPr="00AF3BB2">
              <w:rPr>
                <w:rFonts w:eastAsia="Times New Roman"/>
                <w:bCs/>
                <w:color w:val="000000"/>
                <w:lang w:eastAsia="en-NZ"/>
              </w:rPr>
              <w:t>rere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putanga</w:t>
            </w:r>
            <w:proofErr w:type="spellEnd"/>
            <w:r w:rsidRPr="00AF3BB2">
              <w:rPr>
                <w:rFonts w:eastAsia="Times New Roman"/>
                <w:bCs/>
                <w:color w:val="000000"/>
                <w:lang w:eastAsia="en-NZ"/>
              </w:rPr>
              <w:t xml:space="preserve"> 9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muri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urunga</w:t>
            </w:r>
            <w:proofErr w:type="spellEnd"/>
            <w:r w:rsidRPr="00AF3BB2">
              <w:rPr>
                <w:rFonts w:eastAsia="Times New Roman"/>
                <w:bCs/>
                <w:color w:val="000000"/>
                <w:lang w:eastAsia="en-NZ"/>
              </w:rPr>
              <w:t xml:space="preserve"> o ngā </w:t>
            </w:r>
            <w:proofErr w:type="spellStart"/>
            <w:r w:rsidRPr="00AF3BB2">
              <w:rPr>
                <w:rFonts w:eastAsia="Times New Roman"/>
                <w:bCs/>
                <w:color w:val="000000"/>
                <w:lang w:eastAsia="en-NZ"/>
              </w:rPr>
              <w:t>paerewa</w:t>
            </w:r>
            <w:proofErr w:type="spellEnd"/>
            <w:r w:rsidRPr="00AF3BB2">
              <w:rPr>
                <w:rFonts w:eastAsia="Times New Roman"/>
                <w:bCs/>
                <w:color w:val="000000"/>
                <w:lang w:eastAsia="en-NZ"/>
              </w:rPr>
              <w:t xml:space="preserve"> o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Kaupae 3 ki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rārangi</w:t>
            </w:r>
            <w:proofErr w:type="spellEnd"/>
            <w:r w:rsidRPr="00AF3BB2">
              <w:rPr>
                <w:rFonts w:eastAsia="Times New Roman"/>
                <w:bCs/>
                <w:color w:val="000000"/>
                <w:lang w:eastAsia="en-NZ"/>
              </w:rPr>
              <w:t xml:space="preserve"> o ngā </w:t>
            </w:r>
            <w:proofErr w:type="spellStart"/>
            <w:r w:rsidRPr="00AF3BB2">
              <w:rPr>
                <w:rFonts w:eastAsia="Times New Roman"/>
                <w:bCs/>
                <w:color w:val="000000"/>
                <w:lang w:eastAsia="en-NZ"/>
              </w:rPr>
              <w:t>paerewa</w:t>
            </w:r>
            <w:proofErr w:type="spellEnd"/>
            <w:r w:rsidRPr="00AF3BB2">
              <w:rPr>
                <w:rFonts w:eastAsia="Times New Roman"/>
                <w:bCs/>
                <w:color w:val="000000"/>
                <w:lang w:eastAsia="en-NZ"/>
              </w:rPr>
              <w:t xml:space="preserve"> e </w:t>
            </w:r>
            <w:proofErr w:type="spellStart"/>
            <w:r w:rsidRPr="00AF3BB2">
              <w:rPr>
                <w:rFonts w:eastAsia="Times New Roman"/>
                <w:bCs/>
                <w:color w:val="000000"/>
                <w:lang w:eastAsia="en-NZ"/>
              </w:rPr>
              <w:t>whai</w:t>
            </w:r>
            <w:proofErr w:type="spellEnd"/>
            <w:r w:rsidRPr="00AF3BB2">
              <w:rPr>
                <w:rFonts w:eastAsia="Times New Roman"/>
                <w:bCs/>
                <w:color w:val="000000"/>
                <w:lang w:eastAsia="en-NZ"/>
              </w:rPr>
              <w:t xml:space="preserve"> wāhi </w:t>
            </w:r>
            <w:proofErr w:type="spellStart"/>
            <w:r w:rsidRPr="00AF3BB2">
              <w:rPr>
                <w:rFonts w:eastAsia="Times New Roman"/>
                <w:bCs/>
                <w:color w:val="000000"/>
                <w:lang w:eastAsia="en-NZ"/>
              </w:rPr>
              <w:t>atu</w:t>
            </w:r>
            <w:proofErr w:type="spellEnd"/>
            <w:r w:rsidRPr="00AF3BB2">
              <w:rPr>
                <w:rFonts w:eastAsia="Times New Roman"/>
                <w:bCs/>
                <w:color w:val="000000"/>
                <w:lang w:eastAsia="en-NZ"/>
              </w:rPr>
              <w:t xml:space="preserve"> ana ki ngā </w:t>
            </w:r>
            <w:proofErr w:type="spellStart"/>
            <w:r w:rsidRPr="00AF3BB2">
              <w:rPr>
                <w:rFonts w:eastAsia="Times New Roman"/>
                <w:bCs/>
                <w:color w:val="000000"/>
                <w:lang w:eastAsia="en-NZ"/>
              </w:rPr>
              <w:t>herenga</w:t>
            </w:r>
            <w:proofErr w:type="spellEnd"/>
            <w:r w:rsidRPr="00AF3BB2">
              <w:rPr>
                <w:rFonts w:eastAsia="Times New Roman"/>
                <w:bCs/>
                <w:color w:val="000000"/>
                <w:lang w:eastAsia="en-NZ"/>
              </w:rPr>
              <w:t xml:space="preserve"> o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Literacy me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Numeracy, ā,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panonihia</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rangi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whakamutunga</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mō</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aromatawai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mō</w:t>
            </w:r>
            <w:proofErr w:type="spellEnd"/>
            <w:r w:rsidRPr="00AF3BB2">
              <w:rPr>
                <w:rFonts w:eastAsia="Times New Roman"/>
                <w:bCs/>
                <w:color w:val="000000"/>
                <w:lang w:eastAsia="en-NZ"/>
              </w:rPr>
              <w:t xml:space="preserve"> ngā </w:t>
            </w:r>
            <w:proofErr w:type="spellStart"/>
            <w:r w:rsidRPr="00AF3BB2">
              <w:rPr>
                <w:rFonts w:eastAsia="Times New Roman"/>
                <w:bCs/>
                <w:color w:val="000000"/>
                <w:lang w:eastAsia="en-NZ"/>
              </w:rPr>
              <w:t>putanga</w:t>
            </w:r>
            <w:proofErr w:type="spellEnd"/>
            <w:r w:rsidRPr="00AF3BB2">
              <w:rPr>
                <w:rFonts w:eastAsia="Times New Roman"/>
                <w:bCs/>
                <w:color w:val="000000"/>
                <w:lang w:eastAsia="en-NZ"/>
              </w:rPr>
              <w:t xml:space="preserve"> 6-8 ki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Pēpuere</w:t>
            </w:r>
            <w:proofErr w:type="spellEnd"/>
            <w:r w:rsidRPr="00AF3BB2">
              <w:rPr>
                <w:rFonts w:eastAsia="Times New Roman"/>
                <w:bCs/>
                <w:color w:val="000000"/>
                <w:lang w:eastAsia="en-NZ"/>
              </w:rPr>
              <w:t xml:space="preserve"> 2013.</w:t>
            </w:r>
          </w:p>
          <w:p w14:paraId="0BCB38FE"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 xml:space="preserve">I </w:t>
            </w:r>
            <w:proofErr w:type="spellStart"/>
            <w:r w:rsidRPr="00AF3BB2">
              <w:rPr>
                <w:rFonts w:eastAsia="Times New Roman"/>
                <w:bCs/>
                <w:color w:val="000000"/>
                <w:lang w:eastAsia="en-NZ"/>
              </w:rPr>
              <w:t>rere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putanga</w:t>
            </w:r>
            <w:proofErr w:type="spellEnd"/>
            <w:r w:rsidRPr="00AF3BB2">
              <w:rPr>
                <w:rFonts w:eastAsia="Times New Roman"/>
                <w:bCs/>
                <w:color w:val="000000"/>
                <w:lang w:eastAsia="en-NZ"/>
              </w:rPr>
              <w:t xml:space="preserve"> 8 </w:t>
            </w:r>
            <w:proofErr w:type="spellStart"/>
            <w:r w:rsidRPr="00AF3BB2">
              <w:rPr>
                <w:rFonts w:eastAsia="Times New Roman"/>
                <w:bCs/>
                <w:color w:val="000000"/>
                <w:lang w:eastAsia="en-NZ"/>
              </w:rPr>
              <w:t>hei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whakahou</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ngā </w:t>
            </w:r>
            <w:proofErr w:type="spellStart"/>
            <w:r w:rsidRPr="00AF3BB2">
              <w:rPr>
                <w:rFonts w:eastAsia="Times New Roman"/>
                <w:bCs/>
                <w:color w:val="000000"/>
                <w:lang w:eastAsia="en-NZ"/>
              </w:rPr>
              <w:t>herenga</w:t>
            </w:r>
            <w:proofErr w:type="spellEnd"/>
            <w:r w:rsidRPr="00AF3BB2">
              <w:rPr>
                <w:rFonts w:eastAsia="Times New Roman"/>
                <w:bCs/>
                <w:color w:val="000000"/>
                <w:lang w:eastAsia="en-NZ"/>
              </w:rPr>
              <w:t xml:space="preserve"> o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Literacy me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Numeracy o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tohu</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muri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otinga</w:t>
            </w:r>
            <w:proofErr w:type="spellEnd"/>
            <w:r w:rsidRPr="00AF3BB2">
              <w:rPr>
                <w:rFonts w:eastAsia="Times New Roman"/>
                <w:bCs/>
                <w:color w:val="000000"/>
                <w:lang w:eastAsia="en-NZ"/>
              </w:rPr>
              <w:t xml:space="preserve"> o ngā </w:t>
            </w:r>
            <w:proofErr w:type="spellStart"/>
            <w:r w:rsidRPr="00AF3BB2">
              <w:rPr>
                <w:rFonts w:eastAsia="Times New Roman"/>
                <w:bCs/>
                <w:color w:val="000000"/>
                <w:lang w:eastAsia="en-NZ"/>
              </w:rPr>
              <w:t>whakahaere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whakawhiti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whakatakina</w:t>
            </w:r>
            <w:proofErr w:type="spellEnd"/>
            <w:r w:rsidRPr="00AF3BB2">
              <w:rPr>
                <w:rFonts w:eastAsia="Times New Roman"/>
                <w:bCs/>
                <w:color w:val="000000"/>
                <w:lang w:eastAsia="en-NZ"/>
              </w:rPr>
              <w:t xml:space="preserve"> ai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putanga</w:t>
            </w:r>
            <w:proofErr w:type="spellEnd"/>
            <w:r w:rsidRPr="00AF3BB2">
              <w:rPr>
                <w:rFonts w:eastAsia="Times New Roman"/>
                <w:bCs/>
                <w:color w:val="000000"/>
                <w:lang w:eastAsia="en-NZ"/>
              </w:rPr>
              <w:t xml:space="preserve"> 7 o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tohu</w:t>
            </w:r>
            <w:proofErr w:type="spellEnd"/>
            <w:r w:rsidRPr="00AF3BB2">
              <w:rPr>
                <w:rFonts w:eastAsia="Times New Roman"/>
                <w:bCs/>
                <w:color w:val="000000"/>
                <w:lang w:eastAsia="en-NZ"/>
              </w:rPr>
              <w:t>.</w:t>
            </w:r>
          </w:p>
          <w:p w14:paraId="0E561276"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 xml:space="preserve">I </w:t>
            </w:r>
            <w:proofErr w:type="spellStart"/>
            <w:r w:rsidRPr="00AF3BB2">
              <w:rPr>
                <w:rFonts w:eastAsia="Times New Roman"/>
                <w:bCs/>
                <w:color w:val="000000"/>
                <w:lang w:eastAsia="en-NZ"/>
              </w:rPr>
              <w:t>rere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putanga</w:t>
            </w:r>
            <w:proofErr w:type="spellEnd"/>
            <w:r w:rsidRPr="00AF3BB2">
              <w:rPr>
                <w:rFonts w:eastAsia="Times New Roman"/>
                <w:bCs/>
                <w:color w:val="000000"/>
                <w:lang w:eastAsia="en-NZ"/>
              </w:rPr>
              <w:t xml:space="preserve"> 7 </w:t>
            </w:r>
            <w:proofErr w:type="spellStart"/>
            <w:r w:rsidRPr="00AF3BB2">
              <w:rPr>
                <w:rFonts w:eastAsia="Times New Roman"/>
                <w:bCs/>
                <w:color w:val="000000"/>
                <w:lang w:eastAsia="en-NZ"/>
              </w:rPr>
              <w:t>hei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whakahou</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ngā </w:t>
            </w:r>
            <w:proofErr w:type="spellStart"/>
            <w:r w:rsidRPr="00AF3BB2">
              <w:rPr>
                <w:rFonts w:eastAsia="Times New Roman"/>
                <w:bCs/>
                <w:color w:val="000000"/>
                <w:lang w:eastAsia="en-NZ"/>
              </w:rPr>
              <w:t>herenga</w:t>
            </w:r>
            <w:proofErr w:type="spellEnd"/>
            <w:r w:rsidRPr="00AF3BB2">
              <w:rPr>
                <w:rFonts w:eastAsia="Times New Roman"/>
                <w:bCs/>
                <w:color w:val="000000"/>
                <w:lang w:eastAsia="en-NZ"/>
              </w:rPr>
              <w:t xml:space="preserve"> o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Literacy me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Numeracy o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tohu</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muri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Alignment of Standards with The New Zealand Curriculum 2007, ā,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whakaritea</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hoki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ētahi</w:t>
            </w:r>
            <w:proofErr w:type="spellEnd"/>
            <w:r w:rsidRPr="00AF3BB2">
              <w:rPr>
                <w:rFonts w:eastAsia="Times New Roman"/>
                <w:bCs/>
                <w:color w:val="000000"/>
                <w:lang w:eastAsia="en-NZ"/>
              </w:rPr>
              <w:t xml:space="preserve"> tikanga </w:t>
            </w:r>
            <w:proofErr w:type="spellStart"/>
            <w:r w:rsidRPr="00AF3BB2">
              <w:rPr>
                <w:rFonts w:eastAsia="Times New Roman"/>
                <w:bCs/>
                <w:color w:val="000000"/>
                <w:lang w:eastAsia="en-NZ"/>
              </w:rPr>
              <w:t>whakawhiti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mō</w:t>
            </w:r>
            <w:proofErr w:type="spellEnd"/>
            <w:r w:rsidRPr="00AF3BB2">
              <w:rPr>
                <w:rFonts w:eastAsia="Times New Roman"/>
                <w:bCs/>
                <w:color w:val="000000"/>
                <w:lang w:eastAsia="en-NZ"/>
              </w:rPr>
              <w:t xml:space="preserve"> ngā </w:t>
            </w:r>
            <w:proofErr w:type="spellStart"/>
            <w:r w:rsidRPr="00AF3BB2">
              <w:rPr>
                <w:rFonts w:eastAsia="Times New Roman"/>
                <w:bCs/>
                <w:color w:val="000000"/>
                <w:lang w:eastAsia="en-NZ"/>
              </w:rPr>
              <w:t>herenga</w:t>
            </w:r>
            <w:proofErr w:type="spellEnd"/>
            <w:r w:rsidRPr="00AF3BB2">
              <w:rPr>
                <w:rFonts w:eastAsia="Times New Roman"/>
                <w:bCs/>
                <w:color w:val="000000"/>
                <w:lang w:eastAsia="en-NZ"/>
              </w:rPr>
              <w:t xml:space="preserve"> o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Literacy me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Numeracy e </w:t>
            </w:r>
            <w:proofErr w:type="spellStart"/>
            <w:r w:rsidRPr="00AF3BB2">
              <w:rPr>
                <w:rFonts w:eastAsia="Times New Roman"/>
                <w:bCs/>
                <w:color w:val="000000"/>
                <w:lang w:eastAsia="en-NZ"/>
              </w:rPr>
              <w:t>hāngai</w:t>
            </w:r>
            <w:proofErr w:type="spellEnd"/>
            <w:r w:rsidRPr="00AF3BB2">
              <w:rPr>
                <w:rFonts w:eastAsia="Times New Roman"/>
                <w:bCs/>
                <w:color w:val="000000"/>
                <w:lang w:eastAsia="en-NZ"/>
              </w:rPr>
              <w:t xml:space="preserve"> ana ki ngā </w:t>
            </w:r>
            <w:proofErr w:type="spellStart"/>
            <w:r w:rsidRPr="00AF3BB2">
              <w:rPr>
                <w:rFonts w:eastAsia="Times New Roman"/>
                <w:bCs/>
                <w:color w:val="000000"/>
                <w:lang w:eastAsia="en-NZ"/>
              </w:rPr>
              <w:t>putanga</w:t>
            </w:r>
            <w:proofErr w:type="spellEnd"/>
            <w:r w:rsidRPr="00AF3BB2">
              <w:rPr>
                <w:rFonts w:eastAsia="Times New Roman"/>
                <w:bCs/>
                <w:color w:val="000000"/>
                <w:lang w:eastAsia="en-NZ"/>
              </w:rPr>
              <w:t xml:space="preserve"> o </w:t>
            </w:r>
            <w:proofErr w:type="spellStart"/>
            <w:r w:rsidRPr="00AF3BB2">
              <w:rPr>
                <w:rFonts w:eastAsia="Times New Roman"/>
                <w:bCs/>
                <w:color w:val="000000"/>
                <w:lang w:eastAsia="en-NZ"/>
              </w:rPr>
              <w:t>mua</w:t>
            </w:r>
            <w:proofErr w:type="spellEnd"/>
            <w:r w:rsidRPr="00AF3BB2">
              <w:rPr>
                <w:rFonts w:eastAsia="Times New Roman"/>
                <w:bCs/>
                <w:color w:val="000000"/>
                <w:lang w:eastAsia="en-NZ"/>
              </w:rPr>
              <w:t xml:space="preserve"> o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tohu</w:t>
            </w:r>
            <w:proofErr w:type="spellEnd"/>
            <w:r w:rsidRPr="00AF3BB2">
              <w:rPr>
                <w:rFonts w:eastAsia="Times New Roman"/>
                <w:bCs/>
                <w:color w:val="000000"/>
                <w:lang w:eastAsia="en-NZ"/>
              </w:rPr>
              <w:t>.</w:t>
            </w:r>
          </w:p>
          <w:p w14:paraId="170EF676"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 xml:space="preserve">I </w:t>
            </w:r>
            <w:proofErr w:type="spellStart"/>
            <w:r w:rsidRPr="00AF3BB2">
              <w:rPr>
                <w:rFonts w:eastAsia="Times New Roman"/>
                <w:bCs/>
                <w:color w:val="000000"/>
                <w:lang w:eastAsia="en-NZ"/>
              </w:rPr>
              <w:t>rere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putanga</w:t>
            </w:r>
            <w:proofErr w:type="spellEnd"/>
            <w:r w:rsidRPr="00AF3BB2">
              <w:rPr>
                <w:rFonts w:eastAsia="Times New Roman"/>
                <w:bCs/>
                <w:color w:val="000000"/>
                <w:lang w:eastAsia="en-NZ"/>
              </w:rPr>
              <w:t xml:space="preserve"> 6 </w:t>
            </w:r>
            <w:proofErr w:type="spellStart"/>
            <w:r w:rsidRPr="00AF3BB2">
              <w:rPr>
                <w:rFonts w:eastAsia="Times New Roman"/>
                <w:bCs/>
                <w:color w:val="000000"/>
                <w:lang w:eastAsia="en-NZ"/>
              </w:rPr>
              <w:t>hei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whakahou</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ngā </w:t>
            </w:r>
            <w:proofErr w:type="spellStart"/>
            <w:r w:rsidRPr="00AF3BB2">
              <w:rPr>
                <w:rFonts w:eastAsia="Times New Roman"/>
                <w:bCs/>
                <w:color w:val="000000"/>
                <w:lang w:eastAsia="en-NZ"/>
              </w:rPr>
              <w:t>paerewa</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kua</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rārangi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mai</w:t>
            </w:r>
            <w:proofErr w:type="spellEnd"/>
            <w:r w:rsidRPr="00AF3BB2">
              <w:rPr>
                <w:rFonts w:eastAsia="Times New Roman"/>
                <w:bCs/>
                <w:color w:val="000000"/>
                <w:lang w:eastAsia="en-NZ"/>
              </w:rPr>
              <w:t xml:space="preserve"> ki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kohinga</w:t>
            </w:r>
            <w:proofErr w:type="spellEnd"/>
            <w:r w:rsidRPr="00AF3BB2">
              <w:rPr>
                <w:rFonts w:eastAsia="Times New Roman"/>
                <w:bCs/>
                <w:color w:val="000000"/>
                <w:lang w:eastAsia="en-NZ"/>
              </w:rPr>
              <w:t xml:space="preserve"> o ngā Herenga Literacy o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tohu</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muri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arotakenga</w:t>
            </w:r>
            <w:proofErr w:type="spellEnd"/>
            <w:r w:rsidRPr="00AF3BB2">
              <w:rPr>
                <w:rFonts w:eastAsia="Times New Roman"/>
                <w:bCs/>
                <w:color w:val="000000"/>
                <w:lang w:eastAsia="en-NZ"/>
              </w:rPr>
              <w:t xml:space="preserve"> o ngā </w:t>
            </w:r>
            <w:proofErr w:type="spellStart"/>
            <w:r w:rsidRPr="00AF3BB2">
              <w:rPr>
                <w:rFonts w:eastAsia="Times New Roman"/>
                <w:bCs/>
                <w:color w:val="000000"/>
                <w:lang w:eastAsia="en-NZ"/>
              </w:rPr>
              <w:t>paerewa</w:t>
            </w:r>
            <w:proofErr w:type="spellEnd"/>
            <w:r w:rsidRPr="00AF3BB2">
              <w:rPr>
                <w:rFonts w:eastAsia="Times New Roman"/>
                <w:bCs/>
                <w:color w:val="000000"/>
                <w:lang w:eastAsia="en-NZ"/>
              </w:rPr>
              <w:t xml:space="preserve"> o ngā Pukenga </w:t>
            </w:r>
            <w:proofErr w:type="spellStart"/>
            <w:r w:rsidRPr="00AF3BB2">
              <w:rPr>
                <w:rFonts w:eastAsia="Times New Roman"/>
                <w:bCs/>
                <w:color w:val="000000"/>
                <w:lang w:eastAsia="en-NZ"/>
              </w:rPr>
              <w:t>Whakawhiti</w:t>
            </w:r>
            <w:proofErr w:type="spellEnd"/>
            <w:r w:rsidRPr="00AF3BB2">
              <w:rPr>
                <w:rFonts w:eastAsia="Times New Roman"/>
                <w:bCs/>
                <w:color w:val="000000"/>
                <w:lang w:eastAsia="en-NZ"/>
              </w:rPr>
              <w:t xml:space="preserve"> Kōrero.</w:t>
            </w:r>
          </w:p>
          <w:p w14:paraId="3411CC2F"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 xml:space="preserve">I </w:t>
            </w:r>
            <w:proofErr w:type="spellStart"/>
            <w:r w:rsidRPr="00AF3BB2">
              <w:rPr>
                <w:rFonts w:eastAsia="Times New Roman"/>
                <w:bCs/>
                <w:color w:val="000000"/>
                <w:lang w:eastAsia="en-NZ"/>
              </w:rPr>
              <w:t>rere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putanga</w:t>
            </w:r>
            <w:proofErr w:type="spellEnd"/>
            <w:r w:rsidRPr="00AF3BB2">
              <w:rPr>
                <w:rFonts w:eastAsia="Times New Roman"/>
                <w:bCs/>
                <w:color w:val="000000"/>
                <w:lang w:eastAsia="en-NZ"/>
              </w:rPr>
              <w:t xml:space="preserve"> 5 kia </w:t>
            </w:r>
            <w:proofErr w:type="spellStart"/>
            <w:r w:rsidRPr="00AF3BB2">
              <w:rPr>
                <w:rFonts w:eastAsia="Times New Roman"/>
                <w:bCs/>
                <w:color w:val="000000"/>
                <w:lang w:eastAsia="en-NZ"/>
              </w:rPr>
              <w:t>whai</w:t>
            </w:r>
            <w:proofErr w:type="spellEnd"/>
            <w:r w:rsidRPr="00AF3BB2">
              <w:rPr>
                <w:rFonts w:eastAsia="Times New Roman"/>
                <w:bCs/>
                <w:color w:val="000000"/>
                <w:lang w:eastAsia="en-NZ"/>
              </w:rPr>
              <w:t xml:space="preserve"> wāhi ai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whakawhiwhinga</w:t>
            </w:r>
            <w:proofErr w:type="spellEnd"/>
            <w:r w:rsidRPr="00AF3BB2">
              <w:rPr>
                <w:rFonts w:eastAsia="Times New Roman"/>
                <w:bCs/>
                <w:color w:val="000000"/>
                <w:lang w:eastAsia="en-NZ"/>
              </w:rPr>
              <w:t xml:space="preserve"> o </w:t>
            </w:r>
            <w:proofErr w:type="spellStart"/>
            <w:r w:rsidRPr="00AF3BB2">
              <w:rPr>
                <w:rFonts w:eastAsia="Times New Roman"/>
                <w:bCs/>
                <w:color w:val="000000"/>
                <w:lang w:eastAsia="en-NZ"/>
              </w:rPr>
              <w:t>tēnei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tohu</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hei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tohu</w:t>
            </w:r>
            <w:proofErr w:type="spellEnd"/>
            <w:r w:rsidRPr="00AF3BB2">
              <w:rPr>
                <w:rFonts w:eastAsia="Times New Roman"/>
                <w:bCs/>
                <w:color w:val="000000"/>
                <w:lang w:eastAsia="en-NZ"/>
              </w:rPr>
              <w:t xml:space="preserve"> Kaiaka, </w:t>
            </w:r>
            <w:proofErr w:type="spellStart"/>
            <w:r w:rsidRPr="00AF3BB2">
              <w:rPr>
                <w:rFonts w:eastAsia="Times New Roman"/>
                <w:bCs/>
                <w:color w:val="000000"/>
                <w:lang w:eastAsia="en-NZ"/>
              </w:rPr>
              <w:t>Kairangi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hoki</w:t>
            </w:r>
            <w:proofErr w:type="spellEnd"/>
            <w:r w:rsidRPr="00AF3BB2">
              <w:rPr>
                <w:rFonts w:eastAsia="Times New Roman"/>
                <w:bCs/>
                <w:color w:val="000000"/>
                <w:lang w:eastAsia="en-NZ"/>
              </w:rPr>
              <w:t>.</w:t>
            </w:r>
          </w:p>
          <w:p w14:paraId="29D2ED35"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 xml:space="preserve">I </w:t>
            </w:r>
            <w:proofErr w:type="spellStart"/>
            <w:r w:rsidRPr="00AF3BB2">
              <w:rPr>
                <w:rFonts w:eastAsia="Times New Roman"/>
                <w:bCs/>
                <w:color w:val="000000"/>
                <w:lang w:eastAsia="en-NZ"/>
              </w:rPr>
              <w:t>rere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putanga</w:t>
            </w:r>
            <w:proofErr w:type="spellEnd"/>
            <w:r w:rsidRPr="00AF3BB2">
              <w:rPr>
                <w:rFonts w:eastAsia="Times New Roman"/>
                <w:bCs/>
                <w:color w:val="000000"/>
                <w:lang w:eastAsia="en-NZ"/>
              </w:rPr>
              <w:t xml:space="preserve"> 4 </w:t>
            </w:r>
            <w:proofErr w:type="spellStart"/>
            <w:r w:rsidRPr="00AF3BB2">
              <w:rPr>
                <w:rFonts w:eastAsia="Times New Roman"/>
                <w:bCs/>
                <w:color w:val="000000"/>
                <w:lang w:eastAsia="en-NZ"/>
              </w:rPr>
              <w:t>hei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whakatika</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whai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wāhitanga</w:t>
            </w:r>
            <w:proofErr w:type="spellEnd"/>
            <w:r w:rsidRPr="00AF3BB2">
              <w:rPr>
                <w:rFonts w:eastAsia="Times New Roman"/>
                <w:bCs/>
                <w:color w:val="000000"/>
                <w:lang w:eastAsia="en-NZ"/>
              </w:rPr>
              <w:t xml:space="preserve"> o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whiwhinga</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tauākī</w:t>
            </w:r>
            <w:proofErr w:type="spellEnd"/>
            <w:r w:rsidRPr="00AF3BB2">
              <w:rPr>
                <w:rFonts w:eastAsia="Times New Roman"/>
                <w:bCs/>
                <w:color w:val="000000"/>
                <w:lang w:eastAsia="en-NZ"/>
              </w:rPr>
              <w:t xml:space="preserve"> pūtake.</w:t>
            </w:r>
          </w:p>
          <w:p w14:paraId="1BE2E4B2"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 xml:space="preserve">I </w:t>
            </w:r>
            <w:proofErr w:type="spellStart"/>
            <w:r w:rsidRPr="00AF3BB2">
              <w:rPr>
                <w:rFonts w:eastAsia="Times New Roman"/>
                <w:bCs/>
                <w:color w:val="000000"/>
                <w:lang w:eastAsia="en-NZ"/>
              </w:rPr>
              <w:t>rere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putanga</w:t>
            </w:r>
            <w:proofErr w:type="spellEnd"/>
            <w:r w:rsidRPr="00AF3BB2">
              <w:rPr>
                <w:rFonts w:eastAsia="Times New Roman"/>
                <w:bCs/>
                <w:color w:val="000000"/>
                <w:lang w:eastAsia="en-NZ"/>
              </w:rPr>
              <w:t xml:space="preserve"> 3 </w:t>
            </w:r>
            <w:proofErr w:type="spellStart"/>
            <w:r w:rsidRPr="00AF3BB2">
              <w:rPr>
                <w:rFonts w:eastAsia="Times New Roman"/>
                <w:bCs/>
                <w:color w:val="000000"/>
                <w:lang w:eastAsia="en-NZ"/>
              </w:rPr>
              <w:t>hei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whakatika</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tauākī</w:t>
            </w:r>
            <w:proofErr w:type="spellEnd"/>
            <w:r w:rsidRPr="00AF3BB2">
              <w:rPr>
                <w:rFonts w:eastAsia="Times New Roman"/>
                <w:bCs/>
                <w:color w:val="000000"/>
                <w:lang w:eastAsia="en-NZ"/>
              </w:rPr>
              <w:t xml:space="preserve"> pūtake me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whakahou</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ngā </w:t>
            </w:r>
            <w:proofErr w:type="spellStart"/>
            <w:r w:rsidRPr="00AF3BB2">
              <w:rPr>
                <w:rFonts w:eastAsia="Times New Roman"/>
                <w:bCs/>
                <w:color w:val="000000"/>
                <w:lang w:eastAsia="en-NZ"/>
              </w:rPr>
              <w:t>whakaritenga</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whakawhiti</w:t>
            </w:r>
            <w:proofErr w:type="spellEnd"/>
            <w:r w:rsidRPr="00AF3BB2">
              <w:rPr>
                <w:rFonts w:eastAsia="Times New Roman"/>
                <w:bCs/>
                <w:color w:val="000000"/>
                <w:lang w:eastAsia="en-NZ"/>
              </w:rPr>
              <w:t>.</w:t>
            </w:r>
          </w:p>
          <w:p w14:paraId="6A6C3D5B" w14:textId="77777777" w:rsidR="00682EAA" w:rsidRPr="006B7B0D" w:rsidRDefault="00682EAA" w:rsidP="00792D8A">
            <w:pPr>
              <w:widowControl/>
              <w:autoSpaceDE/>
              <w:autoSpaceDN/>
              <w:spacing w:before="120" w:after="120" w:line="240" w:lineRule="auto"/>
              <w:ind w:left="0" w:right="0"/>
            </w:pPr>
            <w:r w:rsidRPr="00AF3BB2">
              <w:rPr>
                <w:rFonts w:eastAsia="Times New Roman"/>
                <w:bCs/>
                <w:color w:val="000000"/>
                <w:lang w:eastAsia="en-NZ"/>
              </w:rPr>
              <w:t xml:space="preserve">I </w:t>
            </w:r>
            <w:proofErr w:type="spellStart"/>
            <w:r w:rsidRPr="00AF3BB2">
              <w:rPr>
                <w:rFonts w:eastAsia="Times New Roman"/>
                <w:bCs/>
                <w:color w:val="000000"/>
                <w:lang w:eastAsia="en-NZ"/>
              </w:rPr>
              <w:t>rere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putanga</w:t>
            </w:r>
            <w:proofErr w:type="spellEnd"/>
            <w:r w:rsidRPr="00AF3BB2">
              <w:rPr>
                <w:rFonts w:eastAsia="Times New Roman"/>
                <w:bCs/>
                <w:color w:val="000000"/>
                <w:lang w:eastAsia="en-NZ"/>
              </w:rPr>
              <w:t xml:space="preserve"> 2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muri </w:t>
            </w:r>
            <w:proofErr w:type="spellStart"/>
            <w:r w:rsidRPr="00AF3BB2">
              <w:rPr>
                <w:rFonts w:eastAsia="Times New Roman"/>
                <w:bCs/>
                <w:color w:val="000000"/>
                <w:lang w:eastAsia="en-NZ"/>
              </w:rPr>
              <w:t>i</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arotakenga</w:t>
            </w:r>
            <w:proofErr w:type="spellEnd"/>
            <w:r w:rsidRPr="00AF3BB2">
              <w:rPr>
                <w:rFonts w:eastAsia="Times New Roman"/>
                <w:bCs/>
                <w:color w:val="000000"/>
                <w:lang w:eastAsia="en-NZ"/>
              </w:rPr>
              <w:t xml:space="preserve"> o </w:t>
            </w:r>
            <w:proofErr w:type="spellStart"/>
            <w:r w:rsidRPr="00AF3BB2">
              <w:rPr>
                <w:rFonts w:eastAsia="Times New Roman"/>
                <w:bCs/>
                <w:color w:val="000000"/>
                <w:lang w:eastAsia="en-NZ"/>
              </w:rPr>
              <w:t>te</w:t>
            </w:r>
            <w:proofErr w:type="spellEnd"/>
            <w:r w:rsidRPr="00AF3BB2">
              <w:rPr>
                <w:rFonts w:eastAsia="Times New Roman"/>
                <w:bCs/>
                <w:color w:val="000000"/>
                <w:lang w:eastAsia="en-NZ"/>
              </w:rPr>
              <w:t xml:space="preserve"> </w:t>
            </w:r>
            <w:proofErr w:type="spellStart"/>
            <w:r w:rsidRPr="00AF3BB2">
              <w:rPr>
                <w:rFonts w:eastAsia="Times New Roman"/>
                <w:bCs/>
                <w:color w:val="000000"/>
                <w:lang w:eastAsia="en-NZ"/>
              </w:rPr>
              <w:t>putanga</w:t>
            </w:r>
            <w:proofErr w:type="spellEnd"/>
            <w:r w:rsidRPr="00AF3BB2">
              <w:rPr>
                <w:rFonts w:eastAsia="Times New Roman"/>
                <w:bCs/>
                <w:color w:val="000000"/>
                <w:lang w:eastAsia="en-NZ"/>
              </w:rPr>
              <w:t xml:space="preserve"> 1.</w:t>
            </w:r>
          </w:p>
        </w:tc>
      </w:tr>
    </w:tbl>
    <w:p w14:paraId="5DF8F1B1" w14:textId="77777777" w:rsidR="00682EAA" w:rsidRDefault="00682EAA" w:rsidP="00682EAA">
      <w:pPr>
        <w:widowControl/>
        <w:autoSpaceDE/>
        <w:autoSpaceDN/>
        <w:spacing w:before="120" w:after="120" w:line="240" w:lineRule="auto"/>
        <w:ind w:left="0" w:right="0"/>
        <w:rPr>
          <w:rFonts w:eastAsia="Times New Roman"/>
          <w:b/>
          <w:color w:val="000000"/>
          <w:lang w:eastAsia="en-NZ"/>
        </w:rPr>
      </w:pPr>
    </w:p>
    <w:p w14:paraId="7F42125E" w14:textId="77777777" w:rsidR="008D7FF4" w:rsidRDefault="008D7FF4" w:rsidP="00682EAA">
      <w:pPr>
        <w:widowControl/>
        <w:autoSpaceDE/>
        <w:autoSpaceDN/>
        <w:spacing w:before="120" w:after="120" w:line="240" w:lineRule="auto"/>
        <w:ind w:left="0" w:right="0"/>
        <w:rPr>
          <w:rFonts w:eastAsia="Times New Roman"/>
          <w:b/>
          <w:color w:val="000000"/>
          <w:lang w:eastAsia="en-NZ"/>
        </w:rPr>
      </w:pPr>
    </w:p>
    <w:p w14:paraId="19652E30" w14:textId="77777777" w:rsidR="008D7FF4" w:rsidRDefault="008D7FF4" w:rsidP="00682EAA">
      <w:pPr>
        <w:widowControl/>
        <w:autoSpaceDE/>
        <w:autoSpaceDN/>
        <w:spacing w:before="120" w:after="120" w:line="240" w:lineRule="auto"/>
        <w:ind w:left="0" w:right="0"/>
        <w:rPr>
          <w:rFonts w:eastAsia="Times New Roman"/>
          <w:b/>
          <w:color w:val="000000"/>
          <w:lang w:eastAsia="en-NZ"/>
        </w:rPr>
      </w:pPr>
    </w:p>
    <w:p w14:paraId="5A66B7A7" w14:textId="77777777" w:rsidR="008D7FF4" w:rsidRDefault="008D7FF4" w:rsidP="00682EAA">
      <w:pPr>
        <w:widowControl/>
        <w:autoSpaceDE/>
        <w:autoSpaceDN/>
        <w:spacing w:before="120" w:after="120" w:line="240" w:lineRule="auto"/>
        <w:ind w:left="0" w:right="0"/>
        <w:rPr>
          <w:rFonts w:eastAsia="Times New Roman"/>
          <w:b/>
          <w:color w:val="000000"/>
          <w:lang w:eastAsia="en-NZ"/>
        </w:rPr>
      </w:pPr>
    </w:p>
    <w:p w14:paraId="7286DD81" w14:textId="77777777" w:rsidR="008D7FF4" w:rsidRDefault="008D7FF4" w:rsidP="00682EAA">
      <w:pPr>
        <w:widowControl/>
        <w:autoSpaceDE/>
        <w:autoSpaceDN/>
        <w:spacing w:before="120" w:after="120" w:line="240" w:lineRule="auto"/>
        <w:ind w:left="0" w:right="0"/>
        <w:rPr>
          <w:rFonts w:eastAsia="Times New Roman"/>
          <w:b/>
          <w:color w:val="000000"/>
          <w:lang w:eastAsia="en-NZ"/>
        </w:rPr>
      </w:pPr>
    </w:p>
    <w:p w14:paraId="325CE93F" w14:textId="77777777" w:rsidR="00682EAA" w:rsidRPr="00AF3BB2" w:rsidRDefault="00682EAA" w:rsidP="00682EAA">
      <w:pPr>
        <w:widowControl/>
        <w:autoSpaceDE/>
        <w:autoSpaceDN/>
        <w:spacing w:before="120" w:after="120" w:line="240" w:lineRule="auto"/>
        <w:ind w:left="0" w:right="0"/>
        <w:rPr>
          <w:rFonts w:eastAsia="Times New Roman"/>
          <w:b/>
          <w:color w:val="000000"/>
          <w:lang w:eastAsia="en-NZ"/>
        </w:rPr>
      </w:pPr>
      <w:r w:rsidRPr="00AF3BB2">
        <w:rPr>
          <w:rFonts w:eastAsia="Times New Roman"/>
          <w:b/>
          <w:color w:val="000000"/>
          <w:lang w:eastAsia="en-NZ"/>
        </w:rPr>
        <w:t xml:space="preserve">NZQCF Ngā Pārongo </w:t>
      </w:r>
      <w:proofErr w:type="spellStart"/>
      <w:r w:rsidRPr="00AF3BB2">
        <w:rPr>
          <w:rFonts w:eastAsia="Times New Roman"/>
          <w:b/>
          <w:color w:val="000000"/>
          <w:lang w:eastAsia="en-NZ"/>
        </w:rPr>
        <w:t>mō</w:t>
      </w:r>
      <w:proofErr w:type="spellEnd"/>
      <w:r w:rsidRPr="00AF3BB2">
        <w:rPr>
          <w:rFonts w:eastAsia="Times New Roman"/>
          <w:b/>
          <w:color w:val="000000"/>
          <w:lang w:eastAsia="en-NZ"/>
        </w:rPr>
        <w:t xml:space="preserve"> </w:t>
      </w:r>
      <w:proofErr w:type="spellStart"/>
      <w:r w:rsidRPr="00AF3BB2">
        <w:rPr>
          <w:rFonts w:eastAsia="Times New Roman"/>
          <w:b/>
          <w:color w:val="000000"/>
          <w:lang w:eastAsia="en-NZ"/>
        </w:rPr>
        <w:t>te</w:t>
      </w:r>
      <w:proofErr w:type="spellEnd"/>
      <w:r w:rsidRPr="00AF3BB2">
        <w:rPr>
          <w:rFonts w:eastAsia="Times New Roman"/>
          <w:b/>
          <w:color w:val="000000"/>
          <w:lang w:eastAsia="en-NZ"/>
        </w:rPr>
        <w:t xml:space="preserve"> </w:t>
      </w:r>
      <w:proofErr w:type="spellStart"/>
      <w:r w:rsidRPr="00AF3BB2">
        <w:rPr>
          <w:rFonts w:eastAsia="Times New Roman"/>
          <w:b/>
          <w:color w:val="000000"/>
          <w:lang w:eastAsia="en-NZ"/>
        </w:rPr>
        <w:t>Rēhitatanga</w:t>
      </w:r>
      <w:proofErr w:type="spellEnd"/>
      <w:r w:rsidRPr="00AF3BB2">
        <w:rPr>
          <w:rFonts w:eastAsia="Times New Roman"/>
          <w:b/>
          <w:color w:val="000000"/>
          <w:lang w:eastAsia="en-NZ"/>
        </w:rPr>
        <w:t xml:space="preserve"> o </w:t>
      </w:r>
      <w:proofErr w:type="spellStart"/>
      <w:r w:rsidRPr="00AF3BB2">
        <w:rPr>
          <w:rFonts w:eastAsia="Times New Roman"/>
          <w:b/>
          <w:color w:val="000000"/>
          <w:lang w:eastAsia="en-NZ"/>
        </w:rPr>
        <w:t>te</w:t>
      </w:r>
      <w:proofErr w:type="spellEnd"/>
      <w:r w:rsidRPr="00AF3BB2">
        <w:rPr>
          <w:rFonts w:eastAsia="Times New Roman"/>
          <w:b/>
          <w:color w:val="000000"/>
          <w:lang w:eastAsia="en-NZ"/>
        </w:rPr>
        <w:t xml:space="preserve"> Tohu Mātauranga ā-Motu</w:t>
      </w:r>
    </w:p>
    <w:tbl>
      <w:tblPr>
        <w:tblStyle w:val="TableGrid"/>
        <w:tblW w:w="9923" w:type="dxa"/>
        <w:tblInd w:w="-147" w:type="dxa"/>
        <w:tblLook w:val="04A0" w:firstRow="1" w:lastRow="0" w:firstColumn="1" w:lastColumn="0" w:noHBand="0" w:noVBand="1"/>
      </w:tblPr>
      <w:tblGrid>
        <w:gridCol w:w="3297"/>
        <w:gridCol w:w="1523"/>
        <w:gridCol w:w="2047"/>
        <w:gridCol w:w="3056"/>
      </w:tblGrid>
      <w:tr w:rsidR="00682EAA" w:rsidRPr="00AF3BB2" w14:paraId="593C5832" w14:textId="77777777" w:rsidTr="00792D8A">
        <w:tc>
          <w:tcPr>
            <w:tcW w:w="3297" w:type="dxa"/>
            <w:shd w:val="clear" w:color="auto" w:fill="auto"/>
          </w:tcPr>
          <w:p w14:paraId="316CD67A" w14:textId="77777777" w:rsidR="00682EAA" w:rsidRPr="00AF3BB2" w:rsidRDefault="00682EAA" w:rsidP="00792D8A">
            <w:pPr>
              <w:widowControl/>
              <w:autoSpaceDE/>
              <w:autoSpaceDN/>
              <w:spacing w:before="120" w:after="120" w:line="240" w:lineRule="auto"/>
              <w:ind w:left="0" w:right="0"/>
              <w:rPr>
                <w:rFonts w:eastAsia="Times New Roman"/>
                <w:b/>
                <w:color w:val="000000"/>
                <w:lang w:eastAsia="en-NZ"/>
              </w:rPr>
            </w:pPr>
            <w:r w:rsidRPr="00AF3BB2">
              <w:rPr>
                <w:rFonts w:eastAsia="Times New Roman"/>
                <w:b/>
                <w:color w:val="000000"/>
                <w:lang w:eastAsia="en-NZ"/>
              </w:rPr>
              <w:t xml:space="preserve">Te </w:t>
            </w:r>
            <w:proofErr w:type="spellStart"/>
            <w:r w:rsidRPr="00AF3BB2">
              <w:rPr>
                <w:rFonts w:eastAsia="Times New Roman"/>
                <w:b/>
                <w:color w:val="000000"/>
                <w:lang w:eastAsia="en-NZ"/>
              </w:rPr>
              <w:t>Tukanga</w:t>
            </w:r>
            <w:proofErr w:type="spellEnd"/>
          </w:p>
        </w:tc>
        <w:tc>
          <w:tcPr>
            <w:tcW w:w="1523" w:type="dxa"/>
            <w:shd w:val="clear" w:color="auto" w:fill="auto"/>
          </w:tcPr>
          <w:p w14:paraId="376CCFD3" w14:textId="77777777" w:rsidR="00682EAA" w:rsidRPr="00AF3BB2" w:rsidRDefault="00682EAA" w:rsidP="00792D8A">
            <w:pPr>
              <w:widowControl/>
              <w:autoSpaceDE/>
              <w:autoSpaceDN/>
              <w:spacing w:before="120" w:after="120" w:line="240" w:lineRule="auto"/>
              <w:ind w:left="0" w:right="0"/>
              <w:rPr>
                <w:rFonts w:eastAsia="Times New Roman"/>
                <w:b/>
                <w:color w:val="000000"/>
                <w:lang w:eastAsia="en-NZ"/>
              </w:rPr>
            </w:pPr>
            <w:r w:rsidRPr="00AF3BB2">
              <w:rPr>
                <w:rFonts w:eastAsia="Times New Roman"/>
                <w:b/>
                <w:color w:val="000000"/>
                <w:lang w:eastAsia="en-NZ"/>
              </w:rPr>
              <w:t xml:space="preserve">Te </w:t>
            </w:r>
            <w:proofErr w:type="spellStart"/>
            <w:r w:rsidRPr="00AF3BB2">
              <w:rPr>
                <w:rFonts w:eastAsia="Times New Roman"/>
                <w:b/>
                <w:color w:val="000000"/>
                <w:lang w:eastAsia="en-NZ"/>
              </w:rPr>
              <w:t>Putanga</w:t>
            </w:r>
            <w:proofErr w:type="spellEnd"/>
          </w:p>
        </w:tc>
        <w:tc>
          <w:tcPr>
            <w:tcW w:w="2047" w:type="dxa"/>
            <w:shd w:val="clear" w:color="auto" w:fill="auto"/>
          </w:tcPr>
          <w:p w14:paraId="646DB2C2" w14:textId="77777777" w:rsidR="00682EAA" w:rsidRPr="00AF3BB2" w:rsidRDefault="00682EAA" w:rsidP="00792D8A">
            <w:pPr>
              <w:widowControl/>
              <w:autoSpaceDE/>
              <w:autoSpaceDN/>
              <w:spacing w:before="120" w:after="120" w:line="240" w:lineRule="auto"/>
              <w:ind w:left="0" w:right="0"/>
              <w:rPr>
                <w:rFonts w:eastAsia="Times New Roman"/>
                <w:b/>
                <w:color w:val="000000"/>
                <w:lang w:eastAsia="en-NZ"/>
              </w:rPr>
            </w:pPr>
            <w:r w:rsidRPr="00AF3BB2">
              <w:rPr>
                <w:rFonts w:eastAsia="Times New Roman"/>
                <w:b/>
                <w:color w:val="000000"/>
                <w:lang w:eastAsia="en-NZ"/>
              </w:rPr>
              <w:t xml:space="preserve">Te </w:t>
            </w:r>
            <w:proofErr w:type="spellStart"/>
            <w:r w:rsidRPr="00AF3BB2">
              <w:rPr>
                <w:rFonts w:eastAsia="Times New Roman"/>
                <w:b/>
                <w:color w:val="000000"/>
                <w:lang w:eastAsia="en-NZ"/>
              </w:rPr>
              <w:t>Rā</w:t>
            </w:r>
            <w:proofErr w:type="spellEnd"/>
          </w:p>
        </w:tc>
        <w:tc>
          <w:tcPr>
            <w:tcW w:w="3056" w:type="dxa"/>
            <w:shd w:val="clear" w:color="auto" w:fill="auto"/>
          </w:tcPr>
          <w:p w14:paraId="5F6FA5E6" w14:textId="77777777" w:rsidR="00682EAA" w:rsidRPr="00AF3BB2" w:rsidRDefault="00682EAA" w:rsidP="00792D8A">
            <w:pPr>
              <w:widowControl/>
              <w:autoSpaceDE/>
              <w:autoSpaceDN/>
              <w:spacing w:before="120" w:after="120" w:line="240" w:lineRule="auto"/>
              <w:ind w:left="0" w:right="0"/>
              <w:rPr>
                <w:rFonts w:eastAsia="Times New Roman"/>
                <w:b/>
                <w:color w:val="000000"/>
                <w:lang w:eastAsia="en-NZ"/>
              </w:rPr>
            </w:pPr>
            <w:r w:rsidRPr="00AF3BB2">
              <w:rPr>
                <w:rFonts w:eastAsia="Times New Roman"/>
                <w:b/>
                <w:color w:val="000000"/>
                <w:lang w:eastAsia="en-NZ"/>
              </w:rPr>
              <w:t xml:space="preserve">Te </w:t>
            </w:r>
            <w:proofErr w:type="spellStart"/>
            <w:r w:rsidRPr="00AF3BB2">
              <w:rPr>
                <w:rFonts w:eastAsia="Times New Roman"/>
                <w:b/>
                <w:color w:val="000000"/>
                <w:lang w:eastAsia="en-NZ"/>
              </w:rPr>
              <w:t>Rā</w:t>
            </w:r>
            <w:proofErr w:type="spellEnd"/>
            <w:r w:rsidRPr="00AF3BB2">
              <w:rPr>
                <w:rFonts w:eastAsia="Times New Roman"/>
                <w:b/>
                <w:color w:val="000000"/>
                <w:lang w:eastAsia="en-NZ"/>
              </w:rPr>
              <w:t xml:space="preserve"> </w:t>
            </w:r>
            <w:proofErr w:type="spellStart"/>
            <w:r w:rsidRPr="00AF3BB2">
              <w:rPr>
                <w:rFonts w:eastAsia="Times New Roman"/>
                <w:b/>
                <w:color w:val="000000"/>
                <w:lang w:eastAsia="en-NZ"/>
              </w:rPr>
              <w:t>Whakamutunga</w:t>
            </w:r>
            <w:proofErr w:type="spellEnd"/>
            <w:r w:rsidRPr="00AF3BB2">
              <w:rPr>
                <w:rFonts w:eastAsia="Times New Roman"/>
                <w:b/>
                <w:color w:val="000000"/>
                <w:lang w:eastAsia="en-NZ"/>
              </w:rPr>
              <w:t xml:space="preserve"> </w:t>
            </w:r>
            <w:proofErr w:type="spellStart"/>
            <w:r w:rsidRPr="00AF3BB2">
              <w:rPr>
                <w:rFonts w:eastAsia="Times New Roman"/>
                <w:b/>
                <w:color w:val="000000"/>
                <w:lang w:eastAsia="en-NZ"/>
              </w:rPr>
              <w:t>mō</w:t>
            </w:r>
            <w:proofErr w:type="spellEnd"/>
            <w:r w:rsidRPr="00AF3BB2">
              <w:rPr>
                <w:rFonts w:eastAsia="Times New Roman"/>
                <w:b/>
                <w:color w:val="000000"/>
                <w:lang w:eastAsia="en-NZ"/>
              </w:rPr>
              <w:t xml:space="preserve"> </w:t>
            </w:r>
            <w:proofErr w:type="spellStart"/>
            <w:r w:rsidRPr="00AF3BB2">
              <w:rPr>
                <w:rFonts w:eastAsia="Times New Roman"/>
                <w:b/>
                <w:color w:val="000000"/>
                <w:lang w:eastAsia="en-NZ"/>
              </w:rPr>
              <w:t>te</w:t>
            </w:r>
            <w:proofErr w:type="spellEnd"/>
            <w:r w:rsidRPr="00AF3BB2">
              <w:rPr>
                <w:rFonts w:eastAsia="Times New Roman"/>
                <w:b/>
                <w:color w:val="000000"/>
                <w:lang w:eastAsia="en-NZ"/>
              </w:rPr>
              <w:t xml:space="preserve"> Aromatawai</w:t>
            </w:r>
          </w:p>
        </w:tc>
      </w:tr>
      <w:tr w:rsidR="00682EAA" w:rsidRPr="00AF3BB2" w14:paraId="4CCBA648" w14:textId="77777777" w:rsidTr="00792D8A">
        <w:tc>
          <w:tcPr>
            <w:tcW w:w="3297" w:type="dxa"/>
            <w:shd w:val="clear" w:color="auto" w:fill="auto"/>
          </w:tcPr>
          <w:p w14:paraId="7B1068BA"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 xml:space="preserve">Te </w:t>
            </w:r>
            <w:proofErr w:type="spellStart"/>
            <w:r w:rsidRPr="00AF3BB2">
              <w:rPr>
                <w:rFonts w:eastAsia="Times New Roman"/>
                <w:bCs/>
                <w:color w:val="000000"/>
                <w:lang w:eastAsia="en-NZ"/>
              </w:rPr>
              <w:t>Rēhitatanga</w:t>
            </w:r>
            <w:proofErr w:type="spellEnd"/>
          </w:p>
        </w:tc>
        <w:tc>
          <w:tcPr>
            <w:tcW w:w="1523" w:type="dxa"/>
            <w:shd w:val="clear" w:color="auto" w:fill="auto"/>
          </w:tcPr>
          <w:p w14:paraId="3F8E9D5C"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1</w:t>
            </w:r>
          </w:p>
        </w:tc>
        <w:tc>
          <w:tcPr>
            <w:tcW w:w="2047" w:type="dxa"/>
            <w:shd w:val="clear" w:color="auto" w:fill="auto"/>
          </w:tcPr>
          <w:p w14:paraId="5D379A94"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proofErr w:type="spellStart"/>
            <w:r w:rsidRPr="00AF3BB2">
              <w:rPr>
                <w:rFonts w:eastAsia="Times New Roman"/>
                <w:bCs/>
                <w:color w:val="000000"/>
                <w:lang w:eastAsia="en-NZ"/>
              </w:rPr>
              <w:t>Pēpuere</w:t>
            </w:r>
            <w:proofErr w:type="spellEnd"/>
            <w:r w:rsidRPr="00AF3BB2">
              <w:rPr>
                <w:rFonts w:eastAsia="Times New Roman"/>
                <w:bCs/>
                <w:color w:val="000000"/>
                <w:lang w:eastAsia="en-NZ"/>
              </w:rPr>
              <w:t xml:space="preserve"> 2002</w:t>
            </w:r>
          </w:p>
        </w:tc>
        <w:tc>
          <w:tcPr>
            <w:tcW w:w="3056" w:type="dxa"/>
            <w:shd w:val="clear" w:color="auto" w:fill="auto"/>
          </w:tcPr>
          <w:p w14:paraId="3931F689"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proofErr w:type="spellStart"/>
            <w:r w:rsidRPr="00AF3BB2">
              <w:rPr>
                <w:rFonts w:eastAsia="Times New Roman"/>
                <w:bCs/>
                <w:color w:val="000000"/>
                <w:lang w:eastAsia="en-NZ"/>
              </w:rPr>
              <w:t>Tīhema</w:t>
            </w:r>
            <w:proofErr w:type="spellEnd"/>
            <w:r w:rsidRPr="00AF3BB2">
              <w:rPr>
                <w:rFonts w:eastAsia="Times New Roman"/>
                <w:bCs/>
                <w:color w:val="000000"/>
                <w:lang w:eastAsia="en-NZ"/>
              </w:rPr>
              <w:t xml:space="preserve"> 2012</w:t>
            </w:r>
          </w:p>
        </w:tc>
      </w:tr>
      <w:tr w:rsidR="00682EAA" w:rsidRPr="00AF3BB2" w14:paraId="57BC51CA" w14:textId="77777777" w:rsidTr="00792D8A">
        <w:tc>
          <w:tcPr>
            <w:tcW w:w="3297" w:type="dxa"/>
            <w:shd w:val="clear" w:color="auto" w:fill="auto"/>
          </w:tcPr>
          <w:p w14:paraId="3BB7010E"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 xml:space="preserve">Te </w:t>
            </w:r>
            <w:proofErr w:type="spellStart"/>
            <w:r w:rsidRPr="00AF3BB2">
              <w:rPr>
                <w:rFonts w:eastAsia="Times New Roman"/>
                <w:bCs/>
                <w:color w:val="000000"/>
                <w:lang w:eastAsia="en-NZ"/>
              </w:rPr>
              <w:t>Whakahoutanga</w:t>
            </w:r>
            <w:proofErr w:type="spellEnd"/>
          </w:p>
        </w:tc>
        <w:tc>
          <w:tcPr>
            <w:tcW w:w="1523" w:type="dxa"/>
            <w:shd w:val="clear" w:color="auto" w:fill="auto"/>
          </w:tcPr>
          <w:p w14:paraId="76B05B50"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2</w:t>
            </w:r>
          </w:p>
        </w:tc>
        <w:tc>
          <w:tcPr>
            <w:tcW w:w="2047" w:type="dxa"/>
            <w:shd w:val="clear" w:color="auto" w:fill="auto"/>
          </w:tcPr>
          <w:p w14:paraId="66ABF51C"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proofErr w:type="spellStart"/>
            <w:r w:rsidRPr="00AF3BB2">
              <w:rPr>
                <w:rFonts w:eastAsia="Times New Roman"/>
                <w:bCs/>
                <w:color w:val="000000"/>
                <w:lang w:eastAsia="en-NZ"/>
              </w:rPr>
              <w:t>Hānuere</w:t>
            </w:r>
            <w:proofErr w:type="spellEnd"/>
            <w:r w:rsidRPr="00AF3BB2">
              <w:rPr>
                <w:rFonts w:eastAsia="Times New Roman"/>
                <w:bCs/>
                <w:color w:val="000000"/>
                <w:lang w:eastAsia="en-NZ"/>
              </w:rPr>
              <w:t xml:space="preserve"> 2003</w:t>
            </w:r>
          </w:p>
        </w:tc>
        <w:tc>
          <w:tcPr>
            <w:tcW w:w="3056" w:type="dxa"/>
            <w:shd w:val="clear" w:color="auto" w:fill="auto"/>
          </w:tcPr>
          <w:p w14:paraId="6DE7267C"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proofErr w:type="spellStart"/>
            <w:r w:rsidRPr="00AF3BB2">
              <w:rPr>
                <w:rFonts w:eastAsia="Times New Roman"/>
                <w:bCs/>
                <w:color w:val="000000"/>
                <w:lang w:eastAsia="en-NZ"/>
              </w:rPr>
              <w:t>Tīhema</w:t>
            </w:r>
            <w:proofErr w:type="spellEnd"/>
            <w:r w:rsidRPr="00AF3BB2">
              <w:rPr>
                <w:rFonts w:eastAsia="Times New Roman"/>
                <w:bCs/>
                <w:color w:val="000000"/>
                <w:lang w:eastAsia="en-NZ"/>
              </w:rPr>
              <w:t xml:space="preserve"> 2012</w:t>
            </w:r>
          </w:p>
        </w:tc>
      </w:tr>
      <w:tr w:rsidR="00682EAA" w:rsidRPr="00AF3BB2" w14:paraId="29E27493" w14:textId="77777777" w:rsidTr="00792D8A">
        <w:tc>
          <w:tcPr>
            <w:tcW w:w="3297" w:type="dxa"/>
            <w:shd w:val="clear" w:color="auto" w:fill="auto"/>
          </w:tcPr>
          <w:p w14:paraId="6E9A9E34"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 xml:space="preserve">Te </w:t>
            </w:r>
            <w:proofErr w:type="spellStart"/>
            <w:r w:rsidRPr="00AF3BB2">
              <w:rPr>
                <w:rFonts w:eastAsia="Times New Roman"/>
                <w:bCs/>
                <w:color w:val="000000"/>
                <w:lang w:eastAsia="en-NZ"/>
              </w:rPr>
              <w:t>Whakahoutanga</w:t>
            </w:r>
            <w:proofErr w:type="spellEnd"/>
          </w:p>
        </w:tc>
        <w:tc>
          <w:tcPr>
            <w:tcW w:w="1523" w:type="dxa"/>
            <w:shd w:val="clear" w:color="auto" w:fill="auto"/>
          </w:tcPr>
          <w:p w14:paraId="3CB41957"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3</w:t>
            </w:r>
          </w:p>
        </w:tc>
        <w:tc>
          <w:tcPr>
            <w:tcW w:w="2047" w:type="dxa"/>
            <w:shd w:val="clear" w:color="auto" w:fill="auto"/>
          </w:tcPr>
          <w:p w14:paraId="643D0089"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proofErr w:type="spellStart"/>
            <w:r w:rsidRPr="00AF3BB2">
              <w:rPr>
                <w:rFonts w:eastAsia="Times New Roman"/>
                <w:bCs/>
                <w:color w:val="000000"/>
                <w:lang w:eastAsia="en-NZ"/>
              </w:rPr>
              <w:t>Ākuhata</w:t>
            </w:r>
            <w:proofErr w:type="spellEnd"/>
            <w:r w:rsidRPr="00AF3BB2">
              <w:rPr>
                <w:rFonts w:eastAsia="Times New Roman"/>
                <w:bCs/>
                <w:color w:val="000000"/>
                <w:lang w:eastAsia="en-NZ"/>
              </w:rPr>
              <w:t xml:space="preserve"> 2003</w:t>
            </w:r>
          </w:p>
        </w:tc>
        <w:tc>
          <w:tcPr>
            <w:tcW w:w="3056" w:type="dxa"/>
            <w:shd w:val="clear" w:color="auto" w:fill="auto"/>
          </w:tcPr>
          <w:p w14:paraId="134A711F"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proofErr w:type="spellStart"/>
            <w:r w:rsidRPr="00AF3BB2">
              <w:rPr>
                <w:rFonts w:eastAsia="Times New Roman"/>
                <w:bCs/>
                <w:color w:val="000000"/>
                <w:lang w:eastAsia="en-NZ"/>
              </w:rPr>
              <w:t>Tīhema</w:t>
            </w:r>
            <w:proofErr w:type="spellEnd"/>
            <w:r w:rsidRPr="00AF3BB2">
              <w:rPr>
                <w:rFonts w:eastAsia="Times New Roman"/>
                <w:bCs/>
                <w:color w:val="000000"/>
                <w:lang w:eastAsia="en-NZ"/>
              </w:rPr>
              <w:t xml:space="preserve"> 2012</w:t>
            </w:r>
          </w:p>
        </w:tc>
      </w:tr>
      <w:tr w:rsidR="00682EAA" w:rsidRPr="00AF3BB2" w14:paraId="777F1A57" w14:textId="77777777" w:rsidTr="00792D8A">
        <w:tc>
          <w:tcPr>
            <w:tcW w:w="3297" w:type="dxa"/>
            <w:shd w:val="clear" w:color="auto" w:fill="auto"/>
          </w:tcPr>
          <w:p w14:paraId="6F9EFBB9"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 xml:space="preserve">Te </w:t>
            </w:r>
            <w:proofErr w:type="spellStart"/>
            <w:r w:rsidRPr="00AF3BB2">
              <w:rPr>
                <w:rFonts w:eastAsia="Times New Roman"/>
                <w:bCs/>
                <w:color w:val="000000"/>
                <w:lang w:eastAsia="en-NZ"/>
              </w:rPr>
              <w:t>Whakahoutanga</w:t>
            </w:r>
            <w:proofErr w:type="spellEnd"/>
          </w:p>
        </w:tc>
        <w:tc>
          <w:tcPr>
            <w:tcW w:w="1523" w:type="dxa"/>
            <w:shd w:val="clear" w:color="auto" w:fill="auto"/>
          </w:tcPr>
          <w:p w14:paraId="412BDD9F"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4</w:t>
            </w:r>
          </w:p>
        </w:tc>
        <w:tc>
          <w:tcPr>
            <w:tcW w:w="2047" w:type="dxa"/>
            <w:shd w:val="clear" w:color="auto" w:fill="auto"/>
          </w:tcPr>
          <w:p w14:paraId="4AE1E884"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Noema 2006</w:t>
            </w:r>
          </w:p>
        </w:tc>
        <w:tc>
          <w:tcPr>
            <w:tcW w:w="3056" w:type="dxa"/>
            <w:shd w:val="clear" w:color="auto" w:fill="auto"/>
          </w:tcPr>
          <w:p w14:paraId="57A1DBEE"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proofErr w:type="spellStart"/>
            <w:r w:rsidRPr="00AF3BB2">
              <w:rPr>
                <w:rFonts w:eastAsia="Times New Roman"/>
                <w:bCs/>
                <w:color w:val="000000"/>
                <w:lang w:eastAsia="en-NZ"/>
              </w:rPr>
              <w:t>Tīhema</w:t>
            </w:r>
            <w:proofErr w:type="spellEnd"/>
            <w:r w:rsidRPr="00AF3BB2">
              <w:rPr>
                <w:rFonts w:eastAsia="Times New Roman"/>
                <w:bCs/>
                <w:color w:val="000000"/>
                <w:lang w:eastAsia="en-NZ"/>
              </w:rPr>
              <w:t xml:space="preserve"> 2012</w:t>
            </w:r>
          </w:p>
        </w:tc>
      </w:tr>
      <w:tr w:rsidR="00682EAA" w:rsidRPr="00AF3BB2" w14:paraId="110FF080" w14:textId="77777777" w:rsidTr="00792D8A">
        <w:tc>
          <w:tcPr>
            <w:tcW w:w="3297" w:type="dxa"/>
            <w:shd w:val="clear" w:color="auto" w:fill="auto"/>
          </w:tcPr>
          <w:p w14:paraId="6222767C"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 xml:space="preserve">Te </w:t>
            </w:r>
            <w:proofErr w:type="spellStart"/>
            <w:r w:rsidRPr="00AF3BB2">
              <w:rPr>
                <w:rFonts w:eastAsia="Times New Roman"/>
                <w:bCs/>
                <w:color w:val="000000"/>
                <w:lang w:eastAsia="en-NZ"/>
              </w:rPr>
              <w:t>Whakahoutanga</w:t>
            </w:r>
            <w:proofErr w:type="spellEnd"/>
          </w:p>
        </w:tc>
        <w:tc>
          <w:tcPr>
            <w:tcW w:w="1523" w:type="dxa"/>
            <w:shd w:val="clear" w:color="auto" w:fill="auto"/>
          </w:tcPr>
          <w:p w14:paraId="5F286F0D"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5</w:t>
            </w:r>
          </w:p>
        </w:tc>
        <w:tc>
          <w:tcPr>
            <w:tcW w:w="2047" w:type="dxa"/>
            <w:shd w:val="clear" w:color="auto" w:fill="auto"/>
          </w:tcPr>
          <w:p w14:paraId="2D39372A"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proofErr w:type="spellStart"/>
            <w:r w:rsidRPr="00AF3BB2">
              <w:rPr>
                <w:rFonts w:eastAsia="Times New Roman"/>
                <w:bCs/>
                <w:color w:val="000000"/>
                <w:lang w:eastAsia="en-NZ"/>
              </w:rPr>
              <w:t>Hānuere</w:t>
            </w:r>
            <w:proofErr w:type="spellEnd"/>
            <w:r w:rsidRPr="00AF3BB2">
              <w:rPr>
                <w:rFonts w:eastAsia="Times New Roman"/>
                <w:bCs/>
                <w:color w:val="000000"/>
                <w:lang w:eastAsia="en-NZ"/>
              </w:rPr>
              <w:t xml:space="preserve"> 2008</w:t>
            </w:r>
          </w:p>
        </w:tc>
        <w:tc>
          <w:tcPr>
            <w:tcW w:w="3056" w:type="dxa"/>
            <w:shd w:val="clear" w:color="auto" w:fill="auto"/>
          </w:tcPr>
          <w:p w14:paraId="07062040"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proofErr w:type="spellStart"/>
            <w:r w:rsidRPr="00AF3BB2">
              <w:rPr>
                <w:rFonts w:eastAsia="Times New Roman"/>
                <w:bCs/>
                <w:color w:val="000000"/>
                <w:lang w:eastAsia="en-NZ"/>
              </w:rPr>
              <w:t>Tīhema</w:t>
            </w:r>
            <w:proofErr w:type="spellEnd"/>
            <w:r w:rsidRPr="00AF3BB2">
              <w:rPr>
                <w:rFonts w:eastAsia="Times New Roman"/>
                <w:bCs/>
                <w:color w:val="000000"/>
                <w:lang w:eastAsia="en-NZ"/>
              </w:rPr>
              <w:t xml:space="preserve"> 2012</w:t>
            </w:r>
          </w:p>
        </w:tc>
      </w:tr>
      <w:tr w:rsidR="00682EAA" w:rsidRPr="00AF3BB2" w14:paraId="64A6FAFE" w14:textId="77777777" w:rsidTr="00792D8A">
        <w:tc>
          <w:tcPr>
            <w:tcW w:w="3297" w:type="dxa"/>
            <w:shd w:val="clear" w:color="auto" w:fill="auto"/>
          </w:tcPr>
          <w:p w14:paraId="2B8A0949"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 xml:space="preserve">Te </w:t>
            </w:r>
            <w:proofErr w:type="spellStart"/>
            <w:r w:rsidRPr="00AF3BB2">
              <w:rPr>
                <w:rFonts w:eastAsia="Times New Roman"/>
                <w:bCs/>
                <w:color w:val="000000"/>
                <w:lang w:eastAsia="en-NZ"/>
              </w:rPr>
              <w:t>Whakahoutanga</w:t>
            </w:r>
            <w:proofErr w:type="spellEnd"/>
          </w:p>
        </w:tc>
        <w:tc>
          <w:tcPr>
            <w:tcW w:w="1523" w:type="dxa"/>
            <w:shd w:val="clear" w:color="auto" w:fill="auto"/>
          </w:tcPr>
          <w:p w14:paraId="6993047E"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6</w:t>
            </w:r>
          </w:p>
        </w:tc>
        <w:tc>
          <w:tcPr>
            <w:tcW w:w="2047" w:type="dxa"/>
            <w:shd w:val="clear" w:color="auto" w:fill="auto"/>
          </w:tcPr>
          <w:p w14:paraId="482040D9"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proofErr w:type="spellStart"/>
            <w:r w:rsidRPr="00AF3BB2">
              <w:rPr>
                <w:rFonts w:eastAsia="Times New Roman"/>
                <w:bCs/>
                <w:color w:val="000000"/>
                <w:lang w:eastAsia="en-NZ"/>
              </w:rPr>
              <w:t>Oketopa</w:t>
            </w:r>
            <w:proofErr w:type="spellEnd"/>
            <w:r w:rsidRPr="00AF3BB2">
              <w:rPr>
                <w:rFonts w:eastAsia="Times New Roman"/>
                <w:bCs/>
                <w:color w:val="000000"/>
                <w:lang w:eastAsia="en-NZ"/>
              </w:rPr>
              <w:t xml:space="preserve"> 2009</w:t>
            </w:r>
          </w:p>
        </w:tc>
        <w:tc>
          <w:tcPr>
            <w:tcW w:w="3056" w:type="dxa"/>
            <w:shd w:val="clear" w:color="auto" w:fill="auto"/>
          </w:tcPr>
          <w:p w14:paraId="18648DF7"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proofErr w:type="spellStart"/>
            <w:r w:rsidRPr="00AF3BB2">
              <w:rPr>
                <w:rFonts w:eastAsia="Times New Roman"/>
                <w:bCs/>
                <w:color w:val="000000"/>
                <w:lang w:eastAsia="en-NZ"/>
              </w:rPr>
              <w:t>Tīhema</w:t>
            </w:r>
            <w:proofErr w:type="spellEnd"/>
            <w:r w:rsidRPr="00AF3BB2">
              <w:rPr>
                <w:rFonts w:eastAsia="Times New Roman"/>
                <w:bCs/>
                <w:color w:val="000000"/>
                <w:lang w:eastAsia="en-NZ"/>
              </w:rPr>
              <w:t xml:space="preserve"> 2013</w:t>
            </w:r>
          </w:p>
        </w:tc>
      </w:tr>
      <w:tr w:rsidR="00682EAA" w:rsidRPr="00AF3BB2" w14:paraId="05214E7E" w14:textId="77777777" w:rsidTr="00792D8A">
        <w:tc>
          <w:tcPr>
            <w:tcW w:w="3297" w:type="dxa"/>
            <w:shd w:val="clear" w:color="auto" w:fill="auto"/>
          </w:tcPr>
          <w:p w14:paraId="74F7E04D"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 xml:space="preserve">Te </w:t>
            </w:r>
            <w:proofErr w:type="spellStart"/>
            <w:r w:rsidRPr="00AF3BB2">
              <w:rPr>
                <w:rFonts w:eastAsia="Times New Roman"/>
                <w:bCs/>
                <w:color w:val="000000"/>
                <w:lang w:eastAsia="en-NZ"/>
              </w:rPr>
              <w:t>Arotake</w:t>
            </w:r>
            <w:proofErr w:type="spellEnd"/>
          </w:p>
        </w:tc>
        <w:tc>
          <w:tcPr>
            <w:tcW w:w="1523" w:type="dxa"/>
            <w:shd w:val="clear" w:color="auto" w:fill="auto"/>
          </w:tcPr>
          <w:p w14:paraId="6464D7BE"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7</w:t>
            </w:r>
          </w:p>
        </w:tc>
        <w:tc>
          <w:tcPr>
            <w:tcW w:w="2047" w:type="dxa"/>
            <w:shd w:val="clear" w:color="auto" w:fill="auto"/>
          </w:tcPr>
          <w:p w14:paraId="0BB571E9"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proofErr w:type="spellStart"/>
            <w:r w:rsidRPr="00AF3BB2">
              <w:rPr>
                <w:rFonts w:eastAsia="Times New Roman"/>
                <w:bCs/>
                <w:color w:val="000000"/>
                <w:lang w:eastAsia="en-NZ"/>
              </w:rPr>
              <w:t>Āpereira</w:t>
            </w:r>
            <w:proofErr w:type="spellEnd"/>
            <w:r w:rsidRPr="00AF3BB2">
              <w:rPr>
                <w:rFonts w:eastAsia="Times New Roman"/>
                <w:bCs/>
                <w:color w:val="000000"/>
                <w:lang w:eastAsia="en-NZ"/>
              </w:rPr>
              <w:t xml:space="preserve"> 2011</w:t>
            </w:r>
          </w:p>
        </w:tc>
        <w:tc>
          <w:tcPr>
            <w:tcW w:w="3056" w:type="dxa"/>
            <w:shd w:val="clear" w:color="auto" w:fill="auto"/>
          </w:tcPr>
          <w:p w14:paraId="4ADFC1F9"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proofErr w:type="spellStart"/>
            <w:r w:rsidRPr="00AF3BB2">
              <w:rPr>
                <w:rFonts w:eastAsia="Times New Roman"/>
                <w:bCs/>
                <w:color w:val="000000"/>
                <w:lang w:eastAsia="en-NZ"/>
              </w:rPr>
              <w:t>Tīhema</w:t>
            </w:r>
            <w:proofErr w:type="spellEnd"/>
            <w:r w:rsidRPr="00AF3BB2">
              <w:rPr>
                <w:rFonts w:eastAsia="Times New Roman"/>
                <w:bCs/>
                <w:color w:val="000000"/>
                <w:lang w:eastAsia="en-NZ"/>
              </w:rPr>
              <w:t xml:space="preserve"> 2013</w:t>
            </w:r>
          </w:p>
        </w:tc>
      </w:tr>
      <w:tr w:rsidR="00682EAA" w:rsidRPr="00AF3BB2" w14:paraId="7587DD74" w14:textId="77777777" w:rsidTr="00792D8A">
        <w:tc>
          <w:tcPr>
            <w:tcW w:w="3297" w:type="dxa"/>
            <w:shd w:val="clear" w:color="auto" w:fill="auto"/>
          </w:tcPr>
          <w:p w14:paraId="69CCF3DD"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 xml:space="preserve">Te </w:t>
            </w:r>
            <w:proofErr w:type="spellStart"/>
            <w:r w:rsidRPr="00AF3BB2">
              <w:rPr>
                <w:rFonts w:eastAsia="Times New Roman"/>
                <w:bCs/>
                <w:color w:val="000000"/>
                <w:lang w:eastAsia="en-NZ"/>
              </w:rPr>
              <w:t>Whakahoutanga</w:t>
            </w:r>
            <w:proofErr w:type="spellEnd"/>
          </w:p>
        </w:tc>
        <w:tc>
          <w:tcPr>
            <w:tcW w:w="1523" w:type="dxa"/>
            <w:shd w:val="clear" w:color="auto" w:fill="auto"/>
          </w:tcPr>
          <w:p w14:paraId="76B4590C"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8</w:t>
            </w:r>
          </w:p>
        </w:tc>
        <w:tc>
          <w:tcPr>
            <w:tcW w:w="2047" w:type="dxa"/>
            <w:shd w:val="clear" w:color="auto" w:fill="auto"/>
          </w:tcPr>
          <w:p w14:paraId="7FC9138C"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Noema 2012</w:t>
            </w:r>
          </w:p>
        </w:tc>
        <w:tc>
          <w:tcPr>
            <w:tcW w:w="3056" w:type="dxa"/>
            <w:shd w:val="clear" w:color="auto" w:fill="auto"/>
          </w:tcPr>
          <w:p w14:paraId="5FFFDB2B"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proofErr w:type="spellStart"/>
            <w:r w:rsidRPr="00AF3BB2">
              <w:rPr>
                <w:rFonts w:eastAsia="Times New Roman"/>
                <w:bCs/>
                <w:color w:val="000000"/>
                <w:lang w:eastAsia="en-NZ"/>
              </w:rPr>
              <w:t>Tīhema</w:t>
            </w:r>
            <w:proofErr w:type="spellEnd"/>
            <w:r w:rsidRPr="00AF3BB2">
              <w:rPr>
                <w:rFonts w:eastAsia="Times New Roman"/>
                <w:bCs/>
                <w:color w:val="000000"/>
                <w:lang w:eastAsia="en-NZ"/>
              </w:rPr>
              <w:t xml:space="preserve"> 2013</w:t>
            </w:r>
          </w:p>
        </w:tc>
      </w:tr>
      <w:tr w:rsidR="00682EAA" w:rsidRPr="00AF3BB2" w14:paraId="27A03AAC" w14:textId="77777777" w:rsidTr="00792D8A">
        <w:tc>
          <w:tcPr>
            <w:tcW w:w="3297" w:type="dxa"/>
            <w:shd w:val="clear" w:color="auto" w:fill="auto"/>
          </w:tcPr>
          <w:p w14:paraId="7847AD5D"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 xml:space="preserve">Te </w:t>
            </w:r>
            <w:proofErr w:type="spellStart"/>
            <w:r w:rsidRPr="00AF3BB2">
              <w:rPr>
                <w:rFonts w:eastAsia="Times New Roman"/>
                <w:bCs/>
                <w:color w:val="000000"/>
                <w:lang w:eastAsia="en-NZ"/>
              </w:rPr>
              <w:t>Whakahoutanga</w:t>
            </w:r>
            <w:proofErr w:type="spellEnd"/>
          </w:p>
        </w:tc>
        <w:tc>
          <w:tcPr>
            <w:tcW w:w="1523" w:type="dxa"/>
            <w:shd w:val="clear" w:color="auto" w:fill="auto"/>
          </w:tcPr>
          <w:p w14:paraId="70D2BD4C"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9</w:t>
            </w:r>
          </w:p>
        </w:tc>
        <w:tc>
          <w:tcPr>
            <w:tcW w:w="2047" w:type="dxa"/>
            <w:shd w:val="clear" w:color="auto" w:fill="auto"/>
          </w:tcPr>
          <w:p w14:paraId="5FB4F7D5"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proofErr w:type="spellStart"/>
            <w:r w:rsidRPr="00AF3BB2">
              <w:rPr>
                <w:rFonts w:eastAsia="Times New Roman"/>
                <w:bCs/>
                <w:color w:val="000000"/>
                <w:lang w:eastAsia="en-NZ"/>
              </w:rPr>
              <w:t>Hūrae</w:t>
            </w:r>
            <w:proofErr w:type="spellEnd"/>
            <w:r w:rsidRPr="00AF3BB2">
              <w:rPr>
                <w:rFonts w:eastAsia="Times New Roman"/>
                <w:bCs/>
                <w:color w:val="000000"/>
                <w:lang w:eastAsia="en-NZ"/>
              </w:rPr>
              <w:t xml:space="preserve"> 2013</w:t>
            </w:r>
          </w:p>
        </w:tc>
        <w:tc>
          <w:tcPr>
            <w:tcW w:w="3056" w:type="dxa"/>
            <w:shd w:val="clear" w:color="auto" w:fill="auto"/>
          </w:tcPr>
          <w:p w14:paraId="3C947D85"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color w:val="000000" w:themeColor="text1"/>
                <w:lang w:eastAsia="en-NZ"/>
              </w:rPr>
              <w:t xml:space="preserve">31 </w:t>
            </w:r>
            <w:proofErr w:type="spellStart"/>
            <w:r w:rsidRPr="00AF3BB2">
              <w:rPr>
                <w:rFonts w:eastAsia="Times New Roman"/>
                <w:color w:val="000000" w:themeColor="text1"/>
                <w:lang w:eastAsia="en-NZ"/>
              </w:rPr>
              <w:t>Māehe</w:t>
            </w:r>
            <w:proofErr w:type="spellEnd"/>
            <w:r w:rsidRPr="00AF3BB2">
              <w:rPr>
                <w:rFonts w:eastAsia="Times New Roman"/>
                <w:color w:val="000000" w:themeColor="text1"/>
                <w:lang w:eastAsia="en-NZ"/>
              </w:rPr>
              <w:t xml:space="preserve"> 2024</w:t>
            </w:r>
          </w:p>
        </w:tc>
      </w:tr>
      <w:tr w:rsidR="00682EAA" w:rsidRPr="00AF3BB2" w14:paraId="2CAE0828" w14:textId="77777777" w:rsidTr="00792D8A">
        <w:tc>
          <w:tcPr>
            <w:tcW w:w="3297" w:type="dxa"/>
            <w:shd w:val="clear" w:color="auto" w:fill="auto"/>
          </w:tcPr>
          <w:p w14:paraId="48F7ACC7"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 xml:space="preserve">Te </w:t>
            </w:r>
            <w:proofErr w:type="spellStart"/>
            <w:r w:rsidRPr="00AF3BB2">
              <w:rPr>
                <w:rFonts w:eastAsia="Times New Roman"/>
                <w:bCs/>
                <w:color w:val="000000"/>
                <w:lang w:eastAsia="en-NZ"/>
              </w:rPr>
              <w:t>Whakaputanga</w:t>
            </w:r>
            <w:proofErr w:type="spellEnd"/>
            <w:r w:rsidRPr="00AF3BB2">
              <w:rPr>
                <w:rFonts w:eastAsia="Times New Roman"/>
                <w:bCs/>
                <w:color w:val="000000"/>
                <w:lang w:eastAsia="en-NZ"/>
              </w:rPr>
              <w:t xml:space="preserve"> anō</w:t>
            </w:r>
          </w:p>
        </w:tc>
        <w:tc>
          <w:tcPr>
            <w:tcW w:w="1523" w:type="dxa"/>
            <w:shd w:val="clear" w:color="auto" w:fill="auto"/>
          </w:tcPr>
          <w:p w14:paraId="60AC3565"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9</w:t>
            </w:r>
          </w:p>
        </w:tc>
        <w:tc>
          <w:tcPr>
            <w:tcW w:w="2047" w:type="dxa"/>
            <w:shd w:val="clear" w:color="auto" w:fill="auto"/>
          </w:tcPr>
          <w:p w14:paraId="49893B22"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proofErr w:type="spellStart"/>
            <w:r w:rsidRPr="00AF3BB2">
              <w:rPr>
                <w:rFonts w:eastAsia="Times New Roman"/>
                <w:bCs/>
                <w:color w:val="000000"/>
                <w:lang w:eastAsia="en-NZ"/>
              </w:rPr>
              <w:t>Oketopa</w:t>
            </w:r>
            <w:proofErr w:type="spellEnd"/>
            <w:r w:rsidRPr="00AF3BB2">
              <w:rPr>
                <w:rFonts w:eastAsia="Times New Roman"/>
                <w:bCs/>
                <w:color w:val="000000"/>
                <w:lang w:eastAsia="en-NZ"/>
              </w:rPr>
              <w:t xml:space="preserve"> 2015</w:t>
            </w:r>
          </w:p>
        </w:tc>
        <w:tc>
          <w:tcPr>
            <w:tcW w:w="3056" w:type="dxa"/>
            <w:shd w:val="clear" w:color="auto" w:fill="auto"/>
          </w:tcPr>
          <w:p w14:paraId="30AE6038"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color w:val="000000" w:themeColor="text1"/>
                <w:lang w:eastAsia="en-NZ"/>
              </w:rPr>
              <w:t xml:space="preserve">31 </w:t>
            </w:r>
            <w:proofErr w:type="spellStart"/>
            <w:r w:rsidRPr="00AF3BB2">
              <w:rPr>
                <w:rFonts w:eastAsia="Times New Roman"/>
                <w:color w:val="000000" w:themeColor="text1"/>
                <w:lang w:eastAsia="en-NZ"/>
              </w:rPr>
              <w:t>Māehe</w:t>
            </w:r>
            <w:proofErr w:type="spellEnd"/>
            <w:r w:rsidRPr="00AF3BB2">
              <w:rPr>
                <w:rFonts w:eastAsia="Times New Roman"/>
                <w:color w:val="000000" w:themeColor="text1"/>
                <w:lang w:eastAsia="en-NZ"/>
              </w:rPr>
              <w:t xml:space="preserve"> 2024</w:t>
            </w:r>
          </w:p>
        </w:tc>
      </w:tr>
      <w:tr w:rsidR="00682EAA" w14:paraId="66399405" w14:textId="77777777" w:rsidTr="00792D8A">
        <w:tc>
          <w:tcPr>
            <w:tcW w:w="3297" w:type="dxa"/>
            <w:shd w:val="clear" w:color="auto" w:fill="auto"/>
          </w:tcPr>
          <w:p w14:paraId="2B7BA8C5"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 xml:space="preserve">Te </w:t>
            </w:r>
            <w:proofErr w:type="spellStart"/>
            <w:r w:rsidRPr="00AF3BB2">
              <w:rPr>
                <w:rFonts w:eastAsia="Times New Roman"/>
                <w:bCs/>
                <w:color w:val="000000"/>
                <w:lang w:eastAsia="en-NZ"/>
              </w:rPr>
              <w:t>Arotake</w:t>
            </w:r>
            <w:proofErr w:type="spellEnd"/>
          </w:p>
        </w:tc>
        <w:tc>
          <w:tcPr>
            <w:tcW w:w="1523" w:type="dxa"/>
            <w:shd w:val="clear" w:color="auto" w:fill="auto"/>
          </w:tcPr>
          <w:p w14:paraId="420656EC"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r w:rsidRPr="00AF3BB2">
              <w:rPr>
                <w:rFonts w:eastAsia="Times New Roman"/>
                <w:bCs/>
                <w:color w:val="000000"/>
                <w:lang w:eastAsia="en-NZ"/>
              </w:rPr>
              <w:t>10</w:t>
            </w:r>
          </w:p>
        </w:tc>
        <w:tc>
          <w:tcPr>
            <w:tcW w:w="2047" w:type="dxa"/>
            <w:shd w:val="clear" w:color="auto" w:fill="auto"/>
          </w:tcPr>
          <w:p w14:paraId="08416EE9"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proofErr w:type="spellStart"/>
            <w:r w:rsidRPr="00AF3BB2">
              <w:rPr>
                <w:rFonts w:eastAsia="Times New Roman"/>
                <w:bCs/>
                <w:color w:val="000000"/>
                <w:lang w:eastAsia="en-NZ"/>
              </w:rPr>
              <w:t>Tīhema</w:t>
            </w:r>
            <w:proofErr w:type="spellEnd"/>
            <w:r w:rsidRPr="00AF3BB2">
              <w:rPr>
                <w:rFonts w:eastAsia="Times New Roman"/>
                <w:bCs/>
                <w:color w:val="000000"/>
                <w:lang w:eastAsia="en-NZ"/>
              </w:rPr>
              <w:t xml:space="preserve"> 2023</w:t>
            </w:r>
          </w:p>
        </w:tc>
        <w:tc>
          <w:tcPr>
            <w:tcW w:w="3056" w:type="dxa"/>
            <w:shd w:val="clear" w:color="auto" w:fill="auto"/>
          </w:tcPr>
          <w:p w14:paraId="51488595" w14:textId="77777777" w:rsidR="00682EAA" w:rsidRPr="00AF3BB2" w:rsidRDefault="00682EAA" w:rsidP="00792D8A">
            <w:pPr>
              <w:widowControl/>
              <w:autoSpaceDE/>
              <w:autoSpaceDN/>
              <w:spacing w:before="120" w:after="120" w:line="240" w:lineRule="auto"/>
              <w:ind w:left="0" w:right="0"/>
              <w:rPr>
                <w:rFonts w:eastAsia="Times New Roman"/>
                <w:bCs/>
                <w:color w:val="000000"/>
                <w:lang w:eastAsia="en-NZ"/>
              </w:rPr>
            </w:pPr>
          </w:p>
        </w:tc>
      </w:tr>
    </w:tbl>
    <w:p w14:paraId="49F07D6D" w14:textId="77777777" w:rsidR="00682EAA" w:rsidRDefault="00682EAA" w:rsidP="00682EAA">
      <w:pPr>
        <w:widowControl/>
        <w:autoSpaceDE/>
        <w:autoSpaceDN/>
        <w:spacing w:before="120" w:after="120" w:line="240" w:lineRule="auto"/>
        <w:ind w:left="720" w:right="0"/>
        <w:rPr>
          <w:rFonts w:eastAsia="Times New Roman"/>
          <w:b/>
          <w:color w:val="000000"/>
          <w:lang w:eastAsia="en-NZ"/>
        </w:rPr>
      </w:pPr>
    </w:p>
    <w:p w14:paraId="2A0890DF" w14:textId="77777777" w:rsidR="00682EAA" w:rsidRDefault="00682EAA" w:rsidP="00682EAA">
      <w:pPr>
        <w:widowControl/>
        <w:autoSpaceDE/>
        <w:autoSpaceDN/>
        <w:spacing w:before="0" w:after="160" w:line="259" w:lineRule="auto"/>
        <w:ind w:left="0" w:right="0"/>
        <w:rPr>
          <w:b/>
          <w:sz w:val="26"/>
          <w:szCs w:val="26"/>
        </w:rPr>
      </w:pPr>
      <w:r>
        <w:rPr>
          <w:b/>
          <w:sz w:val="26"/>
          <w:szCs w:val="26"/>
        </w:rPr>
        <w:br w:type="page"/>
      </w:r>
    </w:p>
    <w:p w14:paraId="6869A5EC" w14:textId="77777777" w:rsidR="002C6945" w:rsidRDefault="002C6945" w:rsidP="002F21B5">
      <w:pPr>
        <w:widowControl/>
        <w:autoSpaceDE/>
        <w:autoSpaceDN/>
        <w:spacing w:before="120" w:after="120" w:line="240" w:lineRule="auto"/>
        <w:ind w:left="720" w:right="0"/>
        <w:rPr>
          <w:rFonts w:eastAsia="Times New Roman"/>
          <w:b/>
          <w:color w:val="000000"/>
          <w:lang w:eastAsia="en-NZ"/>
        </w:rPr>
      </w:pPr>
    </w:p>
    <w:sectPr w:rsidR="002C6945" w:rsidSect="008D7FF4">
      <w:footerReference w:type="default" r:id="rId34"/>
      <w:headerReference w:type="first" r:id="rId35"/>
      <w:footerReference w:type="first" r:id="rId3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08B4" w14:textId="77777777" w:rsidR="002500A2" w:rsidRDefault="002500A2" w:rsidP="00C07F6D">
      <w:pPr>
        <w:spacing w:before="0" w:after="0" w:line="240" w:lineRule="auto"/>
      </w:pPr>
      <w:r>
        <w:separator/>
      </w:r>
    </w:p>
  </w:endnote>
  <w:endnote w:type="continuationSeparator" w:id="0">
    <w:p w14:paraId="312A59F9" w14:textId="77777777" w:rsidR="002500A2" w:rsidRDefault="002500A2" w:rsidP="00C07F6D">
      <w:pPr>
        <w:spacing w:before="0" w:after="0" w:line="240" w:lineRule="auto"/>
      </w:pPr>
      <w:r>
        <w:continuationSeparator/>
      </w:r>
    </w:p>
  </w:endnote>
  <w:endnote w:type="continuationNotice" w:id="1">
    <w:p w14:paraId="3345FB00" w14:textId="77777777" w:rsidR="002500A2" w:rsidRDefault="002500A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31321"/>
      <w:docPartObj>
        <w:docPartGallery w:val="Page Numbers (Bottom of Page)"/>
        <w:docPartUnique/>
      </w:docPartObj>
    </w:sdtPr>
    <w:sdtEndPr>
      <w:rPr>
        <w:noProof/>
      </w:rPr>
    </w:sdtEndPr>
    <w:sdtContent>
      <w:p w14:paraId="2D173267" w14:textId="3F13255B" w:rsidR="008D7FF4" w:rsidRDefault="008D7FF4">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76CCBC0" w14:textId="039063CC" w:rsidR="008D7FF4" w:rsidRDefault="008D7FF4">
    <w:pPr>
      <w:pStyle w:val="Footer"/>
    </w:pPr>
    <w:r>
      <w:t xml:space="preserve">Ministry of Education </w:t>
    </w:r>
    <w:r>
      <w:tab/>
    </w:r>
    <w:r>
      <w:tab/>
      <w:t>© New Zealand Qualifications Authority  2023</w:t>
    </w:r>
  </w:p>
  <w:p w14:paraId="725AFEE7" w14:textId="7B0064F5" w:rsidR="008D7FF4" w:rsidRDefault="008D7FF4">
    <w:pPr>
      <w:pStyle w:val="Footer"/>
    </w:pPr>
    <w:r>
      <w:t>SSB Code 110501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488974"/>
      <w:docPartObj>
        <w:docPartGallery w:val="Page Numbers (Bottom of Page)"/>
        <w:docPartUnique/>
      </w:docPartObj>
    </w:sdtPr>
    <w:sdtContent>
      <w:p w14:paraId="331AA09F" w14:textId="351F0169" w:rsidR="008D7FF4" w:rsidRDefault="008D7FF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BABA5B" w14:textId="51E841F9" w:rsidR="00B202DE" w:rsidRDefault="008D7FF4">
    <w:pPr>
      <w:pStyle w:val="Footer"/>
    </w:pPr>
    <w:r>
      <w:t>Ministry of Education</w:t>
    </w:r>
    <w:r>
      <w:tab/>
      <w:t>© NZQA 2023</w:t>
    </w:r>
  </w:p>
  <w:p w14:paraId="3ABFEFF1" w14:textId="3B051425" w:rsidR="008D7FF4" w:rsidRDefault="008D7FF4">
    <w:pPr>
      <w:pStyle w:val="Footer"/>
    </w:pPr>
    <w:r>
      <w:t>SSB Code 110501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7D13" w14:textId="77777777" w:rsidR="002500A2" w:rsidRDefault="002500A2" w:rsidP="00C07F6D">
      <w:pPr>
        <w:spacing w:before="0" w:after="0" w:line="240" w:lineRule="auto"/>
      </w:pPr>
      <w:r>
        <w:separator/>
      </w:r>
    </w:p>
  </w:footnote>
  <w:footnote w:type="continuationSeparator" w:id="0">
    <w:p w14:paraId="6BFCAF8A" w14:textId="77777777" w:rsidR="002500A2" w:rsidRDefault="002500A2" w:rsidP="00C07F6D">
      <w:pPr>
        <w:spacing w:before="0" w:after="0" w:line="240" w:lineRule="auto"/>
      </w:pPr>
      <w:r>
        <w:continuationSeparator/>
      </w:r>
    </w:p>
  </w:footnote>
  <w:footnote w:type="continuationNotice" w:id="1">
    <w:p w14:paraId="5CAE5E67" w14:textId="77777777" w:rsidR="002500A2" w:rsidRDefault="002500A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857D" w14:textId="6685F1CD" w:rsidR="00C07F6D" w:rsidRDefault="00C07F6D">
    <w:pPr>
      <w:pStyle w:val="Header"/>
    </w:pPr>
    <w:r w:rsidRPr="00BD1F46">
      <w:rPr>
        <w:noProof/>
        <w:lang w:eastAsia="en-NZ"/>
      </w:rPr>
      <w:drawing>
        <wp:anchor distT="0" distB="0" distL="114300" distR="114300" simplePos="0" relativeHeight="251658240" behindDoc="1" locked="0" layoutInCell="1" allowOverlap="1" wp14:anchorId="0754535F" wp14:editId="44E4AAD0">
          <wp:simplePos x="0" y="0"/>
          <wp:positionH relativeFrom="margin">
            <wp:posOffset>5001260</wp:posOffset>
          </wp:positionH>
          <wp:positionV relativeFrom="page">
            <wp:posOffset>203835</wp:posOffset>
          </wp:positionV>
          <wp:extent cx="1609725" cy="805180"/>
          <wp:effectExtent l="0" t="0" r="9525" b="0"/>
          <wp:wrapTight wrapText="bothSides">
            <wp:wrapPolygon edited="0">
              <wp:start x="0" y="0"/>
              <wp:lineTo x="0" y="20953"/>
              <wp:lineTo x="21472" y="20953"/>
              <wp:lineTo x="21472"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725" cy="805180"/>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UtoKAvylUsiUb" int2:id="0oImaeWy">
      <int2:state int2:value="Rejected" int2:type="AugLoop_Text_Critique"/>
    </int2:textHash>
    <int2:textHash int2:hashCode="ZH2AP9k/EFWnnH" int2:id="EseN5LKC">
      <int2:state int2:value="Rejected" int2:type="AugLoop_Text_Critique"/>
    </int2:textHash>
    <int2:textHash int2:hashCode="49ZxkxSN3N/t6w" int2:id="HhfvOjA3">
      <int2:state int2:value="Rejected" int2:type="AugLoop_Text_Critique"/>
    </int2:textHash>
    <int2:textHash int2:hashCode="YcKYAGEOPZhLHU" int2:id="K387KhF3">
      <int2:state int2:value="Rejected" int2:type="AugLoop_Text_Critique"/>
    </int2:textHash>
    <int2:textHash int2:hashCode="SNRGzP9+qZWfrr" int2:id="V2W9ViBD">
      <int2:state int2:value="Rejected" int2:type="AugLoop_Text_Critique"/>
    </int2:textHash>
    <int2:textHash int2:hashCode="d63UT48Tz1symK" int2:id="VGF3HIQ3">
      <int2:state int2:value="Rejected" int2:type="AugLoop_Text_Critique"/>
    </int2:textHash>
    <int2:textHash int2:hashCode="ek5sHhCnM5RyaY" int2:id="zzLkDv5y">
      <int2:state int2:value="Rejected" int2:type="AugLoop_Text_Critique"/>
    </int2:textHash>
    <int2:bookmark int2:bookmarkName="_Int_LP0LdECu" int2:invalidationBookmarkName="" int2:hashCode="iNfhZF9Wk8PP40" int2:id="X0x2Hms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E46"/>
    <w:multiLevelType w:val="hybridMultilevel"/>
    <w:tmpl w:val="A71419DA"/>
    <w:lvl w:ilvl="0" w:tplc="48B2285A">
      <w:start w:val="1"/>
      <w:numFmt w:val="bullet"/>
      <w:lvlText w:val=""/>
      <w:lvlJc w:val="left"/>
      <w:pPr>
        <w:ind w:left="1440" w:hanging="360"/>
      </w:pPr>
      <w:rPr>
        <w:rFonts w:ascii="Symbol" w:hAnsi="Symbol"/>
      </w:rPr>
    </w:lvl>
    <w:lvl w:ilvl="1" w:tplc="877C1304">
      <w:start w:val="1"/>
      <w:numFmt w:val="bullet"/>
      <w:lvlText w:val=""/>
      <w:lvlJc w:val="left"/>
      <w:pPr>
        <w:ind w:left="1440" w:hanging="360"/>
      </w:pPr>
      <w:rPr>
        <w:rFonts w:ascii="Symbol" w:hAnsi="Symbol"/>
      </w:rPr>
    </w:lvl>
    <w:lvl w:ilvl="2" w:tplc="EFFAD3A8">
      <w:start w:val="1"/>
      <w:numFmt w:val="bullet"/>
      <w:lvlText w:val=""/>
      <w:lvlJc w:val="left"/>
      <w:pPr>
        <w:ind w:left="1440" w:hanging="360"/>
      </w:pPr>
      <w:rPr>
        <w:rFonts w:ascii="Symbol" w:hAnsi="Symbol"/>
      </w:rPr>
    </w:lvl>
    <w:lvl w:ilvl="3" w:tplc="6CFC7C58">
      <w:start w:val="1"/>
      <w:numFmt w:val="bullet"/>
      <w:lvlText w:val=""/>
      <w:lvlJc w:val="left"/>
      <w:pPr>
        <w:ind w:left="1440" w:hanging="360"/>
      </w:pPr>
      <w:rPr>
        <w:rFonts w:ascii="Symbol" w:hAnsi="Symbol"/>
      </w:rPr>
    </w:lvl>
    <w:lvl w:ilvl="4" w:tplc="D23E5428">
      <w:start w:val="1"/>
      <w:numFmt w:val="bullet"/>
      <w:lvlText w:val=""/>
      <w:lvlJc w:val="left"/>
      <w:pPr>
        <w:ind w:left="1440" w:hanging="360"/>
      </w:pPr>
      <w:rPr>
        <w:rFonts w:ascii="Symbol" w:hAnsi="Symbol"/>
      </w:rPr>
    </w:lvl>
    <w:lvl w:ilvl="5" w:tplc="E0440DBE">
      <w:start w:val="1"/>
      <w:numFmt w:val="bullet"/>
      <w:lvlText w:val=""/>
      <w:lvlJc w:val="left"/>
      <w:pPr>
        <w:ind w:left="1440" w:hanging="360"/>
      </w:pPr>
      <w:rPr>
        <w:rFonts w:ascii="Symbol" w:hAnsi="Symbol"/>
      </w:rPr>
    </w:lvl>
    <w:lvl w:ilvl="6" w:tplc="A4F03AAE">
      <w:start w:val="1"/>
      <w:numFmt w:val="bullet"/>
      <w:lvlText w:val=""/>
      <w:lvlJc w:val="left"/>
      <w:pPr>
        <w:ind w:left="1440" w:hanging="360"/>
      </w:pPr>
      <w:rPr>
        <w:rFonts w:ascii="Symbol" w:hAnsi="Symbol"/>
      </w:rPr>
    </w:lvl>
    <w:lvl w:ilvl="7" w:tplc="6D4EBE2C">
      <w:start w:val="1"/>
      <w:numFmt w:val="bullet"/>
      <w:lvlText w:val=""/>
      <w:lvlJc w:val="left"/>
      <w:pPr>
        <w:ind w:left="1440" w:hanging="360"/>
      </w:pPr>
      <w:rPr>
        <w:rFonts w:ascii="Symbol" w:hAnsi="Symbol"/>
      </w:rPr>
    </w:lvl>
    <w:lvl w:ilvl="8" w:tplc="45F43290">
      <w:start w:val="1"/>
      <w:numFmt w:val="bullet"/>
      <w:lvlText w:val=""/>
      <w:lvlJc w:val="left"/>
      <w:pPr>
        <w:ind w:left="1440" w:hanging="360"/>
      </w:pPr>
      <w:rPr>
        <w:rFonts w:ascii="Symbol" w:hAnsi="Symbol"/>
      </w:rPr>
    </w:lvl>
  </w:abstractNum>
  <w:abstractNum w:abstractNumId="1" w15:restartNumberingAfterBreak="0">
    <w:nsid w:val="08A14405"/>
    <w:multiLevelType w:val="hybridMultilevel"/>
    <w:tmpl w:val="8AAED5A2"/>
    <w:lvl w:ilvl="0" w:tplc="3B4427C6">
      <w:start w:val="1"/>
      <w:numFmt w:val="bullet"/>
      <w:lvlText w:val=""/>
      <w:lvlJc w:val="left"/>
      <w:pPr>
        <w:ind w:left="1440" w:hanging="360"/>
      </w:pPr>
      <w:rPr>
        <w:rFonts w:ascii="Symbol" w:hAnsi="Symbol"/>
      </w:rPr>
    </w:lvl>
    <w:lvl w:ilvl="1" w:tplc="1EC493EE">
      <w:start w:val="1"/>
      <w:numFmt w:val="bullet"/>
      <w:lvlText w:val=""/>
      <w:lvlJc w:val="left"/>
      <w:pPr>
        <w:ind w:left="1440" w:hanging="360"/>
      </w:pPr>
      <w:rPr>
        <w:rFonts w:ascii="Symbol" w:hAnsi="Symbol"/>
      </w:rPr>
    </w:lvl>
    <w:lvl w:ilvl="2" w:tplc="8E7C9552">
      <w:start w:val="1"/>
      <w:numFmt w:val="bullet"/>
      <w:lvlText w:val=""/>
      <w:lvlJc w:val="left"/>
      <w:pPr>
        <w:ind w:left="1440" w:hanging="360"/>
      </w:pPr>
      <w:rPr>
        <w:rFonts w:ascii="Symbol" w:hAnsi="Symbol"/>
      </w:rPr>
    </w:lvl>
    <w:lvl w:ilvl="3" w:tplc="125485BC">
      <w:start w:val="1"/>
      <w:numFmt w:val="bullet"/>
      <w:lvlText w:val=""/>
      <w:lvlJc w:val="left"/>
      <w:pPr>
        <w:ind w:left="1440" w:hanging="360"/>
      </w:pPr>
      <w:rPr>
        <w:rFonts w:ascii="Symbol" w:hAnsi="Symbol"/>
      </w:rPr>
    </w:lvl>
    <w:lvl w:ilvl="4" w:tplc="249E4AFA">
      <w:start w:val="1"/>
      <w:numFmt w:val="bullet"/>
      <w:lvlText w:val=""/>
      <w:lvlJc w:val="left"/>
      <w:pPr>
        <w:ind w:left="1440" w:hanging="360"/>
      </w:pPr>
      <w:rPr>
        <w:rFonts w:ascii="Symbol" w:hAnsi="Symbol"/>
      </w:rPr>
    </w:lvl>
    <w:lvl w:ilvl="5" w:tplc="C75EFD82">
      <w:start w:val="1"/>
      <w:numFmt w:val="bullet"/>
      <w:lvlText w:val=""/>
      <w:lvlJc w:val="left"/>
      <w:pPr>
        <w:ind w:left="1440" w:hanging="360"/>
      </w:pPr>
      <w:rPr>
        <w:rFonts w:ascii="Symbol" w:hAnsi="Symbol"/>
      </w:rPr>
    </w:lvl>
    <w:lvl w:ilvl="6" w:tplc="29E238F0">
      <w:start w:val="1"/>
      <w:numFmt w:val="bullet"/>
      <w:lvlText w:val=""/>
      <w:lvlJc w:val="left"/>
      <w:pPr>
        <w:ind w:left="1440" w:hanging="360"/>
      </w:pPr>
      <w:rPr>
        <w:rFonts w:ascii="Symbol" w:hAnsi="Symbol"/>
      </w:rPr>
    </w:lvl>
    <w:lvl w:ilvl="7" w:tplc="B6708362">
      <w:start w:val="1"/>
      <w:numFmt w:val="bullet"/>
      <w:lvlText w:val=""/>
      <w:lvlJc w:val="left"/>
      <w:pPr>
        <w:ind w:left="1440" w:hanging="360"/>
      </w:pPr>
      <w:rPr>
        <w:rFonts w:ascii="Symbol" w:hAnsi="Symbol"/>
      </w:rPr>
    </w:lvl>
    <w:lvl w:ilvl="8" w:tplc="D8409496">
      <w:start w:val="1"/>
      <w:numFmt w:val="bullet"/>
      <w:lvlText w:val=""/>
      <w:lvlJc w:val="left"/>
      <w:pPr>
        <w:ind w:left="1440" w:hanging="360"/>
      </w:pPr>
      <w:rPr>
        <w:rFonts w:ascii="Symbol" w:hAnsi="Symbol"/>
      </w:rPr>
    </w:lvl>
  </w:abstractNum>
  <w:abstractNum w:abstractNumId="2" w15:restartNumberingAfterBreak="0">
    <w:nsid w:val="115774B1"/>
    <w:multiLevelType w:val="hybridMultilevel"/>
    <w:tmpl w:val="ECF29B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CA6146"/>
    <w:multiLevelType w:val="hybridMultilevel"/>
    <w:tmpl w:val="E580E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DA0FC7"/>
    <w:multiLevelType w:val="hybridMultilevel"/>
    <w:tmpl w:val="E0F25F50"/>
    <w:lvl w:ilvl="0" w:tplc="E9760B36">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D4B063B"/>
    <w:multiLevelType w:val="hybridMultilevel"/>
    <w:tmpl w:val="4B9E4F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7D2590"/>
    <w:multiLevelType w:val="hybridMultilevel"/>
    <w:tmpl w:val="97F412D4"/>
    <w:lvl w:ilvl="0" w:tplc="9E86F498">
      <w:start w:val="1"/>
      <w:numFmt w:val="bullet"/>
      <w:lvlText w:val=""/>
      <w:lvlJc w:val="left"/>
      <w:pPr>
        <w:ind w:left="1440" w:hanging="360"/>
      </w:pPr>
      <w:rPr>
        <w:rFonts w:ascii="Symbol" w:hAnsi="Symbol"/>
      </w:rPr>
    </w:lvl>
    <w:lvl w:ilvl="1" w:tplc="331E8DFC">
      <w:start w:val="1"/>
      <w:numFmt w:val="bullet"/>
      <w:lvlText w:val=""/>
      <w:lvlJc w:val="left"/>
      <w:pPr>
        <w:ind w:left="1440" w:hanging="360"/>
      </w:pPr>
      <w:rPr>
        <w:rFonts w:ascii="Symbol" w:hAnsi="Symbol"/>
      </w:rPr>
    </w:lvl>
    <w:lvl w:ilvl="2" w:tplc="6BBEC666">
      <w:start w:val="1"/>
      <w:numFmt w:val="bullet"/>
      <w:lvlText w:val=""/>
      <w:lvlJc w:val="left"/>
      <w:pPr>
        <w:ind w:left="1440" w:hanging="360"/>
      </w:pPr>
      <w:rPr>
        <w:rFonts w:ascii="Symbol" w:hAnsi="Symbol"/>
      </w:rPr>
    </w:lvl>
    <w:lvl w:ilvl="3" w:tplc="D868BF14">
      <w:start w:val="1"/>
      <w:numFmt w:val="bullet"/>
      <w:lvlText w:val=""/>
      <w:lvlJc w:val="left"/>
      <w:pPr>
        <w:ind w:left="1440" w:hanging="360"/>
      </w:pPr>
      <w:rPr>
        <w:rFonts w:ascii="Symbol" w:hAnsi="Symbol"/>
      </w:rPr>
    </w:lvl>
    <w:lvl w:ilvl="4" w:tplc="D21C2C8E">
      <w:start w:val="1"/>
      <w:numFmt w:val="bullet"/>
      <w:lvlText w:val=""/>
      <w:lvlJc w:val="left"/>
      <w:pPr>
        <w:ind w:left="1440" w:hanging="360"/>
      </w:pPr>
      <w:rPr>
        <w:rFonts w:ascii="Symbol" w:hAnsi="Symbol"/>
      </w:rPr>
    </w:lvl>
    <w:lvl w:ilvl="5" w:tplc="C8C0FE6A">
      <w:start w:val="1"/>
      <w:numFmt w:val="bullet"/>
      <w:lvlText w:val=""/>
      <w:lvlJc w:val="left"/>
      <w:pPr>
        <w:ind w:left="1440" w:hanging="360"/>
      </w:pPr>
      <w:rPr>
        <w:rFonts w:ascii="Symbol" w:hAnsi="Symbol"/>
      </w:rPr>
    </w:lvl>
    <w:lvl w:ilvl="6" w:tplc="BEBA6F20">
      <w:start w:val="1"/>
      <w:numFmt w:val="bullet"/>
      <w:lvlText w:val=""/>
      <w:lvlJc w:val="left"/>
      <w:pPr>
        <w:ind w:left="1440" w:hanging="360"/>
      </w:pPr>
      <w:rPr>
        <w:rFonts w:ascii="Symbol" w:hAnsi="Symbol"/>
      </w:rPr>
    </w:lvl>
    <w:lvl w:ilvl="7" w:tplc="B9A212B0">
      <w:start w:val="1"/>
      <w:numFmt w:val="bullet"/>
      <w:lvlText w:val=""/>
      <w:lvlJc w:val="left"/>
      <w:pPr>
        <w:ind w:left="1440" w:hanging="360"/>
      </w:pPr>
      <w:rPr>
        <w:rFonts w:ascii="Symbol" w:hAnsi="Symbol"/>
      </w:rPr>
    </w:lvl>
    <w:lvl w:ilvl="8" w:tplc="28303502">
      <w:start w:val="1"/>
      <w:numFmt w:val="bullet"/>
      <w:lvlText w:val=""/>
      <w:lvlJc w:val="left"/>
      <w:pPr>
        <w:ind w:left="1440" w:hanging="360"/>
      </w:pPr>
      <w:rPr>
        <w:rFonts w:ascii="Symbol" w:hAnsi="Symbol"/>
      </w:rPr>
    </w:lvl>
  </w:abstractNum>
  <w:abstractNum w:abstractNumId="7" w15:restartNumberingAfterBreak="0">
    <w:nsid w:val="2383122F"/>
    <w:multiLevelType w:val="hybridMultilevel"/>
    <w:tmpl w:val="D80AAA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D14C5C"/>
    <w:multiLevelType w:val="hybridMultilevel"/>
    <w:tmpl w:val="400696F0"/>
    <w:lvl w:ilvl="0" w:tplc="1CFE8806">
      <w:start w:val="1"/>
      <w:numFmt w:val="bullet"/>
      <w:lvlText w:val=""/>
      <w:lvlJc w:val="left"/>
      <w:pPr>
        <w:ind w:left="720" w:hanging="360"/>
      </w:pPr>
      <w:rPr>
        <w:rFonts w:ascii="Symbol" w:hAnsi="Symbol"/>
      </w:rPr>
    </w:lvl>
    <w:lvl w:ilvl="1" w:tplc="B3741794">
      <w:start w:val="1"/>
      <w:numFmt w:val="bullet"/>
      <w:lvlText w:val=""/>
      <w:lvlJc w:val="left"/>
      <w:pPr>
        <w:ind w:left="720" w:hanging="360"/>
      </w:pPr>
      <w:rPr>
        <w:rFonts w:ascii="Symbol" w:hAnsi="Symbol"/>
      </w:rPr>
    </w:lvl>
    <w:lvl w:ilvl="2" w:tplc="F62EE158">
      <w:start w:val="1"/>
      <w:numFmt w:val="bullet"/>
      <w:lvlText w:val=""/>
      <w:lvlJc w:val="left"/>
      <w:pPr>
        <w:ind w:left="720" w:hanging="360"/>
      </w:pPr>
      <w:rPr>
        <w:rFonts w:ascii="Symbol" w:hAnsi="Symbol"/>
      </w:rPr>
    </w:lvl>
    <w:lvl w:ilvl="3" w:tplc="89D4F870">
      <w:start w:val="1"/>
      <w:numFmt w:val="bullet"/>
      <w:lvlText w:val=""/>
      <w:lvlJc w:val="left"/>
      <w:pPr>
        <w:ind w:left="720" w:hanging="360"/>
      </w:pPr>
      <w:rPr>
        <w:rFonts w:ascii="Symbol" w:hAnsi="Symbol"/>
      </w:rPr>
    </w:lvl>
    <w:lvl w:ilvl="4" w:tplc="699E6C2C">
      <w:start w:val="1"/>
      <w:numFmt w:val="bullet"/>
      <w:lvlText w:val=""/>
      <w:lvlJc w:val="left"/>
      <w:pPr>
        <w:ind w:left="720" w:hanging="360"/>
      </w:pPr>
      <w:rPr>
        <w:rFonts w:ascii="Symbol" w:hAnsi="Symbol"/>
      </w:rPr>
    </w:lvl>
    <w:lvl w:ilvl="5" w:tplc="6976677C">
      <w:start w:val="1"/>
      <w:numFmt w:val="bullet"/>
      <w:lvlText w:val=""/>
      <w:lvlJc w:val="left"/>
      <w:pPr>
        <w:ind w:left="720" w:hanging="360"/>
      </w:pPr>
      <w:rPr>
        <w:rFonts w:ascii="Symbol" w:hAnsi="Symbol"/>
      </w:rPr>
    </w:lvl>
    <w:lvl w:ilvl="6" w:tplc="90EC3C96">
      <w:start w:val="1"/>
      <w:numFmt w:val="bullet"/>
      <w:lvlText w:val=""/>
      <w:lvlJc w:val="left"/>
      <w:pPr>
        <w:ind w:left="720" w:hanging="360"/>
      </w:pPr>
      <w:rPr>
        <w:rFonts w:ascii="Symbol" w:hAnsi="Symbol"/>
      </w:rPr>
    </w:lvl>
    <w:lvl w:ilvl="7" w:tplc="AE966794">
      <w:start w:val="1"/>
      <w:numFmt w:val="bullet"/>
      <w:lvlText w:val=""/>
      <w:lvlJc w:val="left"/>
      <w:pPr>
        <w:ind w:left="720" w:hanging="360"/>
      </w:pPr>
      <w:rPr>
        <w:rFonts w:ascii="Symbol" w:hAnsi="Symbol"/>
      </w:rPr>
    </w:lvl>
    <w:lvl w:ilvl="8" w:tplc="2A543E62">
      <w:start w:val="1"/>
      <w:numFmt w:val="bullet"/>
      <w:lvlText w:val=""/>
      <w:lvlJc w:val="left"/>
      <w:pPr>
        <w:ind w:left="720" w:hanging="360"/>
      </w:pPr>
      <w:rPr>
        <w:rFonts w:ascii="Symbol" w:hAnsi="Symbol"/>
      </w:rPr>
    </w:lvl>
  </w:abstractNum>
  <w:abstractNum w:abstractNumId="9" w15:restartNumberingAfterBreak="0">
    <w:nsid w:val="317503AF"/>
    <w:multiLevelType w:val="hybridMultilevel"/>
    <w:tmpl w:val="2494B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3B90B28"/>
    <w:multiLevelType w:val="hybridMultilevel"/>
    <w:tmpl w:val="7A489A40"/>
    <w:lvl w:ilvl="0" w:tplc="F1748A08">
      <w:start w:val="1"/>
      <w:numFmt w:val="bullet"/>
      <w:lvlText w:val=""/>
      <w:lvlJc w:val="left"/>
      <w:pPr>
        <w:ind w:left="1440" w:hanging="360"/>
      </w:pPr>
      <w:rPr>
        <w:rFonts w:ascii="Symbol" w:hAnsi="Symbol"/>
      </w:rPr>
    </w:lvl>
    <w:lvl w:ilvl="1" w:tplc="00F63B50">
      <w:start w:val="1"/>
      <w:numFmt w:val="bullet"/>
      <w:lvlText w:val=""/>
      <w:lvlJc w:val="left"/>
      <w:pPr>
        <w:ind w:left="1440" w:hanging="360"/>
      </w:pPr>
      <w:rPr>
        <w:rFonts w:ascii="Symbol" w:hAnsi="Symbol"/>
      </w:rPr>
    </w:lvl>
    <w:lvl w:ilvl="2" w:tplc="F98E4E6C">
      <w:start w:val="1"/>
      <w:numFmt w:val="bullet"/>
      <w:lvlText w:val=""/>
      <w:lvlJc w:val="left"/>
      <w:pPr>
        <w:ind w:left="1440" w:hanging="360"/>
      </w:pPr>
      <w:rPr>
        <w:rFonts w:ascii="Symbol" w:hAnsi="Symbol"/>
      </w:rPr>
    </w:lvl>
    <w:lvl w:ilvl="3" w:tplc="FD58CFD6">
      <w:start w:val="1"/>
      <w:numFmt w:val="bullet"/>
      <w:lvlText w:val=""/>
      <w:lvlJc w:val="left"/>
      <w:pPr>
        <w:ind w:left="1440" w:hanging="360"/>
      </w:pPr>
      <w:rPr>
        <w:rFonts w:ascii="Symbol" w:hAnsi="Symbol"/>
      </w:rPr>
    </w:lvl>
    <w:lvl w:ilvl="4" w:tplc="DD2A4A9C">
      <w:start w:val="1"/>
      <w:numFmt w:val="bullet"/>
      <w:lvlText w:val=""/>
      <w:lvlJc w:val="left"/>
      <w:pPr>
        <w:ind w:left="1440" w:hanging="360"/>
      </w:pPr>
      <w:rPr>
        <w:rFonts w:ascii="Symbol" w:hAnsi="Symbol"/>
      </w:rPr>
    </w:lvl>
    <w:lvl w:ilvl="5" w:tplc="CB5E79D0">
      <w:start w:val="1"/>
      <w:numFmt w:val="bullet"/>
      <w:lvlText w:val=""/>
      <w:lvlJc w:val="left"/>
      <w:pPr>
        <w:ind w:left="1440" w:hanging="360"/>
      </w:pPr>
      <w:rPr>
        <w:rFonts w:ascii="Symbol" w:hAnsi="Symbol"/>
      </w:rPr>
    </w:lvl>
    <w:lvl w:ilvl="6" w:tplc="C24EAF80">
      <w:start w:val="1"/>
      <w:numFmt w:val="bullet"/>
      <w:lvlText w:val=""/>
      <w:lvlJc w:val="left"/>
      <w:pPr>
        <w:ind w:left="1440" w:hanging="360"/>
      </w:pPr>
      <w:rPr>
        <w:rFonts w:ascii="Symbol" w:hAnsi="Symbol"/>
      </w:rPr>
    </w:lvl>
    <w:lvl w:ilvl="7" w:tplc="5CEC56FA">
      <w:start w:val="1"/>
      <w:numFmt w:val="bullet"/>
      <w:lvlText w:val=""/>
      <w:lvlJc w:val="left"/>
      <w:pPr>
        <w:ind w:left="1440" w:hanging="360"/>
      </w:pPr>
      <w:rPr>
        <w:rFonts w:ascii="Symbol" w:hAnsi="Symbol"/>
      </w:rPr>
    </w:lvl>
    <w:lvl w:ilvl="8" w:tplc="48762A44">
      <w:start w:val="1"/>
      <w:numFmt w:val="bullet"/>
      <w:lvlText w:val=""/>
      <w:lvlJc w:val="left"/>
      <w:pPr>
        <w:ind w:left="1440" w:hanging="360"/>
      </w:pPr>
      <w:rPr>
        <w:rFonts w:ascii="Symbol" w:hAnsi="Symbol"/>
      </w:rPr>
    </w:lvl>
  </w:abstractNum>
  <w:abstractNum w:abstractNumId="11" w15:restartNumberingAfterBreak="0">
    <w:nsid w:val="363E3037"/>
    <w:multiLevelType w:val="hybridMultilevel"/>
    <w:tmpl w:val="CF069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A4537EF"/>
    <w:multiLevelType w:val="hybridMultilevel"/>
    <w:tmpl w:val="1ABA9E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B1D0B0E"/>
    <w:multiLevelType w:val="hybridMultilevel"/>
    <w:tmpl w:val="B0FA19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07339B5"/>
    <w:multiLevelType w:val="hybridMultilevel"/>
    <w:tmpl w:val="39E20FC6"/>
    <w:lvl w:ilvl="0" w:tplc="7D42E634">
      <w:start w:val="1"/>
      <w:numFmt w:val="bullet"/>
      <w:lvlText w:val=""/>
      <w:lvlJc w:val="left"/>
      <w:pPr>
        <w:ind w:left="720" w:hanging="360"/>
      </w:pPr>
      <w:rPr>
        <w:rFonts w:ascii="Symbol" w:hAnsi="Symbol"/>
      </w:rPr>
    </w:lvl>
    <w:lvl w:ilvl="1" w:tplc="F72CDCC0">
      <w:start w:val="1"/>
      <w:numFmt w:val="bullet"/>
      <w:lvlText w:val=""/>
      <w:lvlJc w:val="left"/>
      <w:pPr>
        <w:ind w:left="720" w:hanging="360"/>
      </w:pPr>
      <w:rPr>
        <w:rFonts w:ascii="Symbol" w:hAnsi="Symbol"/>
      </w:rPr>
    </w:lvl>
    <w:lvl w:ilvl="2" w:tplc="57B8839C">
      <w:start w:val="1"/>
      <w:numFmt w:val="bullet"/>
      <w:lvlText w:val=""/>
      <w:lvlJc w:val="left"/>
      <w:pPr>
        <w:ind w:left="720" w:hanging="360"/>
      </w:pPr>
      <w:rPr>
        <w:rFonts w:ascii="Symbol" w:hAnsi="Symbol"/>
      </w:rPr>
    </w:lvl>
    <w:lvl w:ilvl="3" w:tplc="70D04334">
      <w:start w:val="1"/>
      <w:numFmt w:val="bullet"/>
      <w:lvlText w:val=""/>
      <w:lvlJc w:val="left"/>
      <w:pPr>
        <w:ind w:left="720" w:hanging="360"/>
      </w:pPr>
      <w:rPr>
        <w:rFonts w:ascii="Symbol" w:hAnsi="Symbol"/>
      </w:rPr>
    </w:lvl>
    <w:lvl w:ilvl="4" w:tplc="736C891E">
      <w:start w:val="1"/>
      <w:numFmt w:val="bullet"/>
      <w:lvlText w:val=""/>
      <w:lvlJc w:val="left"/>
      <w:pPr>
        <w:ind w:left="720" w:hanging="360"/>
      </w:pPr>
      <w:rPr>
        <w:rFonts w:ascii="Symbol" w:hAnsi="Symbol"/>
      </w:rPr>
    </w:lvl>
    <w:lvl w:ilvl="5" w:tplc="C16CFBFA">
      <w:start w:val="1"/>
      <w:numFmt w:val="bullet"/>
      <w:lvlText w:val=""/>
      <w:lvlJc w:val="left"/>
      <w:pPr>
        <w:ind w:left="720" w:hanging="360"/>
      </w:pPr>
      <w:rPr>
        <w:rFonts w:ascii="Symbol" w:hAnsi="Symbol"/>
      </w:rPr>
    </w:lvl>
    <w:lvl w:ilvl="6" w:tplc="71B0DC52">
      <w:start w:val="1"/>
      <w:numFmt w:val="bullet"/>
      <w:lvlText w:val=""/>
      <w:lvlJc w:val="left"/>
      <w:pPr>
        <w:ind w:left="720" w:hanging="360"/>
      </w:pPr>
      <w:rPr>
        <w:rFonts w:ascii="Symbol" w:hAnsi="Symbol"/>
      </w:rPr>
    </w:lvl>
    <w:lvl w:ilvl="7" w:tplc="AE8E0944">
      <w:start w:val="1"/>
      <w:numFmt w:val="bullet"/>
      <w:lvlText w:val=""/>
      <w:lvlJc w:val="left"/>
      <w:pPr>
        <w:ind w:left="720" w:hanging="360"/>
      </w:pPr>
      <w:rPr>
        <w:rFonts w:ascii="Symbol" w:hAnsi="Symbol"/>
      </w:rPr>
    </w:lvl>
    <w:lvl w:ilvl="8" w:tplc="CA20A714">
      <w:start w:val="1"/>
      <w:numFmt w:val="bullet"/>
      <w:lvlText w:val=""/>
      <w:lvlJc w:val="left"/>
      <w:pPr>
        <w:ind w:left="720" w:hanging="360"/>
      </w:pPr>
      <w:rPr>
        <w:rFonts w:ascii="Symbol" w:hAnsi="Symbol"/>
      </w:rPr>
    </w:lvl>
  </w:abstractNum>
  <w:abstractNum w:abstractNumId="15" w15:restartNumberingAfterBreak="0">
    <w:nsid w:val="4A5E30C5"/>
    <w:multiLevelType w:val="hybridMultilevel"/>
    <w:tmpl w:val="6DB2B3B4"/>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D3E5DFA"/>
    <w:multiLevelType w:val="hybridMultilevel"/>
    <w:tmpl w:val="F0F0C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11D61BE"/>
    <w:multiLevelType w:val="hybridMultilevel"/>
    <w:tmpl w:val="2BB4E758"/>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6F802BB"/>
    <w:multiLevelType w:val="hybridMultilevel"/>
    <w:tmpl w:val="D4F43B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8C80E97"/>
    <w:multiLevelType w:val="hybridMultilevel"/>
    <w:tmpl w:val="B21ED9D0"/>
    <w:lvl w:ilvl="0" w:tplc="C0F2BEC8">
      <w:start w:val="1"/>
      <w:numFmt w:val="bullet"/>
      <w:lvlText w:val=""/>
      <w:lvlJc w:val="left"/>
      <w:pPr>
        <w:ind w:left="1440" w:hanging="360"/>
      </w:pPr>
      <w:rPr>
        <w:rFonts w:ascii="Symbol" w:hAnsi="Symbol"/>
      </w:rPr>
    </w:lvl>
    <w:lvl w:ilvl="1" w:tplc="A88C815A">
      <w:start w:val="1"/>
      <w:numFmt w:val="bullet"/>
      <w:lvlText w:val=""/>
      <w:lvlJc w:val="left"/>
      <w:pPr>
        <w:ind w:left="1440" w:hanging="360"/>
      </w:pPr>
      <w:rPr>
        <w:rFonts w:ascii="Symbol" w:hAnsi="Symbol"/>
      </w:rPr>
    </w:lvl>
    <w:lvl w:ilvl="2" w:tplc="E6B0B0DA">
      <w:start w:val="1"/>
      <w:numFmt w:val="bullet"/>
      <w:lvlText w:val=""/>
      <w:lvlJc w:val="left"/>
      <w:pPr>
        <w:ind w:left="1440" w:hanging="360"/>
      </w:pPr>
      <w:rPr>
        <w:rFonts w:ascii="Symbol" w:hAnsi="Symbol"/>
      </w:rPr>
    </w:lvl>
    <w:lvl w:ilvl="3" w:tplc="0EB0F080">
      <w:start w:val="1"/>
      <w:numFmt w:val="bullet"/>
      <w:lvlText w:val=""/>
      <w:lvlJc w:val="left"/>
      <w:pPr>
        <w:ind w:left="1440" w:hanging="360"/>
      </w:pPr>
      <w:rPr>
        <w:rFonts w:ascii="Symbol" w:hAnsi="Symbol"/>
      </w:rPr>
    </w:lvl>
    <w:lvl w:ilvl="4" w:tplc="1722EED6">
      <w:start w:val="1"/>
      <w:numFmt w:val="bullet"/>
      <w:lvlText w:val=""/>
      <w:lvlJc w:val="left"/>
      <w:pPr>
        <w:ind w:left="1440" w:hanging="360"/>
      </w:pPr>
      <w:rPr>
        <w:rFonts w:ascii="Symbol" w:hAnsi="Symbol"/>
      </w:rPr>
    </w:lvl>
    <w:lvl w:ilvl="5" w:tplc="2724E724">
      <w:start w:val="1"/>
      <w:numFmt w:val="bullet"/>
      <w:lvlText w:val=""/>
      <w:lvlJc w:val="left"/>
      <w:pPr>
        <w:ind w:left="1440" w:hanging="360"/>
      </w:pPr>
      <w:rPr>
        <w:rFonts w:ascii="Symbol" w:hAnsi="Symbol"/>
      </w:rPr>
    </w:lvl>
    <w:lvl w:ilvl="6" w:tplc="E87C5A46">
      <w:start w:val="1"/>
      <w:numFmt w:val="bullet"/>
      <w:lvlText w:val=""/>
      <w:lvlJc w:val="left"/>
      <w:pPr>
        <w:ind w:left="1440" w:hanging="360"/>
      </w:pPr>
      <w:rPr>
        <w:rFonts w:ascii="Symbol" w:hAnsi="Symbol"/>
      </w:rPr>
    </w:lvl>
    <w:lvl w:ilvl="7" w:tplc="AD96FF06">
      <w:start w:val="1"/>
      <w:numFmt w:val="bullet"/>
      <w:lvlText w:val=""/>
      <w:lvlJc w:val="left"/>
      <w:pPr>
        <w:ind w:left="1440" w:hanging="360"/>
      </w:pPr>
      <w:rPr>
        <w:rFonts w:ascii="Symbol" w:hAnsi="Symbol"/>
      </w:rPr>
    </w:lvl>
    <w:lvl w:ilvl="8" w:tplc="3B489698">
      <w:start w:val="1"/>
      <w:numFmt w:val="bullet"/>
      <w:lvlText w:val=""/>
      <w:lvlJc w:val="left"/>
      <w:pPr>
        <w:ind w:left="1440" w:hanging="360"/>
      </w:pPr>
      <w:rPr>
        <w:rFonts w:ascii="Symbol" w:hAnsi="Symbol"/>
      </w:rPr>
    </w:lvl>
  </w:abstractNum>
  <w:abstractNum w:abstractNumId="20" w15:restartNumberingAfterBreak="0">
    <w:nsid w:val="6FA964EA"/>
    <w:multiLevelType w:val="hybridMultilevel"/>
    <w:tmpl w:val="600AB5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1B34184"/>
    <w:multiLevelType w:val="hybridMultilevel"/>
    <w:tmpl w:val="5C323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9623BF"/>
    <w:multiLevelType w:val="hybridMultilevel"/>
    <w:tmpl w:val="0DC6B718"/>
    <w:lvl w:ilvl="0" w:tplc="C00E4CC8">
      <w:start w:val="1"/>
      <w:numFmt w:val="bullet"/>
      <w:lvlText w:val=""/>
      <w:lvlJc w:val="left"/>
      <w:pPr>
        <w:ind w:left="1440" w:hanging="360"/>
      </w:pPr>
      <w:rPr>
        <w:rFonts w:ascii="Symbol" w:hAnsi="Symbol"/>
      </w:rPr>
    </w:lvl>
    <w:lvl w:ilvl="1" w:tplc="0560B0B6">
      <w:start w:val="1"/>
      <w:numFmt w:val="bullet"/>
      <w:lvlText w:val=""/>
      <w:lvlJc w:val="left"/>
      <w:pPr>
        <w:ind w:left="1440" w:hanging="360"/>
      </w:pPr>
      <w:rPr>
        <w:rFonts w:ascii="Symbol" w:hAnsi="Symbol"/>
      </w:rPr>
    </w:lvl>
    <w:lvl w:ilvl="2" w:tplc="D5FCB678">
      <w:start w:val="1"/>
      <w:numFmt w:val="bullet"/>
      <w:lvlText w:val=""/>
      <w:lvlJc w:val="left"/>
      <w:pPr>
        <w:ind w:left="1440" w:hanging="360"/>
      </w:pPr>
      <w:rPr>
        <w:rFonts w:ascii="Symbol" w:hAnsi="Symbol"/>
      </w:rPr>
    </w:lvl>
    <w:lvl w:ilvl="3" w:tplc="B838C9CE">
      <w:start w:val="1"/>
      <w:numFmt w:val="bullet"/>
      <w:lvlText w:val=""/>
      <w:lvlJc w:val="left"/>
      <w:pPr>
        <w:ind w:left="1440" w:hanging="360"/>
      </w:pPr>
      <w:rPr>
        <w:rFonts w:ascii="Symbol" w:hAnsi="Symbol"/>
      </w:rPr>
    </w:lvl>
    <w:lvl w:ilvl="4" w:tplc="91529DDC">
      <w:start w:val="1"/>
      <w:numFmt w:val="bullet"/>
      <w:lvlText w:val=""/>
      <w:lvlJc w:val="left"/>
      <w:pPr>
        <w:ind w:left="1440" w:hanging="360"/>
      </w:pPr>
      <w:rPr>
        <w:rFonts w:ascii="Symbol" w:hAnsi="Symbol"/>
      </w:rPr>
    </w:lvl>
    <w:lvl w:ilvl="5" w:tplc="7B140FAE">
      <w:start w:val="1"/>
      <w:numFmt w:val="bullet"/>
      <w:lvlText w:val=""/>
      <w:lvlJc w:val="left"/>
      <w:pPr>
        <w:ind w:left="1440" w:hanging="360"/>
      </w:pPr>
      <w:rPr>
        <w:rFonts w:ascii="Symbol" w:hAnsi="Symbol"/>
      </w:rPr>
    </w:lvl>
    <w:lvl w:ilvl="6" w:tplc="0884EE26">
      <w:start w:val="1"/>
      <w:numFmt w:val="bullet"/>
      <w:lvlText w:val=""/>
      <w:lvlJc w:val="left"/>
      <w:pPr>
        <w:ind w:left="1440" w:hanging="360"/>
      </w:pPr>
      <w:rPr>
        <w:rFonts w:ascii="Symbol" w:hAnsi="Symbol"/>
      </w:rPr>
    </w:lvl>
    <w:lvl w:ilvl="7" w:tplc="C35ADC3A">
      <w:start w:val="1"/>
      <w:numFmt w:val="bullet"/>
      <w:lvlText w:val=""/>
      <w:lvlJc w:val="left"/>
      <w:pPr>
        <w:ind w:left="1440" w:hanging="360"/>
      </w:pPr>
      <w:rPr>
        <w:rFonts w:ascii="Symbol" w:hAnsi="Symbol"/>
      </w:rPr>
    </w:lvl>
    <w:lvl w:ilvl="8" w:tplc="565218E0">
      <w:start w:val="1"/>
      <w:numFmt w:val="bullet"/>
      <w:lvlText w:val=""/>
      <w:lvlJc w:val="left"/>
      <w:pPr>
        <w:ind w:left="1440" w:hanging="360"/>
      </w:pPr>
      <w:rPr>
        <w:rFonts w:ascii="Symbol" w:hAnsi="Symbol"/>
      </w:rPr>
    </w:lvl>
  </w:abstractNum>
  <w:abstractNum w:abstractNumId="23" w15:restartNumberingAfterBreak="0">
    <w:nsid w:val="7FA8279E"/>
    <w:multiLevelType w:val="hybridMultilevel"/>
    <w:tmpl w:val="1B2CEE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95001194">
    <w:abstractNumId w:val="21"/>
  </w:num>
  <w:num w:numId="2" w16cid:durableId="678582154">
    <w:abstractNumId w:val="2"/>
  </w:num>
  <w:num w:numId="3" w16cid:durableId="1657101483">
    <w:abstractNumId w:val="18"/>
  </w:num>
  <w:num w:numId="4" w16cid:durableId="1513959599">
    <w:abstractNumId w:val="16"/>
  </w:num>
  <w:num w:numId="5" w16cid:durableId="1790932092">
    <w:abstractNumId w:val="3"/>
  </w:num>
  <w:num w:numId="6" w16cid:durableId="197161560">
    <w:abstractNumId w:val="20"/>
  </w:num>
  <w:num w:numId="7" w16cid:durableId="1732993615">
    <w:abstractNumId w:val="13"/>
  </w:num>
  <w:num w:numId="8" w16cid:durableId="592518181">
    <w:abstractNumId w:val="23"/>
  </w:num>
  <w:num w:numId="9" w16cid:durableId="1719431115">
    <w:abstractNumId w:val="5"/>
  </w:num>
  <w:num w:numId="10" w16cid:durableId="633410830">
    <w:abstractNumId w:val="12"/>
  </w:num>
  <w:num w:numId="11" w16cid:durableId="1031682879">
    <w:abstractNumId w:val="15"/>
  </w:num>
  <w:num w:numId="12" w16cid:durableId="1098712978">
    <w:abstractNumId w:val="7"/>
  </w:num>
  <w:num w:numId="13" w16cid:durableId="964845098">
    <w:abstractNumId w:val="11"/>
  </w:num>
  <w:num w:numId="14" w16cid:durableId="863592718">
    <w:abstractNumId w:val="4"/>
  </w:num>
  <w:num w:numId="15" w16cid:durableId="1407873626">
    <w:abstractNumId w:val="9"/>
  </w:num>
  <w:num w:numId="16" w16cid:durableId="1332100144">
    <w:abstractNumId w:val="22"/>
  </w:num>
  <w:num w:numId="17" w16cid:durableId="1938362349">
    <w:abstractNumId w:val="1"/>
  </w:num>
  <w:num w:numId="18" w16cid:durableId="1779134706">
    <w:abstractNumId w:val="6"/>
  </w:num>
  <w:num w:numId="19" w16cid:durableId="667364151">
    <w:abstractNumId w:val="0"/>
  </w:num>
  <w:num w:numId="20" w16cid:durableId="786705225">
    <w:abstractNumId w:val="14"/>
  </w:num>
  <w:num w:numId="21" w16cid:durableId="1666779198">
    <w:abstractNumId w:val="8"/>
  </w:num>
  <w:num w:numId="22" w16cid:durableId="1665473121">
    <w:abstractNumId w:val="19"/>
  </w:num>
  <w:num w:numId="23" w16cid:durableId="1648894207">
    <w:abstractNumId w:val="10"/>
  </w:num>
  <w:num w:numId="24" w16cid:durableId="5667685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0F"/>
    <w:rsid w:val="000014B8"/>
    <w:rsid w:val="00003389"/>
    <w:rsid w:val="000041B1"/>
    <w:rsid w:val="00005999"/>
    <w:rsid w:val="000066B5"/>
    <w:rsid w:val="00006F5B"/>
    <w:rsid w:val="0000709E"/>
    <w:rsid w:val="000109A1"/>
    <w:rsid w:val="00012D6E"/>
    <w:rsid w:val="000225BC"/>
    <w:rsid w:val="00024DF3"/>
    <w:rsid w:val="00025F4E"/>
    <w:rsid w:val="00034DCD"/>
    <w:rsid w:val="0003576B"/>
    <w:rsid w:val="00040425"/>
    <w:rsid w:val="00040C76"/>
    <w:rsid w:val="00046878"/>
    <w:rsid w:val="000469D1"/>
    <w:rsid w:val="00054234"/>
    <w:rsid w:val="00054E4A"/>
    <w:rsid w:val="000556B5"/>
    <w:rsid w:val="00055958"/>
    <w:rsid w:val="00060E6C"/>
    <w:rsid w:val="00063BBC"/>
    <w:rsid w:val="00070F54"/>
    <w:rsid w:val="00072890"/>
    <w:rsid w:val="00072952"/>
    <w:rsid w:val="0007744A"/>
    <w:rsid w:val="00081734"/>
    <w:rsid w:val="000823E3"/>
    <w:rsid w:val="0008494D"/>
    <w:rsid w:val="00087A9B"/>
    <w:rsid w:val="00092674"/>
    <w:rsid w:val="000A1FC9"/>
    <w:rsid w:val="000A25E3"/>
    <w:rsid w:val="000A280B"/>
    <w:rsid w:val="000A2ADD"/>
    <w:rsid w:val="000A2E39"/>
    <w:rsid w:val="000A3785"/>
    <w:rsid w:val="000A3A12"/>
    <w:rsid w:val="000A6BC6"/>
    <w:rsid w:val="000B33DE"/>
    <w:rsid w:val="000B4D38"/>
    <w:rsid w:val="000C163A"/>
    <w:rsid w:val="000C2273"/>
    <w:rsid w:val="000C3A90"/>
    <w:rsid w:val="000C58DC"/>
    <w:rsid w:val="000C695F"/>
    <w:rsid w:val="000C6BFB"/>
    <w:rsid w:val="000C77F1"/>
    <w:rsid w:val="000D0B3B"/>
    <w:rsid w:val="000D1914"/>
    <w:rsid w:val="000D45BC"/>
    <w:rsid w:val="000D7181"/>
    <w:rsid w:val="000E365F"/>
    <w:rsid w:val="000E4573"/>
    <w:rsid w:val="000F122D"/>
    <w:rsid w:val="000F6745"/>
    <w:rsid w:val="00100DE6"/>
    <w:rsid w:val="001061A5"/>
    <w:rsid w:val="00110C85"/>
    <w:rsid w:val="00114DAF"/>
    <w:rsid w:val="001151C2"/>
    <w:rsid w:val="00117938"/>
    <w:rsid w:val="00120105"/>
    <w:rsid w:val="0012129E"/>
    <w:rsid w:val="00121AB3"/>
    <w:rsid w:val="00127048"/>
    <w:rsid w:val="00132150"/>
    <w:rsid w:val="00132F44"/>
    <w:rsid w:val="00133CCB"/>
    <w:rsid w:val="00133E32"/>
    <w:rsid w:val="00134F4D"/>
    <w:rsid w:val="0013714E"/>
    <w:rsid w:val="001423A0"/>
    <w:rsid w:val="0014391E"/>
    <w:rsid w:val="001461B2"/>
    <w:rsid w:val="001475EC"/>
    <w:rsid w:val="00147953"/>
    <w:rsid w:val="00151AC8"/>
    <w:rsid w:val="0015379B"/>
    <w:rsid w:val="00157C48"/>
    <w:rsid w:val="00160324"/>
    <w:rsid w:val="00160B7B"/>
    <w:rsid w:val="00164523"/>
    <w:rsid w:val="00164E2B"/>
    <w:rsid w:val="00165B09"/>
    <w:rsid w:val="00172CAB"/>
    <w:rsid w:val="00175718"/>
    <w:rsid w:val="00184B55"/>
    <w:rsid w:val="001869B6"/>
    <w:rsid w:val="00190B2C"/>
    <w:rsid w:val="00192012"/>
    <w:rsid w:val="001924D7"/>
    <w:rsid w:val="001A038A"/>
    <w:rsid w:val="001A4347"/>
    <w:rsid w:val="001A7DBB"/>
    <w:rsid w:val="001B1059"/>
    <w:rsid w:val="001B10E4"/>
    <w:rsid w:val="001B5657"/>
    <w:rsid w:val="001B79D1"/>
    <w:rsid w:val="001B7C3B"/>
    <w:rsid w:val="001B7F63"/>
    <w:rsid w:val="001C0D6D"/>
    <w:rsid w:val="001C118A"/>
    <w:rsid w:val="001C7F87"/>
    <w:rsid w:val="001D111E"/>
    <w:rsid w:val="001D1C88"/>
    <w:rsid w:val="001D5BDA"/>
    <w:rsid w:val="001D6359"/>
    <w:rsid w:val="001D6DBB"/>
    <w:rsid w:val="001E0798"/>
    <w:rsid w:val="001E2BD9"/>
    <w:rsid w:val="001E3A42"/>
    <w:rsid w:val="001E529E"/>
    <w:rsid w:val="001F1E06"/>
    <w:rsid w:val="001F3879"/>
    <w:rsid w:val="001F5B69"/>
    <w:rsid w:val="001F5E0F"/>
    <w:rsid w:val="00200A86"/>
    <w:rsid w:val="002021C1"/>
    <w:rsid w:val="002025E8"/>
    <w:rsid w:val="00204852"/>
    <w:rsid w:val="00207990"/>
    <w:rsid w:val="00207B27"/>
    <w:rsid w:val="0021063D"/>
    <w:rsid w:val="00210C13"/>
    <w:rsid w:val="002119C0"/>
    <w:rsid w:val="002137EE"/>
    <w:rsid w:val="0021796F"/>
    <w:rsid w:val="00217FEF"/>
    <w:rsid w:val="00226C01"/>
    <w:rsid w:val="00231DA1"/>
    <w:rsid w:val="0023572A"/>
    <w:rsid w:val="00241A7C"/>
    <w:rsid w:val="00247F28"/>
    <w:rsid w:val="002500A2"/>
    <w:rsid w:val="00252718"/>
    <w:rsid w:val="002562CC"/>
    <w:rsid w:val="0026531F"/>
    <w:rsid w:val="00266821"/>
    <w:rsid w:val="002705D0"/>
    <w:rsid w:val="002719A0"/>
    <w:rsid w:val="00272264"/>
    <w:rsid w:val="00272500"/>
    <w:rsid w:val="0027586D"/>
    <w:rsid w:val="00285715"/>
    <w:rsid w:val="00286027"/>
    <w:rsid w:val="002922A6"/>
    <w:rsid w:val="002932C6"/>
    <w:rsid w:val="00294FE0"/>
    <w:rsid w:val="00295C2C"/>
    <w:rsid w:val="0029604C"/>
    <w:rsid w:val="00296D48"/>
    <w:rsid w:val="002A37C3"/>
    <w:rsid w:val="002A5959"/>
    <w:rsid w:val="002A633C"/>
    <w:rsid w:val="002B3E8E"/>
    <w:rsid w:val="002B4067"/>
    <w:rsid w:val="002B5976"/>
    <w:rsid w:val="002C09BF"/>
    <w:rsid w:val="002C2856"/>
    <w:rsid w:val="002C6945"/>
    <w:rsid w:val="002C7F0F"/>
    <w:rsid w:val="002D20C5"/>
    <w:rsid w:val="002D3AA9"/>
    <w:rsid w:val="002D6267"/>
    <w:rsid w:val="002D7CC7"/>
    <w:rsid w:val="002E0874"/>
    <w:rsid w:val="002E127E"/>
    <w:rsid w:val="002E4504"/>
    <w:rsid w:val="002E45BB"/>
    <w:rsid w:val="002E6FFF"/>
    <w:rsid w:val="002E723E"/>
    <w:rsid w:val="002E7CCA"/>
    <w:rsid w:val="002F0AA5"/>
    <w:rsid w:val="002F1650"/>
    <w:rsid w:val="002F21B5"/>
    <w:rsid w:val="002F2FC0"/>
    <w:rsid w:val="002F2FFA"/>
    <w:rsid w:val="002F3E53"/>
    <w:rsid w:val="002F4041"/>
    <w:rsid w:val="002F408F"/>
    <w:rsid w:val="002F7546"/>
    <w:rsid w:val="002F7E49"/>
    <w:rsid w:val="003005B6"/>
    <w:rsid w:val="00302205"/>
    <w:rsid w:val="003048FF"/>
    <w:rsid w:val="00305728"/>
    <w:rsid w:val="00307F37"/>
    <w:rsid w:val="0031412A"/>
    <w:rsid w:val="00314938"/>
    <w:rsid w:val="0031566B"/>
    <w:rsid w:val="00320BBE"/>
    <w:rsid w:val="003231A4"/>
    <w:rsid w:val="003236F0"/>
    <w:rsid w:val="00324B34"/>
    <w:rsid w:val="00325A35"/>
    <w:rsid w:val="0032747B"/>
    <w:rsid w:val="00330980"/>
    <w:rsid w:val="0033168E"/>
    <w:rsid w:val="00331F41"/>
    <w:rsid w:val="00333607"/>
    <w:rsid w:val="003368FF"/>
    <w:rsid w:val="003406ED"/>
    <w:rsid w:val="00341545"/>
    <w:rsid w:val="003432CC"/>
    <w:rsid w:val="0035004D"/>
    <w:rsid w:val="0035019A"/>
    <w:rsid w:val="0035589D"/>
    <w:rsid w:val="00357594"/>
    <w:rsid w:val="00363113"/>
    <w:rsid w:val="003648AD"/>
    <w:rsid w:val="00364E65"/>
    <w:rsid w:val="00367CC4"/>
    <w:rsid w:val="00367E8B"/>
    <w:rsid w:val="00371BC0"/>
    <w:rsid w:val="003739E5"/>
    <w:rsid w:val="00375CB6"/>
    <w:rsid w:val="00376F9E"/>
    <w:rsid w:val="00381DF1"/>
    <w:rsid w:val="00383CC6"/>
    <w:rsid w:val="00385471"/>
    <w:rsid w:val="00390D5B"/>
    <w:rsid w:val="00393725"/>
    <w:rsid w:val="00393F4F"/>
    <w:rsid w:val="00397AA6"/>
    <w:rsid w:val="003A12E3"/>
    <w:rsid w:val="003A17E7"/>
    <w:rsid w:val="003A1DCB"/>
    <w:rsid w:val="003A29E4"/>
    <w:rsid w:val="003A34B2"/>
    <w:rsid w:val="003A4932"/>
    <w:rsid w:val="003A4D9F"/>
    <w:rsid w:val="003A6586"/>
    <w:rsid w:val="003A7C27"/>
    <w:rsid w:val="003B75D8"/>
    <w:rsid w:val="003B7965"/>
    <w:rsid w:val="003C22BF"/>
    <w:rsid w:val="003C291E"/>
    <w:rsid w:val="003C4BF7"/>
    <w:rsid w:val="003C5384"/>
    <w:rsid w:val="003C56E1"/>
    <w:rsid w:val="003C7413"/>
    <w:rsid w:val="003D453D"/>
    <w:rsid w:val="003D4C17"/>
    <w:rsid w:val="003D4C28"/>
    <w:rsid w:val="003D62D5"/>
    <w:rsid w:val="003D69DF"/>
    <w:rsid w:val="003D6B5F"/>
    <w:rsid w:val="003E06CD"/>
    <w:rsid w:val="003E1DCA"/>
    <w:rsid w:val="003E2381"/>
    <w:rsid w:val="003E246D"/>
    <w:rsid w:val="003E2E2E"/>
    <w:rsid w:val="003E41F4"/>
    <w:rsid w:val="003E6269"/>
    <w:rsid w:val="003E67DD"/>
    <w:rsid w:val="003E7059"/>
    <w:rsid w:val="003E70F4"/>
    <w:rsid w:val="003E7904"/>
    <w:rsid w:val="003F1F51"/>
    <w:rsid w:val="003F21AC"/>
    <w:rsid w:val="003F23A4"/>
    <w:rsid w:val="003F55CC"/>
    <w:rsid w:val="003F5737"/>
    <w:rsid w:val="003F595F"/>
    <w:rsid w:val="003F69BE"/>
    <w:rsid w:val="00400588"/>
    <w:rsid w:val="0040080F"/>
    <w:rsid w:val="00401183"/>
    <w:rsid w:val="0040169C"/>
    <w:rsid w:val="00403328"/>
    <w:rsid w:val="00405459"/>
    <w:rsid w:val="004105C9"/>
    <w:rsid w:val="004112A0"/>
    <w:rsid w:val="0041316B"/>
    <w:rsid w:val="00415551"/>
    <w:rsid w:val="00417B2D"/>
    <w:rsid w:val="004196D6"/>
    <w:rsid w:val="00420CAC"/>
    <w:rsid w:val="004223F3"/>
    <w:rsid w:val="00422A0E"/>
    <w:rsid w:val="0042416A"/>
    <w:rsid w:val="004252B8"/>
    <w:rsid w:val="00425FF0"/>
    <w:rsid w:val="00426947"/>
    <w:rsid w:val="004269B8"/>
    <w:rsid w:val="00426A87"/>
    <w:rsid w:val="00426F35"/>
    <w:rsid w:val="00427C5C"/>
    <w:rsid w:val="00427FBF"/>
    <w:rsid w:val="004341AB"/>
    <w:rsid w:val="00434EB7"/>
    <w:rsid w:val="00435983"/>
    <w:rsid w:val="0043635B"/>
    <w:rsid w:val="004368BA"/>
    <w:rsid w:val="00436DA9"/>
    <w:rsid w:val="00437190"/>
    <w:rsid w:val="00441870"/>
    <w:rsid w:val="00443C5C"/>
    <w:rsid w:val="004455A2"/>
    <w:rsid w:val="004514CD"/>
    <w:rsid w:val="00451A18"/>
    <w:rsid w:val="00452128"/>
    <w:rsid w:val="00452458"/>
    <w:rsid w:val="0045265B"/>
    <w:rsid w:val="00452EBD"/>
    <w:rsid w:val="004539E4"/>
    <w:rsid w:val="004615BC"/>
    <w:rsid w:val="004650EF"/>
    <w:rsid w:val="0046639C"/>
    <w:rsid w:val="0047254E"/>
    <w:rsid w:val="00472651"/>
    <w:rsid w:val="004764BC"/>
    <w:rsid w:val="00481357"/>
    <w:rsid w:val="0048453B"/>
    <w:rsid w:val="00484973"/>
    <w:rsid w:val="00484E13"/>
    <w:rsid w:val="00486189"/>
    <w:rsid w:val="004869A3"/>
    <w:rsid w:val="0048715B"/>
    <w:rsid w:val="004944B6"/>
    <w:rsid w:val="00496D24"/>
    <w:rsid w:val="004970EC"/>
    <w:rsid w:val="004A0500"/>
    <w:rsid w:val="004A460E"/>
    <w:rsid w:val="004B3AF8"/>
    <w:rsid w:val="004B76A7"/>
    <w:rsid w:val="004C320C"/>
    <w:rsid w:val="004C4DEB"/>
    <w:rsid w:val="004C500C"/>
    <w:rsid w:val="004C6769"/>
    <w:rsid w:val="004D0A45"/>
    <w:rsid w:val="004D0DAA"/>
    <w:rsid w:val="004D1D16"/>
    <w:rsid w:val="004D2889"/>
    <w:rsid w:val="004D5B2A"/>
    <w:rsid w:val="004D67BC"/>
    <w:rsid w:val="004D6CF5"/>
    <w:rsid w:val="004D7B9E"/>
    <w:rsid w:val="004E0C64"/>
    <w:rsid w:val="004E4C7D"/>
    <w:rsid w:val="004F0224"/>
    <w:rsid w:val="004F0241"/>
    <w:rsid w:val="004F07EE"/>
    <w:rsid w:val="004F12B1"/>
    <w:rsid w:val="004F2361"/>
    <w:rsid w:val="004F326C"/>
    <w:rsid w:val="004F5735"/>
    <w:rsid w:val="005011B3"/>
    <w:rsid w:val="00501A9B"/>
    <w:rsid w:val="005037AB"/>
    <w:rsid w:val="00503BC5"/>
    <w:rsid w:val="00504617"/>
    <w:rsid w:val="00506172"/>
    <w:rsid w:val="00506B6D"/>
    <w:rsid w:val="00510670"/>
    <w:rsid w:val="005112F2"/>
    <w:rsid w:val="00517950"/>
    <w:rsid w:val="0051D2CA"/>
    <w:rsid w:val="00520CBD"/>
    <w:rsid w:val="00523BDC"/>
    <w:rsid w:val="00525859"/>
    <w:rsid w:val="00525CF1"/>
    <w:rsid w:val="00526880"/>
    <w:rsid w:val="00532B5F"/>
    <w:rsid w:val="005340CF"/>
    <w:rsid w:val="00542ADB"/>
    <w:rsid w:val="00542BBD"/>
    <w:rsid w:val="00542D75"/>
    <w:rsid w:val="005459C9"/>
    <w:rsid w:val="00545C71"/>
    <w:rsid w:val="00547EDF"/>
    <w:rsid w:val="00552CB8"/>
    <w:rsid w:val="00556684"/>
    <w:rsid w:val="00556F58"/>
    <w:rsid w:val="005604EC"/>
    <w:rsid w:val="005616F3"/>
    <w:rsid w:val="00561811"/>
    <w:rsid w:val="0056304C"/>
    <w:rsid w:val="0056405C"/>
    <w:rsid w:val="00575D87"/>
    <w:rsid w:val="0058481B"/>
    <w:rsid w:val="00584BBD"/>
    <w:rsid w:val="005914C0"/>
    <w:rsid w:val="00591DDD"/>
    <w:rsid w:val="00591F95"/>
    <w:rsid w:val="00594935"/>
    <w:rsid w:val="0059619E"/>
    <w:rsid w:val="005963E3"/>
    <w:rsid w:val="005964C5"/>
    <w:rsid w:val="005974EB"/>
    <w:rsid w:val="005A0669"/>
    <w:rsid w:val="005A1EF6"/>
    <w:rsid w:val="005A42E3"/>
    <w:rsid w:val="005A5249"/>
    <w:rsid w:val="005A7677"/>
    <w:rsid w:val="005A7CC4"/>
    <w:rsid w:val="005B2322"/>
    <w:rsid w:val="005B3EE7"/>
    <w:rsid w:val="005B4AEA"/>
    <w:rsid w:val="005B7068"/>
    <w:rsid w:val="005C1B8B"/>
    <w:rsid w:val="005C211D"/>
    <w:rsid w:val="005C5587"/>
    <w:rsid w:val="005D00A3"/>
    <w:rsid w:val="005D2138"/>
    <w:rsid w:val="005D42C2"/>
    <w:rsid w:val="005D7FAE"/>
    <w:rsid w:val="005E0E29"/>
    <w:rsid w:val="005E11D1"/>
    <w:rsid w:val="005E13AD"/>
    <w:rsid w:val="005E567C"/>
    <w:rsid w:val="005F333B"/>
    <w:rsid w:val="005F34EA"/>
    <w:rsid w:val="005F724B"/>
    <w:rsid w:val="0060034B"/>
    <w:rsid w:val="00600608"/>
    <w:rsid w:val="00600824"/>
    <w:rsid w:val="0060406B"/>
    <w:rsid w:val="00607B34"/>
    <w:rsid w:val="0061166A"/>
    <w:rsid w:val="00611A1B"/>
    <w:rsid w:val="00611B94"/>
    <w:rsid w:val="0061392C"/>
    <w:rsid w:val="00614E41"/>
    <w:rsid w:val="0061576C"/>
    <w:rsid w:val="00616CC3"/>
    <w:rsid w:val="00617004"/>
    <w:rsid w:val="00621E74"/>
    <w:rsid w:val="00622F7C"/>
    <w:rsid w:val="00624494"/>
    <w:rsid w:val="00630C18"/>
    <w:rsid w:val="006351CC"/>
    <w:rsid w:val="00635E14"/>
    <w:rsid w:val="0064044B"/>
    <w:rsid w:val="00643794"/>
    <w:rsid w:val="00643A4B"/>
    <w:rsid w:val="00645C44"/>
    <w:rsid w:val="00651082"/>
    <w:rsid w:val="00651B16"/>
    <w:rsid w:val="00651FFF"/>
    <w:rsid w:val="006579D1"/>
    <w:rsid w:val="0066189F"/>
    <w:rsid w:val="00662CBC"/>
    <w:rsid w:val="00664581"/>
    <w:rsid w:val="00665B1B"/>
    <w:rsid w:val="00666493"/>
    <w:rsid w:val="006738AF"/>
    <w:rsid w:val="00682EAA"/>
    <w:rsid w:val="006849F4"/>
    <w:rsid w:val="006850BC"/>
    <w:rsid w:val="0068569B"/>
    <w:rsid w:val="00687184"/>
    <w:rsid w:val="006920AA"/>
    <w:rsid w:val="00696393"/>
    <w:rsid w:val="006A288F"/>
    <w:rsid w:val="006A5E25"/>
    <w:rsid w:val="006A5F73"/>
    <w:rsid w:val="006B4008"/>
    <w:rsid w:val="006B51CD"/>
    <w:rsid w:val="006B5698"/>
    <w:rsid w:val="006C0564"/>
    <w:rsid w:val="006C0EF2"/>
    <w:rsid w:val="006C2F96"/>
    <w:rsid w:val="006C5DC7"/>
    <w:rsid w:val="006C5E75"/>
    <w:rsid w:val="006D2B9D"/>
    <w:rsid w:val="006D6A81"/>
    <w:rsid w:val="006E335D"/>
    <w:rsid w:val="006F0BAE"/>
    <w:rsid w:val="006F4DDA"/>
    <w:rsid w:val="006F5C4A"/>
    <w:rsid w:val="006F7707"/>
    <w:rsid w:val="007027D8"/>
    <w:rsid w:val="00702D52"/>
    <w:rsid w:val="00703BF2"/>
    <w:rsid w:val="0070407A"/>
    <w:rsid w:val="007068F8"/>
    <w:rsid w:val="00711AC2"/>
    <w:rsid w:val="00716DAF"/>
    <w:rsid w:val="00717CCA"/>
    <w:rsid w:val="00717E8A"/>
    <w:rsid w:val="007206A1"/>
    <w:rsid w:val="00721A4A"/>
    <w:rsid w:val="00721AF3"/>
    <w:rsid w:val="007221EF"/>
    <w:rsid w:val="00722BDD"/>
    <w:rsid w:val="00724B93"/>
    <w:rsid w:val="00725187"/>
    <w:rsid w:val="00725ED5"/>
    <w:rsid w:val="0073289F"/>
    <w:rsid w:val="0073346A"/>
    <w:rsid w:val="00737B7C"/>
    <w:rsid w:val="00737E04"/>
    <w:rsid w:val="007405FB"/>
    <w:rsid w:val="007422E4"/>
    <w:rsid w:val="0074708A"/>
    <w:rsid w:val="00750865"/>
    <w:rsid w:val="00751E27"/>
    <w:rsid w:val="0075266E"/>
    <w:rsid w:val="00756164"/>
    <w:rsid w:val="00756438"/>
    <w:rsid w:val="00757800"/>
    <w:rsid w:val="00757FFA"/>
    <w:rsid w:val="00760081"/>
    <w:rsid w:val="00760583"/>
    <w:rsid w:val="00760B5A"/>
    <w:rsid w:val="007611EA"/>
    <w:rsid w:val="00761F75"/>
    <w:rsid w:val="00763B2C"/>
    <w:rsid w:val="00765F2D"/>
    <w:rsid w:val="00771B6C"/>
    <w:rsid w:val="00774C53"/>
    <w:rsid w:val="007750CA"/>
    <w:rsid w:val="00775A77"/>
    <w:rsid w:val="0077689C"/>
    <w:rsid w:val="00777190"/>
    <w:rsid w:val="007775A5"/>
    <w:rsid w:val="0078072C"/>
    <w:rsid w:val="007872C1"/>
    <w:rsid w:val="00790161"/>
    <w:rsid w:val="0079565C"/>
    <w:rsid w:val="007A092B"/>
    <w:rsid w:val="007A1092"/>
    <w:rsid w:val="007A3558"/>
    <w:rsid w:val="007A5178"/>
    <w:rsid w:val="007A77D6"/>
    <w:rsid w:val="007B101E"/>
    <w:rsid w:val="007B209D"/>
    <w:rsid w:val="007B24D4"/>
    <w:rsid w:val="007B3BD4"/>
    <w:rsid w:val="007B4519"/>
    <w:rsid w:val="007C07C1"/>
    <w:rsid w:val="007C0C36"/>
    <w:rsid w:val="007C2A96"/>
    <w:rsid w:val="007C4251"/>
    <w:rsid w:val="007D1057"/>
    <w:rsid w:val="007D1A96"/>
    <w:rsid w:val="007D1B43"/>
    <w:rsid w:val="007D1B49"/>
    <w:rsid w:val="007D2426"/>
    <w:rsid w:val="007D4B88"/>
    <w:rsid w:val="007D7788"/>
    <w:rsid w:val="007D7DB3"/>
    <w:rsid w:val="007E1623"/>
    <w:rsid w:val="007E2EE7"/>
    <w:rsid w:val="007E5703"/>
    <w:rsid w:val="007E6D51"/>
    <w:rsid w:val="007F0830"/>
    <w:rsid w:val="007F0FB0"/>
    <w:rsid w:val="007F1665"/>
    <w:rsid w:val="007F3158"/>
    <w:rsid w:val="00800154"/>
    <w:rsid w:val="00800814"/>
    <w:rsid w:val="0080241E"/>
    <w:rsid w:val="008028BA"/>
    <w:rsid w:val="00803838"/>
    <w:rsid w:val="00804FFE"/>
    <w:rsid w:val="00810594"/>
    <w:rsid w:val="00810E26"/>
    <w:rsid w:val="00814234"/>
    <w:rsid w:val="0081572E"/>
    <w:rsid w:val="00815F3C"/>
    <w:rsid w:val="008202BB"/>
    <w:rsid w:val="00821DD9"/>
    <w:rsid w:val="00822CD6"/>
    <w:rsid w:val="00823B5E"/>
    <w:rsid w:val="00823C83"/>
    <w:rsid w:val="008247C1"/>
    <w:rsid w:val="008259CB"/>
    <w:rsid w:val="00826462"/>
    <w:rsid w:val="00826B53"/>
    <w:rsid w:val="00831D15"/>
    <w:rsid w:val="00832FC2"/>
    <w:rsid w:val="008339F9"/>
    <w:rsid w:val="008364FC"/>
    <w:rsid w:val="0083660E"/>
    <w:rsid w:val="00836AFF"/>
    <w:rsid w:val="00836BFE"/>
    <w:rsid w:val="0083756A"/>
    <w:rsid w:val="00841058"/>
    <w:rsid w:val="008413BB"/>
    <w:rsid w:val="008414E8"/>
    <w:rsid w:val="00841C48"/>
    <w:rsid w:val="00844622"/>
    <w:rsid w:val="00844837"/>
    <w:rsid w:val="008466D3"/>
    <w:rsid w:val="00857A79"/>
    <w:rsid w:val="00857B70"/>
    <w:rsid w:val="00860DEB"/>
    <w:rsid w:val="00863A79"/>
    <w:rsid w:val="00870B46"/>
    <w:rsid w:val="00873DAF"/>
    <w:rsid w:val="008744B1"/>
    <w:rsid w:val="008763C4"/>
    <w:rsid w:val="00876838"/>
    <w:rsid w:val="00877CAE"/>
    <w:rsid w:val="008802BB"/>
    <w:rsid w:val="0088095A"/>
    <w:rsid w:val="0088142E"/>
    <w:rsid w:val="008837C3"/>
    <w:rsid w:val="0088457A"/>
    <w:rsid w:val="00887CFA"/>
    <w:rsid w:val="00890EF6"/>
    <w:rsid w:val="0089137A"/>
    <w:rsid w:val="00892B2C"/>
    <w:rsid w:val="00895703"/>
    <w:rsid w:val="00897906"/>
    <w:rsid w:val="008A0ED3"/>
    <w:rsid w:val="008A358E"/>
    <w:rsid w:val="008A4C88"/>
    <w:rsid w:val="008B02CA"/>
    <w:rsid w:val="008B0C69"/>
    <w:rsid w:val="008B121A"/>
    <w:rsid w:val="008B4A03"/>
    <w:rsid w:val="008B5255"/>
    <w:rsid w:val="008C3245"/>
    <w:rsid w:val="008C5F28"/>
    <w:rsid w:val="008C6690"/>
    <w:rsid w:val="008C6FDD"/>
    <w:rsid w:val="008D058D"/>
    <w:rsid w:val="008D09FF"/>
    <w:rsid w:val="008D1011"/>
    <w:rsid w:val="008D4752"/>
    <w:rsid w:val="008D4CE6"/>
    <w:rsid w:val="008D70DC"/>
    <w:rsid w:val="008D7FF4"/>
    <w:rsid w:val="008E45F1"/>
    <w:rsid w:val="008F194D"/>
    <w:rsid w:val="008F2310"/>
    <w:rsid w:val="008F415A"/>
    <w:rsid w:val="008F5D37"/>
    <w:rsid w:val="008F6B5C"/>
    <w:rsid w:val="008F6EB5"/>
    <w:rsid w:val="0090037E"/>
    <w:rsid w:val="00902331"/>
    <w:rsid w:val="0090652A"/>
    <w:rsid w:val="00907D76"/>
    <w:rsid w:val="00914180"/>
    <w:rsid w:val="00914296"/>
    <w:rsid w:val="00914E9C"/>
    <w:rsid w:val="009151D0"/>
    <w:rsid w:val="009155F3"/>
    <w:rsid w:val="0091717D"/>
    <w:rsid w:val="00922718"/>
    <w:rsid w:val="009242A6"/>
    <w:rsid w:val="0092705B"/>
    <w:rsid w:val="009307C4"/>
    <w:rsid w:val="009309BC"/>
    <w:rsid w:val="00931187"/>
    <w:rsid w:val="00932630"/>
    <w:rsid w:val="009342A7"/>
    <w:rsid w:val="009349B0"/>
    <w:rsid w:val="00934B01"/>
    <w:rsid w:val="00936703"/>
    <w:rsid w:val="00943017"/>
    <w:rsid w:val="00944705"/>
    <w:rsid w:val="0094553D"/>
    <w:rsid w:val="009521C4"/>
    <w:rsid w:val="009553D6"/>
    <w:rsid w:val="009577D2"/>
    <w:rsid w:val="00957AF2"/>
    <w:rsid w:val="00962A1B"/>
    <w:rsid w:val="00966606"/>
    <w:rsid w:val="0096675D"/>
    <w:rsid w:val="0097164F"/>
    <w:rsid w:val="0097576B"/>
    <w:rsid w:val="00975D4E"/>
    <w:rsid w:val="00975F75"/>
    <w:rsid w:val="00976158"/>
    <w:rsid w:val="00976505"/>
    <w:rsid w:val="00976942"/>
    <w:rsid w:val="00976E3B"/>
    <w:rsid w:val="00981C6C"/>
    <w:rsid w:val="00981EC5"/>
    <w:rsid w:val="0098302C"/>
    <w:rsid w:val="0098349A"/>
    <w:rsid w:val="00990BDA"/>
    <w:rsid w:val="009927E6"/>
    <w:rsid w:val="009975EC"/>
    <w:rsid w:val="00997631"/>
    <w:rsid w:val="009B4876"/>
    <w:rsid w:val="009B4B55"/>
    <w:rsid w:val="009B4FC7"/>
    <w:rsid w:val="009B5477"/>
    <w:rsid w:val="009B6A50"/>
    <w:rsid w:val="009B7387"/>
    <w:rsid w:val="009C0E33"/>
    <w:rsid w:val="009C1ACE"/>
    <w:rsid w:val="009C2476"/>
    <w:rsid w:val="009C3316"/>
    <w:rsid w:val="009C5510"/>
    <w:rsid w:val="009C747E"/>
    <w:rsid w:val="009D0C02"/>
    <w:rsid w:val="009D0D3B"/>
    <w:rsid w:val="009D119B"/>
    <w:rsid w:val="009E0DAB"/>
    <w:rsid w:val="009ECB42"/>
    <w:rsid w:val="009F23F3"/>
    <w:rsid w:val="009F4699"/>
    <w:rsid w:val="009F4B3E"/>
    <w:rsid w:val="009F4B5D"/>
    <w:rsid w:val="009F5AC4"/>
    <w:rsid w:val="009F7247"/>
    <w:rsid w:val="00A01D3A"/>
    <w:rsid w:val="00A03106"/>
    <w:rsid w:val="00A0378C"/>
    <w:rsid w:val="00A04303"/>
    <w:rsid w:val="00A04414"/>
    <w:rsid w:val="00A058D1"/>
    <w:rsid w:val="00A06EAB"/>
    <w:rsid w:val="00A1224A"/>
    <w:rsid w:val="00A15314"/>
    <w:rsid w:val="00A16271"/>
    <w:rsid w:val="00A206F8"/>
    <w:rsid w:val="00A2462E"/>
    <w:rsid w:val="00A2533D"/>
    <w:rsid w:val="00A30132"/>
    <w:rsid w:val="00A30B66"/>
    <w:rsid w:val="00A31505"/>
    <w:rsid w:val="00A32E93"/>
    <w:rsid w:val="00A3474A"/>
    <w:rsid w:val="00A361CD"/>
    <w:rsid w:val="00A36735"/>
    <w:rsid w:val="00A41639"/>
    <w:rsid w:val="00A419CD"/>
    <w:rsid w:val="00A51B3E"/>
    <w:rsid w:val="00A56D5A"/>
    <w:rsid w:val="00A56E0D"/>
    <w:rsid w:val="00A602D4"/>
    <w:rsid w:val="00A608DF"/>
    <w:rsid w:val="00A64211"/>
    <w:rsid w:val="00A64B44"/>
    <w:rsid w:val="00A654F6"/>
    <w:rsid w:val="00A65A56"/>
    <w:rsid w:val="00A70360"/>
    <w:rsid w:val="00A720D0"/>
    <w:rsid w:val="00A7241C"/>
    <w:rsid w:val="00A72541"/>
    <w:rsid w:val="00A755C6"/>
    <w:rsid w:val="00A75601"/>
    <w:rsid w:val="00A8219C"/>
    <w:rsid w:val="00A83E96"/>
    <w:rsid w:val="00A86F81"/>
    <w:rsid w:val="00A87EF2"/>
    <w:rsid w:val="00A914C7"/>
    <w:rsid w:val="00A916F9"/>
    <w:rsid w:val="00A93208"/>
    <w:rsid w:val="00A93F31"/>
    <w:rsid w:val="00A94279"/>
    <w:rsid w:val="00A94C2E"/>
    <w:rsid w:val="00A95404"/>
    <w:rsid w:val="00A96471"/>
    <w:rsid w:val="00AA626E"/>
    <w:rsid w:val="00AA6C9B"/>
    <w:rsid w:val="00AB1A0F"/>
    <w:rsid w:val="00AB1E42"/>
    <w:rsid w:val="00AB296B"/>
    <w:rsid w:val="00AC2D79"/>
    <w:rsid w:val="00AC3FCB"/>
    <w:rsid w:val="00AC5DC9"/>
    <w:rsid w:val="00AC742E"/>
    <w:rsid w:val="00AC7A16"/>
    <w:rsid w:val="00AD3753"/>
    <w:rsid w:val="00AD4390"/>
    <w:rsid w:val="00AD4908"/>
    <w:rsid w:val="00AD49C0"/>
    <w:rsid w:val="00AD5C6A"/>
    <w:rsid w:val="00AD79E6"/>
    <w:rsid w:val="00AE149A"/>
    <w:rsid w:val="00AE1FE5"/>
    <w:rsid w:val="00AE3A92"/>
    <w:rsid w:val="00AE50CF"/>
    <w:rsid w:val="00AE5B0E"/>
    <w:rsid w:val="00AE5F64"/>
    <w:rsid w:val="00AF1A2C"/>
    <w:rsid w:val="00AF2AD6"/>
    <w:rsid w:val="00AF3BB2"/>
    <w:rsid w:val="00B01C05"/>
    <w:rsid w:val="00B03509"/>
    <w:rsid w:val="00B03D1F"/>
    <w:rsid w:val="00B06D99"/>
    <w:rsid w:val="00B14BDD"/>
    <w:rsid w:val="00B1501D"/>
    <w:rsid w:val="00B17F69"/>
    <w:rsid w:val="00B202DE"/>
    <w:rsid w:val="00B20830"/>
    <w:rsid w:val="00B212C0"/>
    <w:rsid w:val="00B247CD"/>
    <w:rsid w:val="00B300BC"/>
    <w:rsid w:val="00B31FB6"/>
    <w:rsid w:val="00B34D62"/>
    <w:rsid w:val="00B3627A"/>
    <w:rsid w:val="00B36730"/>
    <w:rsid w:val="00B36981"/>
    <w:rsid w:val="00B42853"/>
    <w:rsid w:val="00B45445"/>
    <w:rsid w:val="00B5004B"/>
    <w:rsid w:val="00B50331"/>
    <w:rsid w:val="00B53677"/>
    <w:rsid w:val="00B5489B"/>
    <w:rsid w:val="00B54E97"/>
    <w:rsid w:val="00B55B16"/>
    <w:rsid w:val="00B565C5"/>
    <w:rsid w:val="00B60594"/>
    <w:rsid w:val="00B629FE"/>
    <w:rsid w:val="00B62FAE"/>
    <w:rsid w:val="00B666F4"/>
    <w:rsid w:val="00B76B77"/>
    <w:rsid w:val="00B7786F"/>
    <w:rsid w:val="00B803C9"/>
    <w:rsid w:val="00B80405"/>
    <w:rsid w:val="00B85699"/>
    <w:rsid w:val="00B856B6"/>
    <w:rsid w:val="00B86719"/>
    <w:rsid w:val="00B86B76"/>
    <w:rsid w:val="00B87B04"/>
    <w:rsid w:val="00B90077"/>
    <w:rsid w:val="00B90DDF"/>
    <w:rsid w:val="00B91D61"/>
    <w:rsid w:val="00B9342E"/>
    <w:rsid w:val="00B9786B"/>
    <w:rsid w:val="00B97CFF"/>
    <w:rsid w:val="00BA198B"/>
    <w:rsid w:val="00BA2DAD"/>
    <w:rsid w:val="00BB464D"/>
    <w:rsid w:val="00BB59A6"/>
    <w:rsid w:val="00BB5EBA"/>
    <w:rsid w:val="00BB6D8D"/>
    <w:rsid w:val="00BB76AB"/>
    <w:rsid w:val="00BB79B0"/>
    <w:rsid w:val="00BC1FB0"/>
    <w:rsid w:val="00BC5745"/>
    <w:rsid w:val="00BD1B89"/>
    <w:rsid w:val="00BD3DC2"/>
    <w:rsid w:val="00BD4EDB"/>
    <w:rsid w:val="00BD5EE9"/>
    <w:rsid w:val="00BD6A0F"/>
    <w:rsid w:val="00BE11BE"/>
    <w:rsid w:val="00BE371D"/>
    <w:rsid w:val="00BE428F"/>
    <w:rsid w:val="00BE7D87"/>
    <w:rsid w:val="00BF2CFB"/>
    <w:rsid w:val="00BF38EC"/>
    <w:rsid w:val="00BF5F50"/>
    <w:rsid w:val="00BF7BEB"/>
    <w:rsid w:val="00C0153D"/>
    <w:rsid w:val="00C01749"/>
    <w:rsid w:val="00C02610"/>
    <w:rsid w:val="00C07F6D"/>
    <w:rsid w:val="00C10A35"/>
    <w:rsid w:val="00C118B2"/>
    <w:rsid w:val="00C119E0"/>
    <w:rsid w:val="00C11C5B"/>
    <w:rsid w:val="00C136A0"/>
    <w:rsid w:val="00C20821"/>
    <w:rsid w:val="00C20F69"/>
    <w:rsid w:val="00C22444"/>
    <w:rsid w:val="00C22ED4"/>
    <w:rsid w:val="00C23581"/>
    <w:rsid w:val="00C23BA8"/>
    <w:rsid w:val="00C27512"/>
    <w:rsid w:val="00C2754A"/>
    <w:rsid w:val="00C3169D"/>
    <w:rsid w:val="00C31FA9"/>
    <w:rsid w:val="00C35204"/>
    <w:rsid w:val="00C352A8"/>
    <w:rsid w:val="00C36359"/>
    <w:rsid w:val="00C37874"/>
    <w:rsid w:val="00C41645"/>
    <w:rsid w:val="00C42EAC"/>
    <w:rsid w:val="00C442EE"/>
    <w:rsid w:val="00C46E57"/>
    <w:rsid w:val="00C50BBC"/>
    <w:rsid w:val="00C50CAE"/>
    <w:rsid w:val="00C54A22"/>
    <w:rsid w:val="00C57E69"/>
    <w:rsid w:val="00C60446"/>
    <w:rsid w:val="00C60C61"/>
    <w:rsid w:val="00C62C77"/>
    <w:rsid w:val="00C65E38"/>
    <w:rsid w:val="00C70259"/>
    <w:rsid w:val="00C70D41"/>
    <w:rsid w:val="00C717C4"/>
    <w:rsid w:val="00C71D74"/>
    <w:rsid w:val="00C800C7"/>
    <w:rsid w:val="00C81938"/>
    <w:rsid w:val="00C82AAB"/>
    <w:rsid w:val="00C85644"/>
    <w:rsid w:val="00C872A8"/>
    <w:rsid w:val="00C90632"/>
    <w:rsid w:val="00C95635"/>
    <w:rsid w:val="00C95FC8"/>
    <w:rsid w:val="00C96715"/>
    <w:rsid w:val="00C978E1"/>
    <w:rsid w:val="00CA0669"/>
    <w:rsid w:val="00CA4AB8"/>
    <w:rsid w:val="00CA515B"/>
    <w:rsid w:val="00CC3DE1"/>
    <w:rsid w:val="00CD05D3"/>
    <w:rsid w:val="00CD26A5"/>
    <w:rsid w:val="00CD3723"/>
    <w:rsid w:val="00CD6CF9"/>
    <w:rsid w:val="00CE33B4"/>
    <w:rsid w:val="00CE63C7"/>
    <w:rsid w:val="00CF015B"/>
    <w:rsid w:val="00CF4F04"/>
    <w:rsid w:val="00CF5D6A"/>
    <w:rsid w:val="00CF6A88"/>
    <w:rsid w:val="00D0296B"/>
    <w:rsid w:val="00D045DB"/>
    <w:rsid w:val="00D05743"/>
    <w:rsid w:val="00D07AEE"/>
    <w:rsid w:val="00D12FED"/>
    <w:rsid w:val="00D14329"/>
    <w:rsid w:val="00D22A08"/>
    <w:rsid w:val="00D26572"/>
    <w:rsid w:val="00D30BF0"/>
    <w:rsid w:val="00D311FE"/>
    <w:rsid w:val="00D3326F"/>
    <w:rsid w:val="00D34B38"/>
    <w:rsid w:val="00D34F97"/>
    <w:rsid w:val="00D35AA4"/>
    <w:rsid w:val="00D37D9C"/>
    <w:rsid w:val="00D37DBA"/>
    <w:rsid w:val="00D40C36"/>
    <w:rsid w:val="00D4159A"/>
    <w:rsid w:val="00D43D4F"/>
    <w:rsid w:val="00D4498E"/>
    <w:rsid w:val="00D44CF7"/>
    <w:rsid w:val="00D46B0C"/>
    <w:rsid w:val="00D47BE5"/>
    <w:rsid w:val="00D50922"/>
    <w:rsid w:val="00D5232D"/>
    <w:rsid w:val="00D534FD"/>
    <w:rsid w:val="00D54A25"/>
    <w:rsid w:val="00D576C5"/>
    <w:rsid w:val="00D57942"/>
    <w:rsid w:val="00D57D30"/>
    <w:rsid w:val="00D60986"/>
    <w:rsid w:val="00D61CCF"/>
    <w:rsid w:val="00D636DE"/>
    <w:rsid w:val="00D63CFB"/>
    <w:rsid w:val="00D644F9"/>
    <w:rsid w:val="00D70DB6"/>
    <w:rsid w:val="00D73D2B"/>
    <w:rsid w:val="00D816A0"/>
    <w:rsid w:val="00D83672"/>
    <w:rsid w:val="00D854C0"/>
    <w:rsid w:val="00D93D10"/>
    <w:rsid w:val="00D95172"/>
    <w:rsid w:val="00D96A88"/>
    <w:rsid w:val="00DA02A7"/>
    <w:rsid w:val="00DA3B0E"/>
    <w:rsid w:val="00DA5EB2"/>
    <w:rsid w:val="00DA79B2"/>
    <w:rsid w:val="00DA7C95"/>
    <w:rsid w:val="00DB021B"/>
    <w:rsid w:val="00DB0502"/>
    <w:rsid w:val="00DB2F8B"/>
    <w:rsid w:val="00DB2FD4"/>
    <w:rsid w:val="00DB50EA"/>
    <w:rsid w:val="00DB614E"/>
    <w:rsid w:val="00DB74E4"/>
    <w:rsid w:val="00DC28BE"/>
    <w:rsid w:val="00DC3086"/>
    <w:rsid w:val="00DC7281"/>
    <w:rsid w:val="00DC783D"/>
    <w:rsid w:val="00DD06F7"/>
    <w:rsid w:val="00DD0B0F"/>
    <w:rsid w:val="00DD0F9F"/>
    <w:rsid w:val="00DD10D8"/>
    <w:rsid w:val="00DD37E9"/>
    <w:rsid w:val="00DD66AA"/>
    <w:rsid w:val="00DE02F9"/>
    <w:rsid w:val="00DE0C2B"/>
    <w:rsid w:val="00DE2957"/>
    <w:rsid w:val="00DE3061"/>
    <w:rsid w:val="00DE49F3"/>
    <w:rsid w:val="00DE4E3D"/>
    <w:rsid w:val="00DF0084"/>
    <w:rsid w:val="00DF0F0C"/>
    <w:rsid w:val="00DF48A6"/>
    <w:rsid w:val="00DF5126"/>
    <w:rsid w:val="00E029D7"/>
    <w:rsid w:val="00E05BF1"/>
    <w:rsid w:val="00E12DFC"/>
    <w:rsid w:val="00E159BA"/>
    <w:rsid w:val="00E15E98"/>
    <w:rsid w:val="00E17015"/>
    <w:rsid w:val="00E2362F"/>
    <w:rsid w:val="00E239FE"/>
    <w:rsid w:val="00E27606"/>
    <w:rsid w:val="00E3041C"/>
    <w:rsid w:val="00E31192"/>
    <w:rsid w:val="00E31769"/>
    <w:rsid w:val="00E3629D"/>
    <w:rsid w:val="00E369C3"/>
    <w:rsid w:val="00E44DD8"/>
    <w:rsid w:val="00E4522B"/>
    <w:rsid w:val="00E4563C"/>
    <w:rsid w:val="00E4571A"/>
    <w:rsid w:val="00E46BFB"/>
    <w:rsid w:val="00E4718B"/>
    <w:rsid w:val="00E4780F"/>
    <w:rsid w:val="00E5188B"/>
    <w:rsid w:val="00E52919"/>
    <w:rsid w:val="00E53DEB"/>
    <w:rsid w:val="00E54C4A"/>
    <w:rsid w:val="00E619DB"/>
    <w:rsid w:val="00E63BB5"/>
    <w:rsid w:val="00E66EDF"/>
    <w:rsid w:val="00E67089"/>
    <w:rsid w:val="00E71F03"/>
    <w:rsid w:val="00E7241F"/>
    <w:rsid w:val="00E72AF8"/>
    <w:rsid w:val="00E75D49"/>
    <w:rsid w:val="00E81009"/>
    <w:rsid w:val="00E8657C"/>
    <w:rsid w:val="00E873F6"/>
    <w:rsid w:val="00E96598"/>
    <w:rsid w:val="00E96A1A"/>
    <w:rsid w:val="00E972D7"/>
    <w:rsid w:val="00EA19B7"/>
    <w:rsid w:val="00EA2933"/>
    <w:rsid w:val="00EA3D0A"/>
    <w:rsid w:val="00EA4573"/>
    <w:rsid w:val="00EA572B"/>
    <w:rsid w:val="00EA6C8F"/>
    <w:rsid w:val="00EA7223"/>
    <w:rsid w:val="00EB06AC"/>
    <w:rsid w:val="00EB4BC6"/>
    <w:rsid w:val="00EB6BDC"/>
    <w:rsid w:val="00EB768F"/>
    <w:rsid w:val="00EC118C"/>
    <w:rsid w:val="00EC6210"/>
    <w:rsid w:val="00EC6D42"/>
    <w:rsid w:val="00EC730C"/>
    <w:rsid w:val="00EC7A6B"/>
    <w:rsid w:val="00ED1BF6"/>
    <w:rsid w:val="00ED4F2B"/>
    <w:rsid w:val="00ED72C0"/>
    <w:rsid w:val="00ED7F4E"/>
    <w:rsid w:val="00EE0621"/>
    <w:rsid w:val="00EE13B5"/>
    <w:rsid w:val="00EE1E34"/>
    <w:rsid w:val="00EE21CF"/>
    <w:rsid w:val="00EE4902"/>
    <w:rsid w:val="00EE55DB"/>
    <w:rsid w:val="00EE614D"/>
    <w:rsid w:val="00EF141E"/>
    <w:rsid w:val="00EF21E4"/>
    <w:rsid w:val="00EF394D"/>
    <w:rsid w:val="00EF4573"/>
    <w:rsid w:val="00F00675"/>
    <w:rsid w:val="00F027BB"/>
    <w:rsid w:val="00F0416F"/>
    <w:rsid w:val="00F074C8"/>
    <w:rsid w:val="00F10F13"/>
    <w:rsid w:val="00F121C6"/>
    <w:rsid w:val="00F12D9A"/>
    <w:rsid w:val="00F13F55"/>
    <w:rsid w:val="00F15FDE"/>
    <w:rsid w:val="00F1670C"/>
    <w:rsid w:val="00F169E1"/>
    <w:rsid w:val="00F244FB"/>
    <w:rsid w:val="00F26B8A"/>
    <w:rsid w:val="00F273BF"/>
    <w:rsid w:val="00F276C8"/>
    <w:rsid w:val="00F30050"/>
    <w:rsid w:val="00F310D0"/>
    <w:rsid w:val="00F37C32"/>
    <w:rsid w:val="00F46EBC"/>
    <w:rsid w:val="00F52491"/>
    <w:rsid w:val="00F55C8F"/>
    <w:rsid w:val="00F6042E"/>
    <w:rsid w:val="00F65D4D"/>
    <w:rsid w:val="00F70F7F"/>
    <w:rsid w:val="00F7151B"/>
    <w:rsid w:val="00F735C6"/>
    <w:rsid w:val="00F74D49"/>
    <w:rsid w:val="00F774E5"/>
    <w:rsid w:val="00F84013"/>
    <w:rsid w:val="00F872E6"/>
    <w:rsid w:val="00F9154E"/>
    <w:rsid w:val="00F9207F"/>
    <w:rsid w:val="00F96419"/>
    <w:rsid w:val="00F96C07"/>
    <w:rsid w:val="00FA0FA6"/>
    <w:rsid w:val="00FA2743"/>
    <w:rsid w:val="00FA2D5E"/>
    <w:rsid w:val="00FA364D"/>
    <w:rsid w:val="00FA3D3F"/>
    <w:rsid w:val="00FA46FA"/>
    <w:rsid w:val="00FA74D0"/>
    <w:rsid w:val="00FA75EF"/>
    <w:rsid w:val="00FA7704"/>
    <w:rsid w:val="00FA7984"/>
    <w:rsid w:val="00FB286C"/>
    <w:rsid w:val="00FB6B83"/>
    <w:rsid w:val="00FC1361"/>
    <w:rsid w:val="00FC1689"/>
    <w:rsid w:val="00FC221A"/>
    <w:rsid w:val="00FC46F9"/>
    <w:rsid w:val="00FD0543"/>
    <w:rsid w:val="00FD1EF2"/>
    <w:rsid w:val="00FD209D"/>
    <w:rsid w:val="00FE10FA"/>
    <w:rsid w:val="00FE15BA"/>
    <w:rsid w:val="00FE2E2F"/>
    <w:rsid w:val="00FE57B3"/>
    <w:rsid w:val="00FF00EC"/>
    <w:rsid w:val="00FF3A5D"/>
    <w:rsid w:val="00FF581C"/>
    <w:rsid w:val="00FF64F8"/>
    <w:rsid w:val="02138BD2"/>
    <w:rsid w:val="032E4F91"/>
    <w:rsid w:val="044A6E6E"/>
    <w:rsid w:val="054D0140"/>
    <w:rsid w:val="06A533E3"/>
    <w:rsid w:val="07A91D6D"/>
    <w:rsid w:val="07A94D25"/>
    <w:rsid w:val="07A970B5"/>
    <w:rsid w:val="07B4A7B2"/>
    <w:rsid w:val="0809375A"/>
    <w:rsid w:val="0815A3A2"/>
    <w:rsid w:val="09691869"/>
    <w:rsid w:val="096BB596"/>
    <w:rsid w:val="0AAC7679"/>
    <w:rsid w:val="0B77D5D9"/>
    <w:rsid w:val="0CCF64D3"/>
    <w:rsid w:val="0D845967"/>
    <w:rsid w:val="0D8D3939"/>
    <w:rsid w:val="0DAB1645"/>
    <w:rsid w:val="0E26E0FA"/>
    <w:rsid w:val="0E270A3E"/>
    <w:rsid w:val="0FA4A96E"/>
    <w:rsid w:val="0FE9B9CA"/>
    <w:rsid w:val="105C4A33"/>
    <w:rsid w:val="10E98EE9"/>
    <w:rsid w:val="10F4BA54"/>
    <w:rsid w:val="119B36ED"/>
    <w:rsid w:val="11B560D8"/>
    <w:rsid w:val="1204BC57"/>
    <w:rsid w:val="12E0E3AF"/>
    <w:rsid w:val="1378F8DA"/>
    <w:rsid w:val="137FECF2"/>
    <w:rsid w:val="13FD529E"/>
    <w:rsid w:val="1400F12B"/>
    <w:rsid w:val="14D16F13"/>
    <w:rsid w:val="1536B5B5"/>
    <w:rsid w:val="1677DF44"/>
    <w:rsid w:val="16815D58"/>
    <w:rsid w:val="168575B4"/>
    <w:rsid w:val="16B4BF4A"/>
    <w:rsid w:val="16F31660"/>
    <w:rsid w:val="17009AB0"/>
    <w:rsid w:val="179EBCDC"/>
    <w:rsid w:val="17F5DD18"/>
    <w:rsid w:val="18653B58"/>
    <w:rsid w:val="18708186"/>
    <w:rsid w:val="1885DD1E"/>
    <w:rsid w:val="19AFF903"/>
    <w:rsid w:val="19B5209F"/>
    <w:rsid w:val="19C24DDA"/>
    <w:rsid w:val="19DF44A5"/>
    <w:rsid w:val="1B03CFE0"/>
    <w:rsid w:val="1C04963C"/>
    <w:rsid w:val="1CAC962E"/>
    <w:rsid w:val="1CBF3D25"/>
    <w:rsid w:val="1E9635AA"/>
    <w:rsid w:val="1E9C2DDC"/>
    <w:rsid w:val="200CD0A9"/>
    <w:rsid w:val="209C1A6B"/>
    <w:rsid w:val="20A7C79F"/>
    <w:rsid w:val="217871E8"/>
    <w:rsid w:val="21AB05D8"/>
    <w:rsid w:val="2245238A"/>
    <w:rsid w:val="22885656"/>
    <w:rsid w:val="22E58C43"/>
    <w:rsid w:val="22EE2139"/>
    <w:rsid w:val="2318D5C1"/>
    <w:rsid w:val="240D18BD"/>
    <w:rsid w:val="24312CCF"/>
    <w:rsid w:val="2477B1E6"/>
    <w:rsid w:val="2596F096"/>
    <w:rsid w:val="25EFEFBA"/>
    <w:rsid w:val="26717A9D"/>
    <w:rsid w:val="26812FFD"/>
    <w:rsid w:val="26C34F65"/>
    <w:rsid w:val="2740C221"/>
    <w:rsid w:val="2754F155"/>
    <w:rsid w:val="28010B76"/>
    <w:rsid w:val="28997EBD"/>
    <w:rsid w:val="28DD0FF6"/>
    <w:rsid w:val="28E228A4"/>
    <w:rsid w:val="29589E8D"/>
    <w:rsid w:val="29647D86"/>
    <w:rsid w:val="29F9DFBC"/>
    <w:rsid w:val="2A1238D1"/>
    <w:rsid w:val="2A6393D5"/>
    <w:rsid w:val="2AE0844E"/>
    <w:rsid w:val="2AF46EEE"/>
    <w:rsid w:val="2B350AE9"/>
    <w:rsid w:val="2B872C7B"/>
    <w:rsid w:val="2BE5C0BB"/>
    <w:rsid w:val="2CDF3390"/>
    <w:rsid w:val="2CE7B880"/>
    <w:rsid w:val="2D94AC5C"/>
    <w:rsid w:val="2DBF99C6"/>
    <w:rsid w:val="2E2C0FB0"/>
    <w:rsid w:val="2E34A1D0"/>
    <w:rsid w:val="2EFC90C3"/>
    <w:rsid w:val="2F8FA15A"/>
    <w:rsid w:val="305236D5"/>
    <w:rsid w:val="316143BA"/>
    <w:rsid w:val="31A20154"/>
    <w:rsid w:val="324B16F0"/>
    <w:rsid w:val="329BD1D2"/>
    <w:rsid w:val="333DD1B5"/>
    <w:rsid w:val="33B5A901"/>
    <w:rsid w:val="34D9A216"/>
    <w:rsid w:val="34DA712C"/>
    <w:rsid w:val="355AAC17"/>
    <w:rsid w:val="35FF6330"/>
    <w:rsid w:val="3693AC4F"/>
    <w:rsid w:val="371CE477"/>
    <w:rsid w:val="3788AE6A"/>
    <w:rsid w:val="37CD6FF9"/>
    <w:rsid w:val="38AC8695"/>
    <w:rsid w:val="38E593DF"/>
    <w:rsid w:val="3933C353"/>
    <w:rsid w:val="3952B2D4"/>
    <w:rsid w:val="397C39A3"/>
    <w:rsid w:val="39866576"/>
    <w:rsid w:val="39CA5C64"/>
    <w:rsid w:val="39F93909"/>
    <w:rsid w:val="3A5593AA"/>
    <w:rsid w:val="3BCCC299"/>
    <w:rsid w:val="3C958B77"/>
    <w:rsid w:val="3D67718F"/>
    <w:rsid w:val="3DE4CBA4"/>
    <w:rsid w:val="3DF57ED8"/>
    <w:rsid w:val="3E086229"/>
    <w:rsid w:val="3F689359"/>
    <w:rsid w:val="3F752A0C"/>
    <w:rsid w:val="40561149"/>
    <w:rsid w:val="40B9E848"/>
    <w:rsid w:val="410792B2"/>
    <w:rsid w:val="412961D7"/>
    <w:rsid w:val="4134783D"/>
    <w:rsid w:val="41E2C4C0"/>
    <w:rsid w:val="441594C3"/>
    <w:rsid w:val="450FAE33"/>
    <w:rsid w:val="4677929A"/>
    <w:rsid w:val="468080C1"/>
    <w:rsid w:val="46B5DCE0"/>
    <w:rsid w:val="473E3E71"/>
    <w:rsid w:val="475F2C7C"/>
    <w:rsid w:val="47DBA35F"/>
    <w:rsid w:val="48785C56"/>
    <w:rsid w:val="497D23B8"/>
    <w:rsid w:val="49C70092"/>
    <w:rsid w:val="4BA4F9EB"/>
    <w:rsid w:val="4BC0F4BB"/>
    <w:rsid w:val="4BEF212D"/>
    <w:rsid w:val="4C3A8361"/>
    <w:rsid w:val="4C3B5C0E"/>
    <w:rsid w:val="4C8A3167"/>
    <w:rsid w:val="4D15E3B6"/>
    <w:rsid w:val="4D1756B3"/>
    <w:rsid w:val="4D1DF54B"/>
    <w:rsid w:val="4D6E7674"/>
    <w:rsid w:val="4D8D488A"/>
    <w:rsid w:val="4D8DFDA2"/>
    <w:rsid w:val="4DABC59D"/>
    <w:rsid w:val="4DC537FF"/>
    <w:rsid w:val="4DDDD02C"/>
    <w:rsid w:val="4F0C05FB"/>
    <w:rsid w:val="4F16D182"/>
    <w:rsid w:val="4FCC1F9B"/>
    <w:rsid w:val="507B80B5"/>
    <w:rsid w:val="512DE311"/>
    <w:rsid w:val="5325CF02"/>
    <w:rsid w:val="5338F815"/>
    <w:rsid w:val="533B320B"/>
    <w:rsid w:val="53C9C552"/>
    <w:rsid w:val="53DC5D02"/>
    <w:rsid w:val="540020D0"/>
    <w:rsid w:val="54BE67D2"/>
    <w:rsid w:val="55D5C547"/>
    <w:rsid w:val="55E3ABDD"/>
    <w:rsid w:val="561D24E5"/>
    <w:rsid w:val="56F5BA9B"/>
    <w:rsid w:val="57217888"/>
    <w:rsid w:val="582A8389"/>
    <w:rsid w:val="59CCC3B2"/>
    <w:rsid w:val="5A4EFB1A"/>
    <w:rsid w:val="5ACDDF4B"/>
    <w:rsid w:val="5BA34D19"/>
    <w:rsid w:val="5BBC8EDF"/>
    <w:rsid w:val="5BC620E2"/>
    <w:rsid w:val="5C4D6DAC"/>
    <w:rsid w:val="5C5A0267"/>
    <w:rsid w:val="5D158B20"/>
    <w:rsid w:val="5DE5C29B"/>
    <w:rsid w:val="5E2621B7"/>
    <w:rsid w:val="5E657EAE"/>
    <w:rsid w:val="5EA30C3F"/>
    <w:rsid w:val="5EBD107C"/>
    <w:rsid w:val="60F9D1BF"/>
    <w:rsid w:val="61BCF895"/>
    <w:rsid w:val="624E1BD7"/>
    <w:rsid w:val="62792C3C"/>
    <w:rsid w:val="630FFCFC"/>
    <w:rsid w:val="6423610D"/>
    <w:rsid w:val="64685ABC"/>
    <w:rsid w:val="6612D524"/>
    <w:rsid w:val="66589561"/>
    <w:rsid w:val="66758864"/>
    <w:rsid w:val="677B4947"/>
    <w:rsid w:val="6786B4B1"/>
    <w:rsid w:val="684C20D5"/>
    <w:rsid w:val="68C5EE96"/>
    <w:rsid w:val="68DEBD13"/>
    <w:rsid w:val="68F1D2E5"/>
    <w:rsid w:val="69AC69B8"/>
    <w:rsid w:val="6A3F4029"/>
    <w:rsid w:val="6A8DA346"/>
    <w:rsid w:val="6AD53D46"/>
    <w:rsid w:val="6B52D81B"/>
    <w:rsid w:val="6BA3D903"/>
    <w:rsid w:val="6C2FA405"/>
    <w:rsid w:val="6C3211D5"/>
    <w:rsid w:val="6CD8BC64"/>
    <w:rsid w:val="6CEC261D"/>
    <w:rsid w:val="6D15EAE6"/>
    <w:rsid w:val="6D7AB149"/>
    <w:rsid w:val="6E5DF45A"/>
    <w:rsid w:val="6EF50050"/>
    <w:rsid w:val="6F9DFEEB"/>
    <w:rsid w:val="70B59F95"/>
    <w:rsid w:val="7130CACC"/>
    <w:rsid w:val="714ACCB6"/>
    <w:rsid w:val="716D4E67"/>
    <w:rsid w:val="71F67000"/>
    <w:rsid w:val="722C862C"/>
    <w:rsid w:val="7328D39B"/>
    <w:rsid w:val="73424572"/>
    <w:rsid w:val="73516314"/>
    <w:rsid w:val="73977AEB"/>
    <w:rsid w:val="73CD9072"/>
    <w:rsid w:val="74FB3043"/>
    <w:rsid w:val="765DC188"/>
    <w:rsid w:val="769700A4"/>
    <w:rsid w:val="787AEBD3"/>
    <w:rsid w:val="790543C2"/>
    <w:rsid w:val="790B37DD"/>
    <w:rsid w:val="799EF86E"/>
    <w:rsid w:val="79D01D40"/>
    <w:rsid w:val="7A4BB980"/>
    <w:rsid w:val="7A7E9C5A"/>
    <w:rsid w:val="7B51B158"/>
    <w:rsid w:val="7C1C7415"/>
    <w:rsid w:val="7C9DCFF4"/>
    <w:rsid w:val="7CC36C69"/>
    <w:rsid w:val="7CFE27D6"/>
    <w:rsid w:val="7D5E3C71"/>
    <w:rsid w:val="7D71DBBE"/>
    <w:rsid w:val="7DE83BC7"/>
    <w:rsid w:val="7EEA811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A82BA"/>
  <w15:chartTrackingRefBased/>
  <w15:docId w15:val="{E765F863-0BF4-438C-B7B4-875C8936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0F"/>
    <w:pPr>
      <w:widowControl w:val="0"/>
      <w:autoSpaceDE w:val="0"/>
      <w:autoSpaceDN w:val="0"/>
      <w:spacing w:before="140" w:after="140" w:line="283" w:lineRule="auto"/>
      <w:ind w:left="454" w:right="868"/>
    </w:pPr>
    <w:rPr>
      <w:rFonts w:ascii="Arial" w:eastAsia="Arial" w:hAnsi="Arial" w:cs="Arial"/>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F6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7F6D"/>
    <w:rPr>
      <w:rFonts w:ascii="Arial" w:eastAsia="Arial" w:hAnsi="Arial" w:cs="Arial"/>
      <w:kern w:val="0"/>
      <w:sz w:val="21"/>
      <w:szCs w:val="21"/>
      <w14:ligatures w14:val="none"/>
    </w:rPr>
  </w:style>
  <w:style w:type="paragraph" w:styleId="Footer">
    <w:name w:val="footer"/>
    <w:basedOn w:val="Normal"/>
    <w:link w:val="FooterChar"/>
    <w:uiPriority w:val="99"/>
    <w:unhideWhenUsed/>
    <w:rsid w:val="00C07F6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7F6D"/>
    <w:rPr>
      <w:rFonts w:ascii="Arial" w:eastAsia="Arial" w:hAnsi="Arial" w:cs="Arial"/>
      <w:kern w:val="0"/>
      <w:sz w:val="21"/>
      <w:szCs w:val="21"/>
      <w14:ligatures w14:val="none"/>
    </w:rPr>
  </w:style>
  <w:style w:type="paragraph" w:customStyle="1" w:styleId="paragraph">
    <w:name w:val="paragraph"/>
    <w:basedOn w:val="Normal"/>
    <w:rsid w:val="005A5249"/>
    <w:pPr>
      <w:widowControl/>
      <w:autoSpaceDE/>
      <w:autoSpaceDN/>
      <w:spacing w:before="100" w:beforeAutospacing="1" w:after="100" w:afterAutospacing="1" w:line="240" w:lineRule="auto"/>
      <w:ind w:left="0" w:right="0"/>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5A5249"/>
  </w:style>
  <w:style w:type="character" w:customStyle="1" w:styleId="eop">
    <w:name w:val="eop"/>
    <w:basedOn w:val="DefaultParagraphFont"/>
    <w:rsid w:val="005A5249"/>
  </w:style>
  <w:style w:type="paragraph" w:styleId="ListParagraph">
    <w:name w:val="List Paragraph"/>
    <w:basedOn w:val="Normal"/>
    <w:uiPriority w:val="34"/>
    <w:qFormat/>
    <w:rsid w:val="004F07EE"/>
    <w:pPr>
      <w:ind w:left="720"/>
      <w:contextualSpacing/>
    </w:pPr>
  </w:style>
  <w:style w:type="paragraph" w:styleId="NormalWeb">
    <w:name w:val="Normal (Web)"/>
    <w:basedOn w:val="Normal"/>
    <w:uiPriority w:val="99"/>
    <w:unhideWhenUsed/>
    <w:rsid w:val="00DD66AA"/>
    <w:pPr>
      <w:widowControl/>
      <w:autoSpaceDE/>
      <w:autoSpaceDN/>
      <w:spacing w:before="100" w:beforeAutospacing="1" w:after="100" w:afterAutospacing="1" w:line="240" w:lineRule="auto"/>
      <w:ind w:left="0" w:right="0"/>
    </w:pPr>
    <w:rPr>
      <w:rFonts w:ascii="Times New Roman" w:eastAsia="Times New Roman" w:hAnsi="Times New Roman" w:cs="Times New Roman"/>
      <w:sz w:val="24"/>
      <w:szCs w:val="24"/>
      <w:lang w:eastAsia="en-NZ"/>
    </w:rPr>
  </w:style>
  <w:style w:type="table" w:styleId="TableGrid">
    <w:name w:val="Table Grid"/>
    <w:basedOn w:val="TableNormal"/>
    <w:uiPriority w:val="39"/>
    <w:rsid w:val="002C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01749"/>
    <w:pPr>
      <w:spacing w:line="240" w:lineRule="auto"/>
    </w:pPr>
    <w:rPr>
      <w:sz w:val="20"/>
      <w:szCs w:val="20"/>
    </w:rPr>
  </w:style>
  <w:style w:type="character" w:customStyle="1" w:styleId="CommentTextChar">
    <w:name w:val="Comment Text Char"/>
    <w:basedOn w:val="DefaultParagraphFont"/>
    <w:link w:val="CommentText"/>
    <w:uiPriority w:val="99"/>
    <w:rsid w:val="00C01749"/>
    <w:rPr>
      <w:rFonts w:ascii="Arial" w:eastAsia="Arial" w:hAnsi="Arial" w:cs="Arial"/>
      <w:kern w:val="0"/>
      <w:sz w:val="20"/>
      <w:szCs w:val="20"/>
      <w14:ligatures w14:val="none"/>
    </w:rPr>
  </w:style>
  <w:style w:type="character" w:styleId="CommentReference">
    <w:name w:val="annotation reference"/>
    <w:basedOn w:val="DefaultParagraphFont"/>
    <w:uiPriority w:val="99"/>
    <w:semiHidden/>
    <w:unhideWhenUsed/>
    <w:rsid w:val="00C01749"/>
    <w:rPr>
      <w:sz w:val="16"/>
      <w:szCs w:val="16"/>
    </w:rPr>
  </w:style>
  <w:style w:type="paragraph" w:styleId="CommentSubject">
    <w:name w:val="annotation subject"/>
    <w:basedOn w:val="CommentText"/>
    <w:next w:val="CommentText"/>
    <w:link w:val="CommentSubjectChar"/>
    <w:uiPriority w:val="99"/>
    <w:semiHidden/>
    <w:unhideWhenUsed/>
    <w:rsid w:val="00517950"/>
    <w:rPr>
      <w:b/>
      <w:bCs/>
    </w:rPr>
  </w:style>
  <w:style w:type="character" w:customStyle="1" w:styleId="CommentSubjectChar">
    <w:name w:val="Comment Subject Char"/>
    <w:basedOn w:val="CommentTextChar"/>
    <w:link w:val="CommentSubject"/>
    <w:uiPriority w:val="99"/>
    <w:semiHidden/>
    <w:rsid w:val="00517950"/>
    <w:rPr>
      <w:rFonts w:ascii="Arial" w:eastAsia="Arial" w:hAnsi="Arial" w:cs="Arial"/>
      <w:b/>
      <w:bCs/>
      <w:kern w:val="0"/>
      <w:sz w:val="20"/>
      <w:szCs w:val="20"/>
      <w14:ligatures w14:val="none"/>
    </w:rPr>
  </w:style>
  <w:style w:type="paragraph" w:styleId="Revision">
    <w:name w:val="Revision"/>
    <w:hidden/>
    <w:uiPriority w:val="99"/>
    <w:semiHidden/>
    <w:rsid w:val="00436DA9"/>
    <w:pPr>
      <w:spacing w:after="0" w:line="240" w:lineRule="auto"/>
    </w:pPr>
    <w:rPr>
      <w:rFonts w:ascii="Arial" w:eastAsia="Arial" w:hAnsi="Arial" w:cs="Arial"/>
      <w:kern w:val="0"/>
      <w:sz w:val="21"/>
      <w:szCs w:val="21"/>
      <w14:ligatures w14:val="none"/>
    </w:rPr>
  </w:style>
  <w:style w:type="character" w:styleId="Hyperlink">
    <w:name w:val="Hyperlink"/>
    <w:basedOn w:val="DefaultParagraphFont"/>
    <w:uiPriority w:val="99"/>
    <w:unhideWhenUsed/>
    <w:rsid w:val="0032747B"/>
    <w:rPr>
      <w:color w:val="0563C1" w:themeColor="hyperlink"/>
      <w:u w:val="single"/>
    </w:rPr>
  </w:style>
  <w:style w:type="character" w:styleId="UnresolvedMention">
    <w:name w:val="Unresolved Mention"/>
    <w:basedOn w:val="DefaultParagraphFont"/>
    <w:uiPriority w:val="99"/>
    <w:semiHidden/>
    <w:unhideWhenUsed/>
    <w:rsid w:val="0032747B"/>
    <w:rPr>
      <w:color w:val="605E5C"/>
      <w:shd w:val="clear" w:color="auto" w:fill="E1DFDD"/>
    </w:rPr>
  </w:style>
  <w:style w:type="character" w:styleId="FollowedHyperlink">
    <w:name w:val="FollowedHyperlink"/>
    <w:basedOn w:val="DefaultParagraphFont"/>
    <w:uiPriority w:val="99"/>
    <w:semiHidden/>
    <w:unhideWhenUsed/>
    <w:rsid w:val="008D1011"/>
    <w:rPr>
      <w:color w:val="954F72" w:themeColor="followedHyperlink"/>
      <w:u w:val="single"/>
    </w:rPr>
  </w:style>
  <w:style w:type="character" w:styleId="Mention">
    <w:name w:val="Mention"/>
    <w:basedOn w:val="DefaultParagraphFont"/>
    <w:uiPriority w:val="99"/>
    <w:unhideWhenUsed/>
    <w:rsid w:val="001C118A"/>
    <w:rPr>
      <w:color w:val="2B579A"/>
      <w:shd w:val="clear" w:color="auto" w:fill="E1DFDD"/>
    </w:rPr>
  </w:style>
  <w:style w:type="character" w:customStyle="1" w:styleId="cf01">
    <w:name w:val="cf01"/>
    <w:basedOn w:val="DefaultParagraphFont"/>
    <w:rsid w:val="00FC221A"/>
    <w:rPr>
      <w:rFonts w:ascii="Segoe UI" w:hAnsi="Segoe UI" w:cs="Segoe UI" w:hint="default"/>
      <w:sz w:val="18"/>
      <w:szCs w:val="18"/>
    </w:rPr>
  </w:style>
  <w:style w:type="paragraph" w:customStyle="1" w:styleId="pf0">
    <w:name w:val="pf0"/>
    <w:basedOn w:val="Normal"/>
    <w:rsid w:val="00426A87"/>
    <w:pPr>
      <w:widowControl/>
      <w:autoSpaceDE/>
      <w:autoSpaceDN/>
      <w:spacing w:before="100" w:beforeAutospacing="1" w:after="100" w:afterAutospacing="1" w:line="240" w:lineRule="auto"/>
      <w:ind w:left="0" w:right="0"/>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8690">
      <w:bodyDiv w:val="1"/>
      <w:marLeft w:val="0"/>
      <w:marRight w:val="0"/>
      <w:marTop w:val="0"/>
      <w:marBottom w:val="0"/>
      <w:divBdr>
        <w:top w:val="none" w:sz="0" w:space="0" w:color="auto"/>
        <w:left w:val="none" w:sz="0" w:space="0" w:color="auto"/>
        <w:bottom w:val="none" w:sz="0" w:space="0" w:color="auto"/>
        <w:right w:val="none" w:sz="0" w:space="0" w:color="auto"/>
      </w:divBdr>
      <w:divsChild>
        <w:div w:id="359087299">
          <w:marLeft w:val="0"/>
          <w:marRight w:val="0"/>
          <w:marTop w:val="0"/>
          <w:marBottom w:val="0"/>
          <w:divBdr>
            <w:top w:val="none" w:sz="0" w:space="0" w:color="auto"/>
            <w:left w:val="none" w:sz="0" w:space="0" w:color="auto"/>
            <w:bottom w:val="none" w:sz="0" w:space="0" w:color="auto"/>
            <w:right w:val="none" w:sz="0" w:space="0" w:color="auto"/>
          </w:divBdr>
        </w:div>
        <w:div w:id="841042030">
          <w:marLeft w:val="0"/>
          <w:marRight w:val="0"/>
          <w:marTop w:val="0"/>
          <w:marBottom w:val="0"/>
          <w:divBdr>
            <w:top w:val="none" w:sz="0" w:space="0" w:color="auto"/>
            <w:left w:val="none" w:sz="0" w:space="0" w:color="auto"/>
            <w:bottom w:val="none" w:sz="0" w:space="0" w:color="auto"/>
            <w:right w:val="none" w:sz="0" w:space="0" w:color="auto"/>
          </w:divBdr>
        </w:div>
        <w:div w:id="1112092459">
          <w:marLeft w:val="0"/>
          <w:marRight w:val="0"/>
          <w:marTop w:val="0"/>
          <w:marBottom w:val="0"/>
          <w:divBdr>
            <w:top w:val="none" w:sz="0" w:space="0" w:color="auto"/>
            <w:left w:val="none" w:sz="0" w:space="0" w:color="auto"/>
            <w:bottom w:val="none" w:sz="0" w:space="0" w:color="auto"/>
            <w:right w:val="none" w:sz="0" w:space="0" w:color="auto"/>
          </w:divBdr>
        </w:div>
      </w:divsChild>
    </w:div>
    <w:div w:id="479663664">
      <w:bodyDiv w:val="1"/>
      <w:marLeft w:val="0"/>
      <w:marRight w:val="0"/>
      <w:marTop w:val="0"/>
      <w:marBottom w:val="0"/>
      <w:divBdr>
        <w:top w:val="none" w:sz="0" w:space="0" w:color="auto"/>
        <w:left w:val="none" w:sz="0" w:space="0" w:color="auto"/>
        <w:bottom w:val="none" w:sz="0" w:space="0" w:color="auto"/>
        <w:right w:val="none" w:sz="0" w:space="0" w:color="auto"/>
      </w:divBdr>
    </w:div>
    <w:div w:id="1254778241">
      <w:bodyDiv w:val="1"/>
      <w:marLeft w:val="0"/>
      <w:marRight w:val="0"/>
      <w:marTop w:val="0"/>
      <w:marBottom w:val="0"/>
      <w:divBdr>
        <w:top w:val="none" w:sz="0" w:space="0" w:color="auto"/>
        <w:left w:val="none" w:sz="0" w:space="0" w:color="auto"/>
        <w:bottom w:val="none" w:sz="0" w:space="0" w:color="auto"/>
        <w:right w:val="none" w:sz="0" w:space="0" w:color="auto"/>
      </w:divBdr>
    </w:div>
    <w:div w:id="1663314022">
      <w:bodyDiv w:val="1"/>
      <w:marLeft w:val="0"/>
      <w:marRight w:val="0"/>
      <w:marTop w:val="0"/>
      <w:marBottom w:val="0"/>
      <w:divBdr>
        <w:top w:val="none" w:sz="0" w:space="0" w:color="auto"/>
        <w:left w:val="none" w:sz="0" w:space="0" w:color="auto"/>
        <w:bottom w:val="none" w:sz="0" w:space="0" w:color="auto"/>
        <w:right w:val="none" w:sz="0" w:space="0" w:color="auto"/>
      </w:divBdr>
    </w:div>
    <w:div w:id="19494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cea.education.govt.nz/overview-NCEA-corequisite-standards" TargetMode="External"/><Relationship Id="rId18" Type="http://schemas.openxmlformats.org/officeDocument/2006/relationships/hyperlink" Target="https://www2.nzqa.govt.nz/about-us/rules-fees-policies/nzqa-rules/nzqa-assessment-rules-for-schools-teos/" TargetMode="External"/><Relationship Id="rId26" Type="http://schemas.openxmlformats.org/officeDocument/2006/relationships/hyperlink" Target="https://www2.nzqa.govt.nz/about-us/rules-fees-policies/nzqa-rules/nzqa-assessment-rules-for-schools-teos/" TargetMode="External"/><Relationship Id="rId3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mailto:enquiries.national@education.govt.nz"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ncea.education.govt.nz/overview-NCEA-corequisite-standards" TargetMode="External"/><Relationship Id="rId17" Type="http://schemas.openxmlformats.org/officeDocument/2006/relationships/hyperlink" Target="https://www2.nzqa.govt.nz/ncea/subjects/standards-exclusion-list-2/" TargetMode="External"/><Relationship Id="rId25" Type="http://schemas.openxmlformats.org/officeDocument/2006/relationships/hyperlink" Target="https://www.nzqa.govt.nz/ncea/subjects/literacy-and-numeracy/level-1-requirements/" TargetMode="External"/><Relationship Id="rId33" Type="http://schemas.openxmlformats.org/officeDocument/2006/relationships/hyperlink" Target="https://www.nzqa.govt.nz/ncea/subjects/literacy-and-numeracy/level-1-requireme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nzqa.govt.nz/qualifications-and-standards/access-your-results/new-zealand-record-of-achievement/" TargetMode="External"/><Relationship Id="rId20" Type="http://schemas.openxmlformats.org/officeDocument/2006/relationships/hyperlink" Target="https://ncea.education.govt.nz/what-ncea-change-programme" TargetMode="External"/><Relationship Id="rId29" Type="http://schemas.openxmlformats.org/officeDocument/2006/relationships/hyperlink" Target="https://www2.nzqa.govt.nz/about-us/rules-fees-policies/nzqa-rules/nzqa-assessment-rules-for-schools-teo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cea.education.govt.nz/overview-NCEA-corequisite-standards" TargetMode="External"/><Relationship Id="rId32" Type="http://schemas.openxmlformats.org/officeDocument/2006/relationships/hyperlink" Target="enquiries.national@education.govt.nz"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nzqa.govt.&#8204;&#8204;nz/about-us/rules-fees-policies/nzqa-rules/nzqa-assessm&#8204;ent-rules-for-schools-teos/" TargetMode="External"/><Relationship Id="rId23" Type="http://schemas.openxmlformats.org/officeDocument/2006/relationships/hyperlink" Target="https://ncea.education.govt.nz/overview-NCEA-corequisite-standards" TargetMode="External"/><Relationship Id="rId28" Type="http://schemas.openxmlformats.org/officeDocument/2006/relationships/hyperlink" Target="https://www2.nzqa.govt.nz/ncea/subjects/standards-exclusion-list-2/"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nzqa.govt.nz/framework/updates/summaries.do" TargetMode="External"/><Relationship Id="rId31" Type="http://schemas.openxmlformats.org/officeDocument/2006/relationships/hyperlink" Target="https://ncea.education.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zqa.govt.nz/ncea/subjects/literacy-and-numeracy/level-1-requirements/" TargetMode="External"/><Relationship Id="rId22" Type="http://schemas.openxmlformats.org/officeDocument/2006/relationships/hyperlink" Target="https://www.nzqa.govt.nz/ncea/subjects/literacy-and-numeracy/level-1-requirements/" TargetMode="External"/><Relationship Id="rId27" Type="http://schemas.openxmlformats.org/officeDocument/2006/relationships/hyperlink" Target="https://www2.nzqa.govt.nz/qualifications-and-standards/access-your-results/new-zealand-record-of-achievement/" TargetMode="External"/><Relationship Id="rId30" Type="http://schemas.openxmlformats.org/officeDocument/2006/relationships/hyperlink" Target="https://www.nzqa.govt.nz/framework/updates/summaries.d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c58315b-d056-443a-82da-8fbdbeaac3d5">MoEd-1749459768-2297</_dlc_DocId>
    <_dlc_DocIdUrl xmlns="fc58315b-d056-443a-82da-8fbdbeaac3d5">
      <Url>https://educationgovtnz.sharepoint.com/sites/GRPMoEELSASecondaryTertiary-NCEASubjectsEngagement/_layouts/15/DocIdRedir.aspx?ID=MoEd-1749459768-2297</Url>
      <Description>MoEd-1749459768-2297</Description>
    </_dlc_DocIdUrl>
    <lcf76f155ced4ddcb4097134ff3c332f xmlns="25b1713e-3359-4839-9560-a263f661c59a">
      <Terms xmlns="http://schemas.microsoft.com/office/infopath/2007/PartnerControls"/>
    </lcf76f155ced4ddcb4097134ff3c332f>
    <TaxCatchAll xmlns="fc58315b-d056-443a-82da-8fbdbeaac3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2B922959F9944FB8A5A8D840EBBA1C" ma:contentTypeVersion="16" ma:contentTypeDescription="Create a new document." ma:contentTypeScope="" ma:versionID="415384baad67676a567163d298475298">
  <xsd:schema xmlns:xsd="http://www.w3.org/2001/XMLSchema" xmlns:xs="http://www.w3.org/2001/XMLSchema" xmlns:p="http://schemas.microsoft.com/office/2006/metadata/properties" xmlns:ns2="25b1713e-3359-4839-9560-a263f661c59a" xmlns:ns3="fc58315b-d056-443a-82da-8fbdbeaac3d5" targetNamespace="http://schemas.microsoft.com/office/2006/metadata/properties" ma:root="true" ma:fieldsID="0ba9d5b66cbac98d22206d6b784ef351" ns2:_="" ns3:_="">
    <xsd:import namespace="25b1713e-3359-4839-9560-a263f661c59a"/>
    <xsd:import namespace="fc58315b-d056-443a-82da-8fbdbeaac3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1713e-3359-4839-9560-a263f661c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8315b-d056-443a-82da-8fbdbeaac3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e4c9914-973e-4114-981a-24c1982baf1c}" ma:internalName="TaxCatchAll" ma:showField="CatchAllData" ma:web="fc58315b-d056-443a-82da-8fbdbeaac3d5">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80FFE-CDD5-47F3-B8F9-F1277ED08FEB}">
  <ds:schemaRefs>
    <ds:schemaRef ds:uri="http://schemas.microsoft.com/office/2006/metadata/properties"/>
    <ds:schemaRef ds:uri="http://schemas.microsoft.com/office/infopath/2007/PartnerControls"/>
    <ds:schemaRef ds:uri="fc58315b-d056-443a-82da-8fbdbeaac3d5"/>
    <ds:schemaRef ds:uri="25b1713e-3359-4839-9560-a263f661c59a"/>
  </ds:schemaRefs>
</ds:datastoreItem>
</file>

<file path=customXml/itemProps2.xml><?xml version="1.0" encoding="utf-8"?>
<ds:datastoreItem xmlns:ds="http://schemas.openxmlformats.org/officeDocument/2006/customXml" ds:itemID="{C47B05EF-A8FA-4D5D-9B24-F7096EC29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1713e-3359-4839-9560-a263f661c59a"/>
    <ds:schemaRef ds:uri="fc58315b-d056-443a-82da-8fbdbeaac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3F2EE-B864-4BA7-8D1B-B3D4A7DE2BA9}">
  <ds:schemaRefs>
    <ds:schemaRef ds:uri="http://schemas.openxmlformats.org/officeDocument/2006/bibliography"/>
  </ds:schemaRefs>
</ds:datastoreItem>
</file>

<file path=customXml/itemProps4.xml><?xml version="1.0" encoding="utf-8"?>
<ds:datastoreItem xmlns:ds="http://schemas.openxmlformats.org/officeDocument/2006/customXml" ds:itemID="{93ED0527-3E9A-4DE5-8763-832A1EC78D68}">
  <ds:schemaRefs>
    <ds:schemaRef ds:uri="http://schemas.microsoft.com/sharepoint/events"/>
  </ds:schemaRefs>
</ds:datastoreItem>
</file>

<file path=customXml/itemProps5.xml><?xml version="1.0" encoding="utf-8"?>
<ds:datastoreItem xmlns:ds="http://schemas.openxmlformats.org/officeDocument/2006/customXml" ds:itemID="{DA9B3222-2985-4366-939E-1BAFA33A5F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14</Pages>
  <Words>4147</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NZQA</dc:creator>
  <cp:keywords/>
  <dc:description/>
  <cp:lastModifiedBy>Phillipa Junger</cp:lastModifiedBy>
  <cp:revision>2</cp:revision>
  <cp:lastPrinted>2023-12-01T03:32:00Z</cp:lastPrinted>
  <dcterms:created xsi:type="dcterms:W3CDTF">2023-11-29T03:00:00Z</dcterms:created>
  <dcterms:modified xsi:type="dcterms:W3CDTF">2023-12-04T04:13:00Z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0x010100622B922959F9944FB8A5A8D840EBBA1C</vt:lpwstr>
  </property>
  <property fmtid="{D5CDD505-2E9C-101B-9397-08002B2CF9AE}" pid="3" name="MediaServiceImageTags">
    <vt:lpwstr/>
  </property>
  <property fmtid="{D5CDD505-2E9C-101B-9397-08002B2CF9AE}" pid="4" name="_dlc_DocIdItemGuid">
    <vt:lpwstr>ca2a764d-453c-4229-b712-1c47d8ca766d</vt:lpwstr>
  </property>
</Properties>
</file>