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31AA8" w:rsidRPr="00620118" w:rsidTr="00F26C31">
        <w:tc>
          <w:tcPr>
            <w:tcW w:w="10456" w:type="dxa"/>
            <w:shd w:val="clear" w:color="auto" w:fill="9CC2E5" w:themeFill="accent1" w:themeFillTint="99"/>
          </w:tcPr>
          <w:p w:rsidR="00F31AA8" w:rsidRPr="00620118" w:rsidRDefault="00AF6F9F" w:rsidP="00AF6F9F">
            <w:pPr>
              <w:pStyle w:val="QRCTableHeader"/>
              <w:rPr>
                <w:sz w:val="22"/>
              </w:rPr>
            </w:pPr>
            <w:bookmarkStart w:id="0" w:name="_Hlk497471508"/>
            <w:bookmarkEnd w:id="0"/>
            <w:r w:rsidRPr="00620118">
              <w:rPr>
                <w:sz w:val="22"/>
              </w:rPr>
              <w:t>Co</w:t>
            </w:r>
            <w:r w:rsidR="00F31AA8" w:rsidRPr="00620118">
              <w:rPr>
                <w:sz w:val="22"/>
              </w:rPr>
              <w:t xml:space="preserve">ntents </w:t>
            </w:r>
          </w:p>
        </w:tc>
      </w:tr>
      <w:tr w:rsidR="00F31AA8" w:rsidRPr="00620118" w:rsidTr="008D2AE4">
        <w:tc>
          <w:tcPr>
            <w:tcW w:w="10456" w:type="dxa"/>
          </w:tcPr>
          <w:p w:rsidR="00AF6F9F" w:rsidRPr="00620118" w:rsidRDefault="00AF6F9F" w:rsidP="0099140B">
            <w:pPr>
              <w:pStyle w:val="QRCBody"/>
              <w:rPr>
                <w:sz w:val="22"/>
              </w:rPr>
            </w:pPr>
            <w:r w:rsidRPr="00620118">
              <w:rPr>
                <w:sz w:val="22"/>
              </w:rPr>
              <w:t xml:space="preserve">This </w:t>
            </w:r>
            <w:r w:rsidR="0099140B" w:rsidRPr="00620118">
              <w:rPr>
                <w:sz w:val="22"/>
              </w:rPr>
              <w:t xml:space="preserve">guide </w:t>
            </w:r>
            <w:r w:rsidRPr="00620118">
              <w:rPr>
                <w:sz w:val="22"/>
              </w:rPr>
              <w:t xml:space="preserve">contains information for </w:t>
            </w:r>
            <w:r w:rsidR="008F3191" w:rsidRPr="00620118">
              <w:rPr>
                <w:sz w:val="22"/>
              </w:rPr>
              <w:t xml:space="preserve">schools and Tertiary Education Organisations (TEOs) </w:t>
            </w:r>
            <w:r w:rsidR="00620118">
              <w:rPr>
                <w:sz w:val="22"/>
              </w:rPr>
              <w:t>on</w:t>
            </w:r>
            <w:r w:rsidR="0099140B" w:rsidRPr="00620118">
              <w:rPr>
                <w:sz w:val="22"/>
              </w:rPr>
              <w:t>:</w:t>
            </w:r>
          </w:p>
          <w:p w:rsidR="00063032" w:rsidRDefault="00BE44BB" w:rsidP="0099140B">
            <w:pPr>
              <w:pStyle w:val="QRCBody"/>
              <w:numPr>
                <w:ilvl w:val="0"/>
                <w:numId w:val="21"/>
              </w:numPr>
              <w:rPr>
                <w:sz w:val="22"/>
              </w:rPr>
            </w:pPr>
            <w:hyperlink w:anchor="_Menu_Options" w:history="1">
              <w:r w:rsidR="00620118" w:rsidRPr="00620118">
                <w:rPr>
                  <w:rStyle w:val="Hyperlink"/>
                  <w:sz w:val="22"/>
                </w:rPr>
                <w:t>Menu Options</w:t>
              </w:r>
            </w:hyperlink>
          </w:p>
          <w:p w:rsidR="00620118" w:rsidRDefault="00C8271F" w:rsidP="0099140B">
            <w:pPr>
              <w:pStyle w:val="QRCBody"/>
              <w:numPr>
                <w:ilvl w:val="0"/>
                <w:numId w:val="21"/>
              </w:numPr>
              <w:rPr>
                <w:sz w:val="22"/>
              </w:rPr>
            </w:pPr>
            <w:hyperlink w:anchor="_Customize_the_View" w:history="1">
              <w:r w:rsidRPr="00C8271F">
                <w:rPr>
                  <w:rStyle w:val="Hyperlink"/>
                  <w:sz w:val="22"/>
                </w:rPr>
                <w:t>Customize the View</w:t>
              </w:r>
            </w:hyperlink>
            <w:r w:rsidR="00620118">
              <w:rPr>
                <w:sz w:val="22"/>
              </w:rPr>
              <w:t>: Sort, filter and display options.</w:t>
            </w:r>
          </w:p>
          <w:p w:rsidR="00BA5909" w:rsidRDefault="00C8271F" w:rsidP="0099140B">
            <w:pPr>
              <w:pStyle w:val="QRCBody"/>
              <w:numPr>
                <w:ilvl w:val="0"/>
                <w:numId w:val="21"/>
              </w:numPr>
              <w:rPr>
                <w:sz w:val="22"/>
              </w:rPr>
            </w:pPr>
            <w:hyperlink w:anchor="_Export_Plan_or" w:history="1">
              <w:r w:rsidRPr="00C8271F">
                <w:rPr>
                  <w:rStyle w:val="Hyperlink"/>
                  <w:sz w:val="22"/>
                </w:rPr>
                <w:t>Export Plan or Historical Summary Data</w:t>
              </w:r>
            </w:hyperlink>
          </w:p>
          <w:p w:rsidR="00BA5909" w:rsidRDefault="00BE44BB" w:rsidP="0099140B">
            <w:pPr>
              <w:pStyle w:val="QRCBody"/>
              <w:numPr>
                <w:ilvl w:val="0"/>
                <w:numId w:val="21"/>
              </w:numPr>
              <w:rPr>
                <w:sz w:val="22"/>
              </w:rPr>
            </w:pPr>
            <w:hyperlink w:anchor="_View_in_Full" w:history="1">
              <w:r w:rsidR="00BA5909" w:rsidRPr="00BA5909">
                <w:rPr>
                  <w:rStyle w:val="Hyperlink"/>
                  <w:sz w:val="22"/>
                </w:rPr>
                <w:t>View in Full Screen</w:t>
              </w:r>
            </w:hyperlink>
          </w:p>
          <w:p w:rsidR="00BA5909" w:rsidRPr="00BA5909" w:rsidRDefault="00BA5909" w:rsidP="00BA5909">
            <w:pPr>
              <w:pStyle w:val="QRCBody"/>
              <w:rPr>
                <w:sz w:val="22"/>
              </w:rPr>
            </w:pPr>
            <w:r w:rsidRPr="00BA5909">
              <w:rPr>
                <w:sz w:val="22"/>
              </w:rPr>
              <w:t xml:space="preserve">For a full list of guides to the External Moderation Application see: </w:t>
            </w:r>
            <w:hyperlink w:anchor="_Related_Guides" w:history="1">
              <w:r w:rsidRPr="00BA5909">
                <w:rPr>
                  <w:rStyle w:val="Hyperlink"/>
                  <w:sz w:val="22"/>
                </w:rPr>
                <w:t>Related Guides &amp; Resources</w:t>
              </w:r>
            </w:hyperlink>
          </w:p>
        </w:tc>
      </w:tr>
    </w:tbl>
    <w:p w:rsidR="00182946" w:rsidRDefault="00620118" w:rsidP="00620118">
      <w:pPr>
        <w:pStyle w:val="Heading1"/>
      </w:pPr>
      <w:bookmarkStart w:id="1" w:name="_Menu_Options"/>
      <w:bookmarkEnd w:id="1"/>
      <w:r>
        <w:t>Menu Options</w:t>
      </w:r>
    </w:p>
    <w:p w:rsidR="00620118" w:rsidRPr="00620118" w:rsidRDefault="00BA5909" w:rsidP="00620118">
      <w:pPr>
        <w:pStyle w:val="QRCBody"/>
        <w:rPr>
          <w:sz w:val="22"/>
        </w:rPr>
      </w:pPr>
      <w:r w:rsidRPr="00620118">
        <w:rPr>
          <w:noProof/>
          <w:sz w:val="22"/>
        </w:rPr>
        <w:drawing>
          <wp:anchor distT="0" distB="0" distL="114300" distR="114300" simplePos="0" relativeHeight="251683840" behindDoc="0" locked="0" layoutInCell="1" allowOverlap="1" wp14:anchorId="2B6D4B6F" wp14:editId="1AF3B1E0">
            <wp:simplePos x="0" y="0"/>
            <wp:positionH relativeFrom="column">
              <wp:posOffset>836930</wp:posOffset>
            </wp:positionH>
            <wp:positionV relativeFrom="paragraph">
              <wp:posOffset>342900</wp:posOffset>
            </wp:positionV>
            <wp:extent cx="4990465" cy="589915"/>
            <wp:effectExtent l="133350" t="114300" r="153035" b="172085"/>
            <wp:wrapTopAndBottom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0465" cy="5899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620118" w:rsidRPr="00620118">
        <w:rPr>
          <w:sz w:val="22"/>
        </w:rPr>
        <w:t xml:space="preserve">The menu options available </w:t>
      </w:r>
      <w:r w:rsidR="00620118">
        <w:rPr>
          <w:sz w:val="22"/>
        </w:rPr>
        <w:t>on the Assessment and Moderation plan</w:t>
      </w:r>
      <w:r w:rsidR="00840F7F">
        <w:rPr>
          <w:sz w:val="22"/>
        </w:rPr>
        <w:t>, or Moderation History</w:t>
      </w:r>
      <w:r w:rsidR="00620118">
        <w:rPr>
          <w:sz w:val="22"/>
        </w:rPr>
        <w:t xml:space="preserve"> views </w:t>
      </w:r>
      <w:r w:rsidR="00620118" w:rsidRPr="00620118">
        <w:rPr>
          <w:sz w:val="22"/>
        </w:rPr>
        <w:t>are:</w:t>
      </w:r>
    </w:p>
    <w:tbl>
      <w:tblPr>
        <w:tblStyle w:val="TableGrid"/>
        <w:tblW w:w="10206" w:type="dxa"/>
        <w:tblInd w:w="137" w:type="dxa"/>
        <w:tblLook w:val="0420" w:firstRow="1" w:lastRow="0" w:firstColumn="0" w:lastColumn="0" w:noHBand="0" w:noVBand="1"/>
      </w:tblPr>
      <w:tblGrid>
        <w:gridCol w:w="1559"/>
        <w:gridCol w:w="8647"/>
      </w:tblGrid>
      <w:tr w:rsidR="00620118" w:rsidRPr="00620118" w:rsidTr="00620118">
        <w:tc>
          <w:tcPr>
            <w:tcW w:w="1559" w:type="dxa"/>
            <w:shd w:val="clear" w:color="auto" w:fill="9CC2E5" w:themeFill="accent1" w:themeFillTint="99"/>
          </w:tcPr>
          <w:p w:rsidR="00620118" w:rsidRPr="00620118" w:rsidRDefault="00620118" w:rsidP="009749FF">
            <w:pPr>
              <w:pStyle w:val="QRCBody"/>
              <w:rPr>
                <w:b/>
                <w:color w:val="30383A"/>
                <w:sz w:val="22"/>
              </w:rPr>
            </w:pPr>
            <w:r w:rsidRPr="00620118">
              <w:rPr>
                <w:b/>
                <w:color w:val="30383A"/>
                <w:sz w:val="22"/>
              </w:rPr>
              <w:t xml:space="preserve">Menu Item </w:t>
            </w:r>
          </w:p>
        </w:tc>
        <w:tc>
          <w:tcPr>
            <w:tcW w:w="8647" w:type="dxa"/>
            <w:shd w:val="clear" w:color="auto" w:fill="9CC2E5" w:themeFill="accent1" w:themeFillTint="99"/>
          </w:tcPr>
          <w:p w:rsidR="00620118" w:rsidRPr="00620118" w:rsidRDefault="00620118" w:rsidP="009749FF">
            <w:pPr>
              <w:pStyle w:val="QRCTableHeader"/>
              <w:rPr>
                <w:sz w:val="22"/>
              </w:rPr>
            </w:pPr>
            <w:r w:rsidRPr="00620118">
              <w:rPr>
                <w:sz w:val="22"/>
              </w:rPr>
              <w:t>Description</w:t>
            </w:r>
          </w:p>
        </w:tc>
      </w:tr>
      <w:tr w:rsidR="00620118" w:rsidRPr="00620118" w:rsidTr="00620118">
        <w:tc>
          <w:tcPr>
            <w:tcW w:w="1559" w:type="dxa"/>
          </w:tcPr>
          <w:p w:rsidR="00620118" w:rsidRPr="00620118" w:rsidRDefault="00620118" w:rsidP="009749FF">
            <w:pPr>
              <w:pStyle w:val="QRCBody"/>
              <w:rPr>
                <w:szCs w:val="20"/>
              </w:rPr>
            </w:pPr>
            <w:r w:rsidRPr="00620118">
              <w:rPr>
                <w:szCs w:val="20"/>
              </w:rPr>
              <w:t>Actions</w:t>
            </w:r>
          </w:p>
        </w:tc>
        <w:tc>
          <w:tcPr>
            <w:tcW w:w="8647" w:type="dxa"/>
          </w:tcPr>
          <w:p w:rsidR="00620118" w:rsidRPr="00620118" w:rsidRDefault="00620118" w:rsidP="00BA5909">
            <w:pPr>
              <w:pStyle w:val="QRCBody"/>
              <w:rPr>
                <w:szCs w:val="20"/>
              </w:rPr>
            </w:pPr>
            <w:r w:rsidRPr="00620118">
              <w:rPr>
                <w:szCs w:val="20"/>
              </w:rPr>
              <w:t>Drop-down to access actions specific to the External Moderation application. E.g.: Submit Standard</w:t>
            </w:r>
            <w:r w:rsidR="00BA5909">
              <w:rPr>
                <w:szCs w:val="20"/>
              </w:rPr>
              <w:t xml:space="preserve">, </w:t>
            </w:r>
            <w:r w:rsidR="00314224">
              <w:rPr>
                <w:szCs w:val="20"/>
              </w:rPr>
              <w:t xml:space="preserve">View Report. </w:t>
            </w:r>
            <w:r w:rsidR="00314224" w:rsidRPr="00620118">
              <w:rPr>
                <w:szCs w:val="20"/>
              </w:rPr>
              <w:t>Action menu is also accessible by ‘right-clicking’ on a selected standard</w:t>
            </w:r>
            <w:r w:rsidR="00314224">
              <w:rPr>
                <w:szCs w:val="20"/>
              </w:rPr>
              <w:t>.</w:t>
            </w:r>
          </w:p>
          <w:p w:rsidR="00620118" w:rsidRPr="00620118" w:rsidRDefault="00840F7F" w:rsidP="009749FF">
            <w:pPr>
              <w:pStyle w:val="QRCBody"/>
              <w:rPr>
                <w:szCs w:val="20"/>
              </w:rPr>
            </w:pPr>
            <w:r>
              <w:rPr>
                <w:szCs w:val="20"/>
              </w:rPr>
              <w:t>A</w:t>
            </w:r>
            <w:r w:rsidR="00620118" w:rsidRPr="00620118">
              <w:rPr>
                <w:szCs w:val="20"/>
              </w:rPr>
              <w:t>vailable on the Moderation Plan</w:t>
            </w:r>
            <w:r>
              <w:rPr>
                <w:szCs w:val="20"/>
              </w:rPr>
              <w:t xml:space="preserve"> and Moderation History</w:t>
            </w:r>
            <w:r w:rsidR="00620118" w:rsidRPr="00620118">
              <w:rPr>
                <w:szCs w:val="20"/>
              </w:rPr>
              <w:t xml:space="preserve"> page</w:t>
            </w:r>
            <w:r>
              <w:rPr>
                <w:szCs w:val="20"/>
              </w:rPr>
              <w:t>s</w:t>
            </w:r>
            <w:r w:rsidR="00620118" w:rsidRPr="00620118">
              <w:rPr>
                <w:szCs w:val="20"/>
              </w:rPr>
              <w:t xml:space="preserve">.  </w:t>
            </w:r>
          </w:p>
        </w:tc>
      </w:tr>
      <w:tr w:rsidR="00620118" w:rsidRPr="00620118" w:rsidTr="00620118">
        <w:tc>
          <w:tcPr>
            <w:tcW w:w="1559" w:type="dxa"/>
          </w:tcPr>
          <w:p w:rsidR="00620118" w:rsidRPr="00620118" w:rsidRDefault="00620118" w:rsidP="009749FF">
            <w:pPr>
              <w:pStyle w:val="QRCBody"/>
              <w:rPr>
                <w:szCs w:val="20"/>
              </w:rPr>
            </w:pPr>
            <w:r w:rsidRPr="00620118">
              <w:rPr>
                <w:szCs w:val="20"/>
              </w:rPr>
              <w:t>View</w:t>
            </w:r>
          </w:p>
        </w:tc>
        <w:tc>
          <w:tcPr>
            <w:tcW w:w="8647" w:type="dxa"/>
          </w:tcPr>
          <w:p w:rsidR="00620118" w:rsidRPr="00620118" w:rsidRDefault="00620118" w:rsidP="009749FF">
            <w:pPr>
              <w:pStyle w:val="QRCBody"/>
              <w:rPr>
                <w:szCs w:val="20"/>
              </w:rPr>
            </w:pPr>
            <w:r w:rsidRPr="00620118">
              <w:rPr>
                <w:szCs w:val="20"/>
              </w:rPr>
              <w:t>Drop-down list of actions which can be used to customise the table view.</w:t>
            </w:r>
          </w:p>
        </w:tc>
      </w:tr>
      <w:tr w:rsidR="00620118" w:rsidRPr="00620118" w:rsidTr="00620118">
        <w:tc>
          <w:tcPr>
            <w:tcW w:w="1559" w:type="dxa"/>
          </w:tcPr>
          <w:p w:rsidR="00620118" w:rsidRPr="00620118" w:rsidRDefault="00620118" w:rsidP="009749FF">
            <w:pPr>
              <w:pStyle w:val="QRCBody"/>
              <w:rPr>
                <w:szCs w:val="20"/>
              </w:rPr>
            </w:pPr>
            <w:r w:rsidRPr="00620118">
              <w:rPr>
                <w:noProof/>
                <w:szCs w:val="20"/>
              </w:rPr>
              <w:drawing>
                <wp:inline distT="0" distB="0" distL="0" distR="0" wp14:anchorId="4428F63B" wp14:editId="727B0CA6">
                  <wp:extent cx="551815" cy="349742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693" cy="353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</w:tcPr>
          <w:p w:rsidR="00620118" w:rsidRPr="00620118" w:rsidRDefault="00620118" w:rsidP="009749FF">
            <w:pPr>
              <w:pStyle w:val="QRCBody"/>
              <w:rPr>
                <w:szCs w:val="20"/>
              </w:rPr>
            </w:pPr>
            <w:r w:rsidRPr="00620118">
              <w:rPr>
                <w:szCs w:val="20"/>
              </w:rPr>
              <w:t>Export the data displayed in the table as an excel file.</w:t>
            </w:r>
          </w:p>
        </w:tc>
      </w:tr>
      <w:tr w:rsidR="00620118" w:rsidRPr="00620118" w:rsidTr="00620118">
        <w:tc>
          <w:tcPr>
            <w:tcW w:w="1559" w:type="dxa"/>
          </w:tcPr>
          <w:p w:rsidR="00620118" w:rsidRPr="00620118" w:rsidRDefault="00620118" w:rsidP="009749FF">
            <w:pPr>
              <w:pStyle w:val="QRCBody"/>
              <w:rPr>
                <w:szCs w:val="20"/>
              </w:rPr>
            </w:pPr>
            <w:r w:rsidRPr="00620118">
              <w:rPr>
                <w:noProof/>
                <w:szCs w:val="20"/>
              </w:rPr>
              <w:drawing>
                <wp:inline distT="0" distB="0" distL="0" distR="0" wp14:anchorId="75A126A0" wp14:editId="4253BEBD">
                  <wp:extent cx="532765" cy="358239"/>
                  <wp:effectExtent l="0" t="0" r="635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906" cy="359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</w:tcPr>
          <w:p w:rsidR="00620118" w:rsidRPr="00620118" w:rsidRDefault="00620118" w:rsidP="009749FF">
            <w:pPr>
              <w:pStyle w:val="QRCBody"/>
              <w:rPr>
                <w:szCs w:val="20"/>
              </w:rPr>
            </w:pPr>
            <w:r w:rsidRPr="00620118">
              <w:rPr>
                <w:szCs w:val="20"/>
              </w:rPr>
              <w:t>Export the data displayed in the table in .csv format.</w:t>
            </w:r>
          </w:p>
        </w:tc>
      </w:tr>
      <w:tr w:rsidR="00620118" w:rsidRPr="00620118" w:rsidTr="00620118">
        <w:tc>
          <w:tcPr>
            <w:tcW w:w="1559" w:type="dxa"/>
          </w:tcPr>
          <w:p w:rsidR="00620118" w:rsidRPr="00620118" w:rsidRDefault="00620118" w:rsidP="009749FF">
            <w:pPr>
              <w:pStyle w:val="QRCBody"/>
              <w:rPr>
                <w:szCs w:val="20"/>
              </w:rPr>
            </w:pPr>
            <w:r w:rsidRPr="00620118">
              <w:rPr>
                <w:noProof/>
                <w:szCs w:val="20"/>
              </w:rPr>
              <w:drawing>
                <wp:inline distT="0" distB="0" distL="0" distR="0" wp14:anchorId="21C920D1" wp14:editId="3BFCC8B1">
                  <wp:extent cx="533333" cy="314286"/>
                  <wp:effectExtent l="0" t="0" r="63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333" cy="3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</w:tcPr>
          <w:p w:rsidR="00620118" w:rsidRPr="00620118" w:rsidRDefault="00620118" w:rsidP="009749FF">
            <w:pPr>
              <w:pStyle w:val="QRCBody"/>
              <w:rPr>
                <w:szCs w:val="20"/>
              </w:rPr>
            </w:pPr>
            <w:r w:rsidRPr="00620118">
              <w:rPr>
                <w:szCs w:val="20"/>
              </w:rPr>
              <w:t xml:space="preserve">Creates a printable view of the current screen. Use your browser print option (or Ctrl-P) to print the view. Only prints what is visible on the view. </w:t>
            </w:r>
          </w:p>
        </w:tc>
      </w:tr>
      <w:tr w:rsidR="00620118" w:rsidRPr="00620118" w:rsidTr="00620118">
        <w:tc>
          <w:tcPr>
            <w:tcW w:w="1559" w:type="dxa"/>
          </w:tcPr>
          <w:p w:rsidR="00620118" w:rsidRPr="00620118" w:rsidRDefault="00620118" w:rsidP="009749FF">
            <w:pPr>
              <w:pStyle w:val="QRCBody"/>
              <w:rPr>
                <w:szCs w:val="20"/>
              </w:rPr>
            </w:pPr>
            <w:r w:rsidRPr="00620118">
              <w:rPr>
                <w:noProof/>
                <w:szCs w:val="20"/>
              </w:rPr>
              <w:drawing>
                <wp:anchor distT="0" distB="0" distL="114300" distR="114300" simplePos="0" relativeHeight="251685888" behindDoc="0" locked="0" layoutInCell="1" allowOverlap="1" wp14:anchorId="6BAC152D" wp14:editId="43B5483F">
                  <wp:simplePos x="0" y="0"/>
                  <wp:positionH relativeFrom="column">
                    <wp:posOffset>624205</wp:posOffset>
                  </wp:positionH>
                  <wp:positionV relativeFrom="paragraph">
                    <wp:posOffset>79629</wp:posOffset>
                  </wp:positionV>
                  <wp:extent cx="218440" cy="241300"/>
                  <wp:effectExtent l="0" t="0" r="0" b="635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44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20118">
              <w:rPr>
                <w:szCs w:val="20"/>
              </w:rPr>
              <w:t xml:space="preserve">Refresh: </w:t>
            </w:r>
          </w:p>
        </w:tc>
        <w:tc>
          <w:tcPr>
            <w:tcW w:w="8647" w:type="dxa"/>
          </w:tcPr>
          <w:p w:rsidR="00620118" w:rsidRPr="00620118" w:rsidRDefault="00620118" w:rsidP="009749FF">
            <w:pPr>
              <w:pStyle w:val="QRCBody"/>
              <w:rPr>
                <w:szCs w:val="20"/>
              </w:rPr>
            </w:pPr>
            <w:r w:rsidRPr="00620118">
              <w:rPr>
                <w:szCs w:val="20"/>
              </w:rPr>
              <w:t>Clears any duplicate columns (sometimes occurs when manually re-ordering).</w:t>
            </w:r>
          </w:p>
          <w:p w:rsidR="00620118" w:rsidRPr="00620118" w:rsidRDefault="00620118" w:rsidP="009749FF">
            <w:pPr>
              <w:pStyle w:val="QRCBody"/>
              <w:rPr>
                <w:szCs w:val="20"/>
              </w:rPr>
            </w:pPr>
            <w:r w:rsidRPr="00620118">
              <w:rPr>
                <w:szCs w:val="20"/>
              </w:rPr>
              <w:t xml:space="preserve">DO NOT use refresh on a ‘detached’ window – the application will freeze. </w:t>
            </w:r>
          </w:p>
        </w:tc>
      </w:tr>
      <w:tr w:rsidR="00620118" w:rsidRPr="00620118" w:rsidTr="00620118">
        <w:tc>
          <w:tcPr>
            <w:tcW w:w="1559" w:type="dxa"/>
          </w:tcPr>
          <w:p w:rsidR="00620118" w:rsidRPr="00620118" w:rsidRDefault="00620118" w:rsidP="009749FF">
            <w:pPr>
              <w:pStyle w:val="QRCBody"/>
              <w:rPr>
                <w:szCs w:val="20"/>
              </w:rPr>
            </w:pPr>
            <w:r w:rsidRPr="00620118">
              <w:rPr>
                <w:noProof/>
                <w:szCs w:val="20"/>
              </w:rPr>
              <w:drawing>
                <wp:anchor distT="0" distB="0" distL="114300" distR="114300" simplePos="0" relativeHeight="251686912" behindDoc="0" locked="0" layoutInCell="1" allowOverlap="1" wp14:anchorId="1CA17E1E" wp14:editId="7A700795">
                  <wp:simplePos x="0" y="0"/>
                  <wp:positionH relativeFrom="column">
                    <wp:posOffset>448513</wp:posOffset>
                  </wp:positionH>
                  <wp:positionV relativeFrom="paragraph">
                    <wp:posOffset>18314</wp:posOffset>
                  </wp:positionV>
                  <wp:extent cx="323215" cy="323215"/>
                  <wp:effectExtent l="0" t="0" r="635" b="635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20118">
              <w:rPr>
                <w:szCs w:val="20"/>
              </w:rPr>
              <w:t xml:space="preserve">Filter: </w:t>
            </w:r>
          </w:p>
        </w:tc>
        <w:tc>
          <w:tcPr>
            <w:tcW w:w="8647" w:type="dxa"/>
          </w:tcPr>
          <w:p w:rsidR="00620118" w:rsidRPr="00620118" w:rsidRDefault="00620118" w:rsidP="009749FF">
            <w:pPr>
              <w:pStyle w:val="QRCBody"/>
              <w:rPr>
                <w:szCs w:val="20"/>
              </w:rPr>
            </w:pPr>
            <w:r w:rsidRPr="00620118">
              <w:rPr>
                <w:szCs w:val="20"/>
              </w:rPr>
              <w:t>Filter the data in the view.</w:t>
            </w:r>
          </w:p>
        </w:tc>
      </w:tr>
      <w:tr w:rsidR="00620118" w:rsidRPr="00620118" w:rsidTr="00620118">
        <w:tc>
          <w:tcPr>
            <w:tcW w:w="1559" w:type="dxa"/>
          </w:tcPr>
          <w:p w:rsidR="00620118" w:rsidRPr="00620118" w:rsidRDefault="00620118" w:rsidP="009749FF">
            <w:pPr>
              <w:pStyle w:val="QRCBody"/>
              <w:rPr>
                <w:szCs w:val="20"/>
              </w:rPr>
            </w:pPr>
            <w:r w:rsidRPr="00620118">
              <w:rPr>
                <w:noProof/>
                <w:szCs w:val="20"/>
              </w:rPr>
              <w:drawing>
                <wp:inline distT="0" distB="0" distL="0" distR="0" wp14:anchorId="36DFD24B" wp14:editId="43936821">
                  <wp:extent cx="657143" cy="314286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143" cy="3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</w:tcPr>
          <w:p w:rsidR="00620118" w:rsidRPr="00620118" w:rsidRDefault="00620118" w:rsidP="009749FF">
            <w:pPr>
              <w:pStyle w:val="QRCBody"/>
              <w:rPr>
                <w:szCs w:val="20"/>
              </w:rPr>
            </w:pPr>
            <w:r w:rsidRPr="00620118">
              <w:rPr>
                <w:szCs w:val="20"/>
              </w:rPr>
              <w:t>Opens the current view ‘full screen’ in a separate window. All options (except Refresh) are available in the detached view.</w:t>
            </w:r>
          </w:p>
        </w:tc>
      </w:tr>
      <w:tr w:rsidR="00620118" w:rsidRPr="00620118" w:rsidTr="00620118">
        <w:tc>
          <w:tcPr>
            <w:tcW w:w="1559" w:type="dxa"/>
          </w:tcPr>
          <w:p w:rsidR="00620118" w:rsidRPr="00620118" w:rsidRDefault="00620118" w:rsidP="009749FF">
            <w:pPr>
              <w:spacing w:before="120" w:after="120"/>
              <w:rPr>
                <w:szCs w:val="20"/>
              </w:rPr>
            </w:pPr>
            <w:r w:rsidRPr="00620118">
              <w:rPr>
                <w:szCs w:val="20"/>
              </w:rPr>
              <w:t>Expand:  &gt;&gt;</w:t>
            </w:r>
          </w:p>
        </w:tc>
        <w:tc>
          <w:tcPr>
            <w:tcW w:w="8647" w:type="dxa"/>
          </w:tcPr>
          <w:p w:rsidR="00620118" w:rsidRPr="00620118" w:rsidRDefault="00620118" w:rsidP="009749FF">
            <w:pPr>
              <w:pStyle w:val="QRCBody"/>
              <w:rPr>
                <w:szCs w:val="20"/>
              </w:rPr>
            </w:pPr>
            <w:r w:rsidRPr="00620118">
              <w:rPr>
                <w:szCs w:val="20"/>
              </w:rPr>
              <w:t>Under some circumstances the menu may shrink and not all icons are visible. Click on the expand icon (&gt;&gt;) to access them.</w:t>
            </w:r>
          </w:p>
        </w:tc>
      </w:tr>
    </w:tbl>
    <w:p w:rsidR="00620118" w:rsidRDefault="00620118" w:rsidP="00620118">
      <w:pPr>
        <w:pStyle w:val="Heading1"/>
      </w:pPr>
      <w:bookmarkStart w:id="2" w:name="_Customize_the_Plan"/>
      <w:bookmarkStart w:id="3" w:name="_Customize_the_View"/>
      <w:bookmarkEnd w:id="2"/>
      <w:bookmarkEnd w:id="3"/>
      <w:r>
        <w:lastRenderedPageBreak/>
        <w:t>Customize the 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8271F" w:rsidRPr="00620118" w:rsidTr="000B6DF8">
        <w:tc>
          <w:tcPr>
            <w:tcW w:w="10456" w:type="dxa"/>
            <w:shd w:val="clear" w:color="auto" w:fill="9CC2E5" w:themeFill="accent1" w:themeFillTint="99"/>
          </w:tcPr>
          <w:p w:rsidR="00C8271F" w:rsidRPr="00620118" w:rsidRDefault="00C8271F" w:rsidP="000B6DF8">
            <w:pPr>
              <w:pStyle w:val="QRCTableHeader"/>
              <w:rPr>
                <w:sz w:val="22"/>
              </w:rPr>
            </w:pPr>
            <w:r>
              <w:rPr>
                <w:sz w:val="22"/>
              </w:rPr>
              <w:t>Show/hide explanatory text</w:t>
            </w:r>
          </w:p>
        </w:tc>
      </w:tr>
      <w:tr w:rsidR="00C8271F" w:rsidTr="000B6DF8">
        <w:tc>
          <w:tcPr>
            <w:tcW w:w="10456" w:type="dxa"/>
          </w:tcPr>
          <w:p w:rsidR="00C8271F" w:rsidRDefault="00C8271F" w:rsidP="000B6DF8">
            <w:pPr>
              <w:pStyle w:val="QRCBody"/>
              <w:rPr>
                <w:sz w:val="22"/>
              </w:rPr>
            </w:pPr>
            <w:r>
              <w:rPr>
                <w:sz w:val="22"/>
              </w:rPr>
              <w:t xml:space="preserve">The explanatory text at the top of the page can be hidden to increase the visible area of the screen. The expand/contact icon is located beside your organisation name. </w:t>
            </w:r>
          </w:p>
          <w:p w:rsidR="00C8271F" w:rsidRDefault="00C8271F" w:rsidP="000B6DF8">
            <w:pPr>
              <w:pStyle w:val="QRCBody"/>
              <w:rPr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27415D1C" wp14:editId="119DD04B">
                  <wp:simplePos x="0" y="0"/>
                  <wp:positionH relativeFrom="column">
                    <wp:posOffset>210820</wp:posOffset>
                  </wp:positionH>
                  <wp:positionV relativeFrom="paragraph">
                    <wp:posOffset>67945</wp:posOffset>
                  </wp:positionV>
                  <wp:extent cx="285714" cy="409524"/>
                  <wp:effectExtent l="133350" t="114300" r="133985" b="162560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14" cy="40952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2"/>
              </w:rPr>
              <w:t>Text section hidden - click to expand.</w:t>
            </w:r>
          </w:p>
          <w:p w:rsidR="00C8271F" w:rsidRDefault="00C8271F" w:rsidP="000B6DF8">
            <w:pPr>
              <w:pStyle w:val="QRCBody"/>
              <w:rPr>
                <w:sz w:val="22"/>
              </w:rPr>
            </w:pPr>
          </w:p>
          <w:p w:rsidR="00C8271F" w:rsidRDefault="00BE44BB" w:rsidP="000B6DF8">
            <w:pPr>
              <w:pStyle w:val="QRCBody"/>
              <w:rPr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795A1277" wp14:editId="0F836521">
                  <wp:simplePos x="0" y="0"/>
                  <wp:positionH relativeFrom="column">
                    <wp:posOffset>210820</wp:posOffset>
                  </wp:positionH>
                  <wp:positionV relativeFrom="paragraph">
                    <wp:posOffset>190500</wp:posOffset>
                  </wp:positionV>
                  <wp:extent cx="352381" cy="390476"/>
                  <wp:effectExtent l="133350" t="114300" r="124460" b="162560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381" cy="39047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  <w:p w:rsidR="00C8271F" w:rsidRDefault="00C8271F" w:rsidP="000B6DF8">
            <w:pPr>
              <w:pStyle w:val="QRCBody"/>
              <w:rPr>
                <w:sz w:val="22"/>
              </w:rPr>
            </w:pPr>
            <w:r>
              <w:rPr>
                <w:sz w:val="22"/>
              </w:rPr>
              <w:t>Text section expanded – click to hide.</w:t>
            </w:r>
          </w:p>
          <w:p w:rsidR="00C8271F" w:rsidRPr="00620118" w:rsidRDefault="00C8271F" w:rsidP="000B6DF8">
            <w:pPr>
              <w:pStyle w:val="QRCBody"/>
              <w:rPr>
                <w:sz w:val="22"/>
              </w:rPr>
            </w:pPr>
          </w:p>
        </w:tc>
      </w:tr>
    </w:tbl>
    <w:p w:rsidR="00C8271F" w:rsidRPr="00C8271F" w:rsidRDefault="00C8271F" w:rsidP="00C827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D0F84" w:rsidRPr="00620118" w:rsidTr="00F26C31">
        <w:tc>
          <w:tcPr>
            <w:tcW w:w="10456" w:type="dxa"/>
            <w:shd w:val="clear" w:color="auto" w:fill="9CC2E5" w:themeFill="accent1" w:themeFillTint="99"/>
          </w:tcPr>
          <w:p w:rsidR="003D0F84" w:rsidRPr="00620118" w:rsidRDefault="000C13C6" w:rsidP="008F3191">
            <w:pPr>
              <w:pStyle w:val="QRCTableHeader"/>
              <w:rPr>
                <w:sz w:val="22"/>
              </w:rPr>
            </w:pPr>
            <w:r w:rsidRPr="00620118">
              <w:rPr>
                <w:sz w:val="22"/>
              </w:rPr>
              <w:t xml:space="preserve">Customise </w:t>
            </w:r>
            <w:r w:rsidR="00BE44BB">
              <w:rPr>
                <w:sz w:val="22"/>
              </w:rPr>
              <w:t>the Table</w:t>
            </w:r>
          </w:p>
        </w:tc>
      </w:tr>
      <w:tr w:rsidR="000A27AA" w:rsidTr="00C91473">
        <w:tc>
          <w:tcPr>
            <w:tcW w:w="10456" w:type="dxa"/>
          </w:tcPr>
          <w:p w:rsidR="000A27AA" w:rsidRPr="00620118" w:rsidRDefault="000A27AA" w:rsidP="000A27AA">
            <w:pPr>
              <w:pStyle w:val="QRCBody"/>
              <w:rPr>
                <w:sz w:val="22"/>
              </w:rPr>
            </w:pPr>
            <w:r w:rsidRPr="00620118">
              <w:rPr>
                <w:sz w:val="22"/>
              </w:rPr>
              <w:t>You can customise your view of the Assessment or Moderation plan,</w:t>
            </w:r>
            <w:r w:rsidR="00840F7F">
              <w:rPr>
                <w:sz w:val="22"/>
              </w:rPr>
              <w:t xml:space="preserve"> or Moderation History view</w:t>
            </w:r>
            <w:r w:rsidRPr="00620118">
              <w:rPr>
                <w:sz w:val="22"/>
              </w:rPr>
              <w:t xml:space="preserve"> including</w:t>
            </w:r>
            <w:r w:rsidR="00CE04A0" w:rsidRPr="00620118">
              <w:rPr>
                <w:sz w:val="22"/>
              </w:rPr>
              <w:t>:</w:t>
            </w:r>
          </w:p>
          <w:p w:rsidR="000A27AA" w:rsidRPr="00620118" w:rsidRDefault="00432A89" w:rsidP="000A27AA">
            <w:pPr>
              <w:pStyle w:val="QRCBody"/>
              <w:numPr>
                <w:ilvl w:val="0"/>
                <w:numId w:val="22"/>
              </w:numPr>
              <w:rPr>
                <w:sz w:val="22"/>
              </w:rPr>
            </w:pPr>
            <w:r w:rsidRPr="00620118">
              <w:rPr>
                <w:sz w:val="22"/>
              </w:rPr>
              <w:t>which columns to display</w:t>
            </w:r>
          </w:p>
          <w:p w:rsidR="000A27AA" w:rsidRPr="00620118" w:rsidRDefault="000A27AA" w:rsidP="000A27AA">
            <w:pPr>
              <w:pStyle w:val="QRCBody"/>
              <w:numPr>
                <w:ilvl w:val="0"/>
                <w:numId w:val="22"/>
              </w:numPr>
              <w:rPr>
                <w:sz w:val="22"/>
              </w:rPr>
            </w:pPr>
            <w:r w:rsidRPr="00620118">
              <w:rPr>
                <w:sz w:val="22"/>
              </w:rPr>
              <w:t>the order of the columns</w:t>
            </w:r>
          </w:p>
          <w:p w:rsidR="000A27AA" w:rsidRPr="00620118" w:rsidRDefault="006E1F58" w:rsidP="000A27AA">
            <w:pPr>
              <w:pStyle w:val="QRCBody"/>
              <w:numPr>
                <w:ilvl w:val="0"/>
                <w:numId w:val="22"/>
              </w:numPr>
              <w:rPr>
                <w:sz w:val="22"/>
              </w:rPr>
            </w:pPr>
            <w:r w:rsidRPr="00620118">
              <w:rPr>
                <w:sz w:val="22"/>
              </w:rPr>
              <w:t xml:space="preserve">the </w:t>
            </w:r>
            <w:r w:rsidR="000A27AA" w:rsidRPr="00620118">
              <w:rPr>
                <w:sz w:val="22"/>
              </w:rPr>
              <w:t>sort</w:t>
            </w:r>
            <w:r w:rsidR="00432A89" w:rsidRPr="00620118">
              <w:rPr>
                <w:sz w:val="22"/>
              </w:rPr>
              <w:t xml:space="preserve"> </w:t>
            </w:r>
            <w:proofErr w:type="gramStart"/>
            <w:r w:rsidR="00432A89" w:rsidRPr="00620118">
              <w:rPr>
                <w:sz w:val="22"/>
              </w:rPr>
              <w:t>order</w:t>
            </w:r>
            <w:proofErr w:type="gramEnd"/>
            <w:r w:rsidR="000A27AA" w:rsidRPr="00620118">
              <w:rPr>
                <w:sz w:val="22"/>
              </w:rPr>
              <w:t>.</w:t>
            </w:r>
          </w:p>
          <w:p w:rsidR="000A27AA" w:rsidRPr="00620118" w:rsidRDefault="000A27AA" w:rsidP="000A27AA">
            <w:pPr>
              <w:pStyle w:val="QRCBody"/>
              <w:rPr>
                <w:sz w:val="22"/>
              </w:rPr>
            </w:pPr>
            <w:r w:rsidRPr="00620118">
              <w:rPr>
                <w:sz w:val="22"/>
              </w:rPr>
              <w:t>Any changes you make will be saved when you exit the application. The changes are specific to your view and do not affect any other users.</w:t>
            </w:r>
          </w:p>
        </w:tc>
      </w:tr>
      <w:tr w:rsidR="00432A89" w:rsidTr="00432A89">
        <w:tc>
          <w:tcPr>
            <w:tcW w:w="10456" w:type="dxa"/>
          </w:tcPr>
          <w:p w:rsidR="00432A89" w:rsidRPr="00620118" w:rsidRDefault="00CE04A0" w:rsidP="006752F0">
            <w:pPr>
              <w:pStyle w:val="QRCTableHeader"/>
              <w:rPr>
                <w:sz w:val="22"/>
              </w:rPr>
            </w:pPr>
            <w:r w:rsidRPr="00620118">
              <w:rPr>
                <w:sz w:val="22"/>
              </w:rPr>
              <w:t xml:space="preserve">Example: </w:t>
            </w:r>
            <w:r w:rsidR="00432A89" w:rsidRPr="00620118">
              <w:rPr>
                <w:sz w:val="22"/>
              </w:rPr>
              <w:t>Moderation Plan View</w:t>
            </w:r>
          </w:p>
        </w:tc>
      </w:tr>
      <w:tr w:rsidR="00432A89" w:rsidTr="00432A89">
        <w:tc>
          <w:tcPr>
            <w:tcW w:w="10456" w:type="dxa"/>
          </w:tcPr>
          <w:p w:rsidR="00BE44BB" w:rsidRDefault="00BE44BB" w:rsidP="00620118">
            <w:pPr>
              <w:pStyle w:val="QRCBody"/>
              <w:rPr>
                <w:sz w:val="22"/>
              </w:rPr>
            </w:pPr>
            <w:r w:rsidRPr="00620118">
              <w:rPr>
                <w:noProof/>
                <w:sz w:val="22"/>
              </w:rPr>
              <w:drawing>
                <wp:anchor distT="0" distB="0" distL="114300" distR="114300" simplePos="0" relativeHeight="251675648" behindDoc="0" locked="0" layoutInCell="1" allowOverlap="1" wp14:anchorId="1945A721" wp14:editId="202967EB">
                  <wp:simplePos x="0" y="0"/>
                  <wp:positionH relativeFrom="column">
                    <wp:posOffset>1509395</wp:posOffset>
                  </wp:positionH>
                  <wp:positionV relativeFrom="paragraph">
                    <wp:posOffset>410210</wp:posOffset>
                  </wp:positionV>
                  <wp:extent cx="4829175" cy="1948180"/>
                  <wp:effectExtent l="133350" t="114300" r="123825" b="16637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9175" cy="19481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32A89" w:rsidRPr="00620118">
              <w:rPr>
                <w:sz w:val="22"/>
              </w:rPr>
              <w:t>You may find it helpful to tailor the moderation plan view according to where you are in the moderation cycle</w:t>
            </w:r>
            <w:r w:rsidR="000C2004" w:rsidRPr="00620118">
              <w:rPr>
                <w:sz w:val="22"/>
              </w:rPr>
              <w:t xml:space="preserve">: </w:t>
            </w:r>
          </w:p>
          <w:p w:rsidR="00432A89" w:rsidRPr="00620118" w:rsidRDefault="000C2004" w:rsidP="00BE44BB">
            <w:pPr>
              <w:pStyle w:val="QRCBody"/>
              <w:rPr>
                <w:sz w:val="22"/>
              </w:rPr>
            </w:pPr>
            <w:r w:rsidRPr="00620118">
              <w:rPr>
                <w:sz w:val="22"/>
              </w:rPr>
              <w:t>E.g.</w:t>
            </w:r>
            <w:r w:rsidR="00620118">
              <w:rPr>
                <w:sz w:val="22"/>
              </w:rPr>
              <w:t xml:space="preserve"> </w:t>
            </w:r>
            <w:r w:rsidR="00432A89" w:rsidRPr="00620118">
              <w:rPr>
                <w:sz w:val="22"/>
              </w:rPr>
              <w:t xml:space="preserve">Before </w:t>
            </w:r>
            <w:r w:rsidR="001C430F" w:rsidRPr="00620118">
              <w:rPr>
                <w:sz w:val="22"/>
              </w:rPr>
              <w:t xml:space="preserve">your final </w:t>
            </w:r>
            <w:r w:rsidR="00432A89" w:rsidRPr="00620118">
              <w:rPr>
                <w:sz w:val="22"/>
              </w:rPr>
              <w:t>submission date</w:t>
            </w:r>
            <w:r w:rsidR="00BE44BB">
              <w:rPr>
                <w:sz w:val="22"/>
              </w:rPr>
              <w:t xml:space="preserve"> </w:t>
            </w:r>
            <w:r w:rsidR="006E1F58" w:rsidRPr="00620118">
              <w:rPr>
                <w:sz w:val="22"/>
              </w:rPr>
              <w:t>you might be more interested in the status of the submissions</w:t>
            </w:r>
          </w:p>
          <w:p w:rsidR="00BE44BB" w:rsidRDefault="00BE44BB" w:rsidP="006E1F58">
            <w:pPr>
              <w:pStyle w:val="QRCBody"/>
              <w:rPr>
                <w:sz w:val="22"/>
              </w:rPr>
            </w:pPr>
          </w:p>
          <w:p w:rsidR="00BE44BB" w:rsidRDefault="00BE44BB" w:rsidP="006E1F58">
            <w:pPr>
              <w:pStyle w:val="QRCBody"/>
              <w:rPr>
                <w:sz w:val="22"/>
              </w:rPr>
            </w:pPr>
          </w:p>
          <w:p w:rsidR="00BE44BB" w:rsidRDefault="00BE44BB" w:rsidP="006E1F58">
            <w:pPr>
              <w:pStyle w:val="QRCBody"/>
              <w:rPr>
                <w:sz w:val="22"/>
              </w:rPr>
            </w:pPr>
          </w:p>
          <w:p w:rsidR="00BE44BB" w:rsidRDefault="00BE44BB" w:rsidP="006E1F58">
            <w:pPr>
              <w:pStyle w:val="QRCBody"/>
              <w:rPr>
                <w:sz w:val="22"/>
              </w:rPr>
            </w:pPr>
          </w:p>
          <w:p w:rsidR="00BE44BB" w:rsidRDefault="00BE44BB" w:rsidP="006E1F58">
            <w:pPr>
              <w:pStyle w:val="QRCBody"/>
              <w:rPr>
                <w:sz w:val="22"/>
              </w:rPr>
            </w:pPr>
          </w:p>
          <w:p w:rsidR="001C430F" w:rsidRPr="00620118" w:rsidRDefault="00BE44BB" w:rsidP="00BE44BB">
            <w:pPr>
              <w:pStyle w:val="QRCBody"/>
              <w:rPr>
                <w:sz w:val="22"/>
              </w:rPr>
            </w:pPr>
            <w:r w:rsidRPr="00620118">
              <w:rPr>
                <w:noProof/>
                <w:sz w:val="22"/>
              </w:rPr>
              <w:drawing>
                <wp:anchor distT="0" distB="0" distL="114300" distR="114300" simplePos="0" relativeHeight="251697152" behindDoc="1" locked="0" layoutInCell="1" allowOverlap="1" wp14:anchorId="03307E5B" wp14:editId="766C18EF">
                  <wp:simplePos x="0" y="0"/>
                  <wp:positionH relativeFrom="column">
                    <wp:posOffset>1557020</wp:posOffset>
                  </wp:positionH>
                  <wp:positionV relativeFrom="paragraph">
                    <wp:posOffset>18415</wp:posOffset>
                  </wp:positionV>
                  <wp:extent cx="4856480" cy="1736725"/>
                  <wp:effectExtent l="133350" t="114300" r="134620" b="168275"/>
                  <wp:wrapTight wrapText="bothSides">
                    <wp:wrapPolygon edited="0">
                      <wp:start x="-424" y="-1422"/>
                      <wp:lineTo x="-593" y="-948"/>
                      <wp:lineTo x="-593" y="21797"/>
                      <wp:lineTo x="10422" y="22982"/>
                      <wp:lineTo x="10506" y="23456"/>
                      <wp:lineTo x="10930" y="23456"/>
                      <wp:lineTo x="11015" y="22982"/>
                      <wp:lineTo x="22114" y="21797"/>
                      <wp:lineTo x="22029" y="-1422"/>
                      <wp:lineTo x="-424" y="-1422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6480" cy="17367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32A89" w:rsidRPr="00620118">
              <w:rPr>
                <w:sz w:val="22"/>
              </w:rPr>
              <w:t>After</w:t>
            </w:r>
            <w:r w:rsidR="001C430F" w:rsidRPr="00620118">
              <w:rPr>
                <w:sz w:val="22"/>
              </w:rPr>
              <w:t xml:space="preserve"> your</w:t>
            </w:r>
            <w:r w:rsidR="00432A89" w:rsidRPr="00620118">
              <w:rPr>
                <w:sz w:val="22"/>
              </w:rPr>
              <w:t xml:space="preserve"> submission </w:t>
            </w:r>
            <w:proofErr w:type="gramStart"/>
            <w:r w:rsidR="00432A89" w:rsidRPr="00620118">
              <w:rPr>
                <w:sz w:val="22"/>
              </w:rPr>
              <w:t>date</w:t>
            </w:r>
            <w:proofErr w:type="gramEnd"/>
            <w:r w:rsidRPr="00620118">
              <w:rPr>
                <w:noProof/>
                <w:sz w:val="22"/>
              </w:rPr>
              <w:t xml:space="preserve"> </w:t>
            </w:r>
            <w:r w:rsidR="006E1F58" w:rsidRPr="00620118">
              <w:rPr>
                <w:sz w:val="22"/>
              </w:rPr>
              <w:t>you might be more interested in the report outcomes</w:t>
            </w:r>
          </w:p>
        </w:tc>
      </w:tr>
      <w:tr w:rsidR="00C91473" w:rsidRPr="00620118" w:rsidTr="00F26C31">
        <w:tc>
          <w:tcPr>
            <w:tcW w:w="10456" w:type="dxa"/>
            <w:shd w:val="clear" w:color="auto" w:fill="9CC2E5" w:themeFill="accent1" w:themeFillTint="99"/>
          </w:tcPr>
          <w:p w:rsidR="00C91473" w:rsidRPr="00620118" w:rsidRDefault="00C91473" w:rsidP="006752F0">
            <w:pPr>
              <w:pStyle w:val="QRCTableHeader"/>
              <w:rPr>
                <w:sz w:val="22"/>
              </w:rPr>
            </w:pPr>
            <w:r w:rsidRPr="00620118">
              <w:rPr>
                <w:sz w:val="22"/>
              </w:rPr>
              <w:t>Choose which</w:t>
            </w:r>
            <w:r w:rsidR="000C2004" w:rsidRPr="00620118">
              <w:rPr>
                <w:sz w:val="22"/>
              </w:rPr>
              <w:t xml:space="preserve"> c</w:t>
            </w:r>
            <w:r w:rsidRPr="00620118">
              <w:rPr>
                <w:sz w:val="22"/>
              </w:rPr>
              <w:t>olumns to display</w:t>
            </w:r>
          </w:p>
        </w:tc>
      </w:tr>
      <w:tr w:rsidR="00C91473" w:rsidTr="00432A89">
        <w:tc>
          <w:tcPr>
            <w:tcW w:w="10456" w:type="dxa"/>
          </w:tcPr>
          <w:p w:rsidR="000C2004" w:rsidRPr="00620118" w:rsidRDefault="00432A89" w:rsidP="000C2004">
            <w:pPr>
              <w:pStyle w:val="QRCBody"/>
              <w:rPr>
                <w:sz w:val="22"/>
              </w:rPr>
            </w:pPr>
            <w:r w:rsidRPr="00620118">
              <w:rPr>
                <w:noProof/>
                <w:sz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3010332</wp:posOffset>
                  </wp:positionH>
                  <wp:positionV relativeFrom="paragraph">
                    <wp:posOffset>114300</wp:posOffset>
                  </wp:positionV>
                  <wp:extent cx="3154045" cy="2611120"/>
                  <wp:effectExtent l="114300" t="114300" r="103505" b="15113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4045" cy="26111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C2004" w:rsidRPr="00620118">
              <w:rPr>
                <w:sz w:val="22"/>
              </w:rPr>
              <w:t>To choose which columns to display:</w:t>
            </w:r>
          </w:p>
          <w:p w:rsidR="00C91473" w:rsidRPr="00620118" w:rsidRDefault="00C91473" w:rsidP="00C91473">
            <w:pPr>
              <w:pStyle w:val="QRCBody"/>
              <w:numPr>
                <w:ilvl w:val="0"/>
                <w:numId w:val="27"/>
              </w:numPr>
              <w:rPr>
                <w:sz w:val="22"/>
              </w:rPr>
            </w:pPr>
            <w:r w:rsidRPr="00620118">
              <w:rPr>
                <w:sz w:val="22"/>
              </w:rPr>
              <w:t xml:space="preserve">Select </w:t>
            </w:r>
            <w:r w:rsidRPr="00620118">
              <w:rPr>
                <w:b/>
                <w:sz w:val="22"/>
              </w:rPr>
              <w:t>View &gt; Columns</w:t>
            </w:r>
            <w:r w:rsidRPr="00620118">
              <w:rPr>
                <w:sz w:val="22"/>
              </w:rPr>
              <w:t xml:space="preserve"> from the menu.</w:t>
            </w:r>
          </w:p>
          <w:p w:rsidR="00C91473" w:rsidRPr="00620118" w:rsidRDefault="00C91473" w:rsidP="00C91473">
            <w:pPr>
              <w:pStyle w:val="QRCBody"/>
              <w:numPr>
                <w:ilvl w:val="0"/>
                <w:numId w:val="27"/>
              </w:numPr>
              <w:rPr>
                <w:sz w:val="22"/>
              </w:rPr>
            </w:pPr>
            <w:r w:rsidRPr="00620118">
              <w:rPr>
                <w:sz w:val="22"/>
              </w:rPr>
              <w:t>Tick or un-tick column names, as required.</w:t>
            </w:r>
          </w:p>
          <w:p w:rsidR="00C91473" w:rsidRPr="00620118" w:rsidRDefault="00C91473" w:rsidP="00C91473">
            <w:pPr>
              <w:pStyle w:val="QRCBody"/>
              <w:numPr>
                <w:ilvl w:val="0"/>
                <w:numId w:val="27"/>
              </w:numPr>
              <w:rPr>
                <w:sz w:val="22"/>
              </w:rPr>
            </w:pPr>
            <w:r w:rsidRPr="00620118">
              <w:rPr>
                <w:sz w:val="22"/>
              </w:rPr>
              <w:t>Only ticked columns will display.</w:t>
            </w:r>
          </w:p>
          <w:p w:rsidR="000C2004" w:rsidRPr="00620118" w:rsidRDefault="000C2004" w:rsidP="000C2004">
            <w:pPr>
              <w:pStyle w:val="QRCBody"/>
              <w:rPr>
                <w:sz w:val="22"/>
              </w:rPr>
            </w:pPr>
          </w:p>
          <w:p w:rsidR="00C91473" w:rsidRPr="00161E70" w:rsidRDefault="000C2004" w:rsidP="000C2004">
            <w:pPr>
              <w:pStyle w:val="QRCBody"/>
            </w:pPr>
            <w:r w:rsidRPr="00620118">
              <w:rPr>
                <w:b/>
                <w:sz w:val="22"/>
              </w:rPr>
              <w:t>Note</w:t>
            </w:r>
            <w:r w:rsidRPr="00620118">
              <w:rPr>
                <w:sz w:val="22"/>
              </w:rPr>
              <w:t>: the columns available will depend on the view. This example is for the Moderation Plan.</w:t>
            </w:r>
          </w:p>
        </w:tc>
      </w:tr>
    </w:tbl>
    <w:p w:rsidR="00C91473" w:rsidRDefault="00C91473" w:rsidP="00AF6F9F">
      <w:pPr>
        <w:pStyle w:val="QRC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0460D" w:rsidRPr="00620118" w:rsidTr="00F26C31">
        <w:tc>
          <w:tcPr>
            <w:tcW w:w="10456" w:type="dxa"/>
            <w:shd w:val="clear" w:color="auto" w:fill="9CC2E5" w:themeFill="accent1" w:themeFillTint="99"/>
          </w:tcPr>
          <w:p w:rsidR="00C0460D" w:rsidRPr="00620118" w:rsidRDefault="000C2004" w:rsidP="006E2E35">
            <w:pPr>
              <w:pStyle w:val="QRCTableHeader"/>
              <w:rPr>
                <w:sz w:val="22"/>
              </w:rPr>
            </w:pPr>
            <w:r w:rsidRPr="00620118">
              <w:rPr>
                <w:sz w:val="22"/>
              </w:rPr>
              <w:t>Change column o</w:t>
            </w:r>
            <w:r w:rsidR="00C91473" w:rsidRPr="00620118">
              <w:rPr>
                <w:sz w:val="22"/>
              </w:rPr>
              <w:t>rder</w:t>
            </w:r>
          </w:p>
        </w:tc>
      </w:tr>
      <w:tr w:rsidR="00C0460D" w:rsidTr="00432A89">
        <w:tc>
          <w:tcPr>
            <w:tcW w:w="10456" w:type="dxa"/>
          </w:tcPr>
          <w:p w:rsidR="00E773F1" w:rsidRPr="00620118" w:rsidRDefault="00E773F1" w:rsidP="00C91473">
            <w:pPr>
              <w:rPr>
                <w:sz w:val="22"/>
              </w:rPr>
            </w:pPr>
          </w:p>
          <w:p w:rsidR="00C91473" w:rsidRPr="00620118" w:rsidRDefault="00432A89" w:rsidP="00C91473">
            <w:pPr>
              <w:rPr>
                <w:sz w:val="22"/>
              </w:rPr>
            </w:pPr>
            <w:r w:rsidRPr="00620118">
              <w:rPr>
                <w:sz w:val="22"/>
              </w:rPr>
              <w:t>To change the order of the columns:</w:t>
            </w:r>
          </w:p>
          <w:p w:rsidR="00C91473" w:rsidRPr="00620118" w:rsidRDefault="00432A89" w:rsidP="00C91473">
            <w:pPr>
              <w:pStyle w:val="QRCBody"/>
              <w:numPr>
                <w:ilvl w:val="0"/>
                <w:numId w:val="28"/>
              </w:numPr>
              <w:rPr>
                <w:sz w:val="22"/>
              </w:rPr>
            </w:pPr>
            <w:r w:rsidRPr="00620118">
              <w:rPr>
                <w:noProof/>
                <w:sz w:val="22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4123106</wp:posOffset>
                  </wp:positionH>
                  <wp:positionV relativeFrom="paragraph">
                    <wp:posOffset>405232</wp:posOffset>
                  </wp:positionV>
                  <wp:extent cx="1637665" cy="2055495"/>
                  <wp:effectExtent l="114300" t="114300" r="114935" b="154305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7665" cy="205549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20118">
              <w:rPr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384937</wp:posOffset>
                  </wp:positionH>
                  <wp:positionV relativeFrom="paragraph">
                    <wp:posOffset>405765</wp:posOffset>
                  </wp:positionV>
                  <wp:extent cx="2635250" cy="1952625"/>
                  <wp:effectExtent l="114300" t="114300" r="146050" b="142875"/>
                  <wp:wrapTopAndBottom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5250" cy="19526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91473" w:rsidRPr="00620118">
              <w:rPr>
                <w:sz w:val="22"/>
              </w:rPr>
              <w:t xml:space="preserve">Select </w:t>
            </w:r>
            <w:r w:rsidR="00C91473" w:rsidRPr="00620118">
              <w:rPr>
                <w:b/>
                <w:sz w:val="22"/>
              </w:rPr>
              <w:t>View &gt; Reorder Columns</w:t>
            </w:r>
            <w:r w:rsidR="00C91473" w:rsidRPr="00620118">
              <w:rPr>
                <w:sz w:val="22"/>
              </w:rPr>
              <w:t xml:space="preserve"> from the menu.</w:t>
            </w:r>
          </w:p>
          <w:p w:rsidR="00C91473" w:rsidRPr="00620118" w:rsidRDefault="00C91473" w:rsidP="00C91473">
            <w:pPr>
              <w:pStyle w:val="QRCBody"/>
              <w:numPr>
                <w:ilvl w:val="0"/>
                <w:numId w:val="28"/>
              </w:numPr>
              <w:rPr>
                <w:sz w:val="22"/>
              </w:rPr>
            </w:pPr>
            <w:r w:rsidRPr="00620118">
              <w:rPr>
                <w:sz w:val="22"/>
              </w:rPr>
              <w:t>Select the column name for the column you want to move.</w:t>
            </w:r>
          </w:p>
          <w:p w:rsidR="00C91473" w:rsidRPr="00620118" w:rsidRDefault="00C91473" w:rsidP="00C91473">
            <w:pPr>
              <w:pStyle w:val="QRCBody"/>
              <w:numPr>
                <w:ilvl w:val="0"/>
                <w:numId w:val="28"/>
              </w:numPr>
              <w:rPr>
                <w:sz w:val="22"/>
              </w:rPr>
            </w:pPr>
            <w:r w:rsidRPr="00620118">
              <w:rPr>
                <w:sz w:val="22"/>
              </w:rPr>
              <w:t xml:space="preserve">Use the arrow keys to </w:t>
            </w:r>
            <w:r w:rsidR="00432A89" w:rsidRPr="00620118">
              <w:rPr>
                <w:sz w:val="22"/>
              </w:rPr>
              <w:t>change the order of the selected column.</w:t>
            </w:r>
          </w:p>
          <w:p w:rsidR="00C91473" w:rsidRPr="00620118" w:rsidRDefault="00C91473" w:rsidP="00C91473">
            <w:pPr>
              <w:pStyle w:val="QRCBody"/>
              <w:numPr>
                <w:ilvl w:val="0"/>
                <w:numId w:val="28"/>
              </w:numPr>
              <w:rPr>
                <w:sz w:val="22"/>
              </w:rPr>
            </w:pPr>
            <w:r w:rsidRPr="00620118">
              <w:rPr>
                <w:sz w:val="22"/>
              </w:rPr>
              <w:t>Repeat for any other columns.</w:t>
            </w:r>
          </w:p>
          <w:p w:rsidR="00C91473" w:rsidRPr="00620118" w:rsidRDefault="00C91473" w:rsidP="00C91473">
            <w:pPr>
              <w:pStyle w:val="QRCBody"/>
              <w:numPr>
                <w:ilvl w:val="0"/>
                <w:numId w:val="28"/>
              </w:numPr>
              <w:rPr>
                <w:sz w:val="22"/>
              </w:rPr>
            </w:pPr>
            <w:r w:rsidRPr="00620118">
              <w:rPr>
                <w:sz w:val="22"/>
              </w:rPr>
              <w:t xml:space="preserve">Select </w:t>
            </w:r>
            <w:r w:rsidRPr="00620118">
              <w:rPr>
                <w:b/>
                <w:sz w:val="22"/>
              </w:rPr>
              <w:t>OK</w:t>
            </w:r>
            <w:r w:rsidRPr="00620118">
              <w:rPr>
                <w:sz w:val="22"/>
              </w:rPr>
              <w:t xml:space="preserve"> to save the new order.</w:t>
            </w:r>
          </w:p>
          <w:p w:rsidR="004352BE" w:rsidRPr="00620118" w:rsidRDefault="004352BE" w:rsidP="00432A89">
            <w:pPr>
              <w:pStyle w:val="QRCBody"/>
              <w:rPr>
                <w:b/>
                <w:sz w:val="22"/>
              </w:rPr>
            </w:pPr>
          </w:p>
          <w:p w:rsidR="000C2004" w:rsidRPr="00620118" w:rsidRDefault="00C91473" w:rsidP="00432A89">
            <w:pPr>
              <w:pStyle w:val="QRCBody"/>
              <w:rPr>
                <w:sz w:val="22"/>
              </w:rPr>
            </w:pPr>
            <w:r w:rsidRPr="00620118">
              <w:rPr>
                <w:b/>
                <w:sz w:val="22"/>
              </w:rPr>
              <w:t>Note</w:t>
            </w:r>
            <w:r w:rsidR="000C2004" w:rsidRPr="00620118">
              <w:rPr>
                <w:b/>
                <w:sz w:val="22"/>
              </w:rPr>
              <w:t>s</w:t>
            </w:r>
            <w:r w:rsidRPr="00620118">
              <w:rPr>
                <w:sz w:val="22"/>
              </w:rPr>
              <w:t xml:space="preserve">: </w:t>
            </w:r>
          </w:p>
          <w:p w:rsidR="00C0460D" w:rsidRPr="00620118" w:rsidRDefault="000C2004" w:rsidP="000C2004">
            <w:pPr>
              <w:pStyle w:val="QRCBody"/>
              <w:numPr>
                <w:ilvl w:val="0"/>
                <w:numId w:val="30"/>
              </w:numPr>
              <w:rPr>
                <w:sz w:val="22"/>
              </w:rPr>
            </w:pPr>
            <w:r w:rsidRPr="00620118">
              <w:rPr>
                <w:sz w:val="22"/>
              </w:rPr>
              <w:t>O</w:t>
            </w:r>
            <w:r w:rsidR="00C91473" w:rsidRPr="00620118">
              <w:rPr>
                <w:sz w:val="22"/>
              </w:rPr>
              <w:t>nly columns selected to displ</w:t>
            </w:r>
            <w:r w:rsidR="00432A89" w:rsidRPr="00620118">
              <w:rPr>
                <w:sz w:val="22"/>
              </w:rPr>
              <w:t>ay (see above) will be listed in the R</w:t>
            </w:r>
            <w:r w:rsidR="00C91473" w:rsidRPr="00620118">
              <w:rPr>
                <w:sz w:val="22"/>
              </w:rPr>
              <w:t>eorder</w:t>
            </w:r>
            <w:r w:rsidR="00432A89" w:rsidRPr="00620118">
              <w:rPr>
                <w:sz w:val="22"/>
              </w:rPr>
              <w:t xml:space="preserve"> Columns pop-up’</w:t>
            </w:r>
          </w:p>
          <w:p w:rsidR="000C2004" w:rsidRPr="00620118" w:rsidRDefault="00E773F1" w:rsidP="000C2004">
            <w:pPr>
              <w:pStyle w:val="QRCBody"/>
              <w:numPr>
                <w:ilvl w:val="0"/>
                <w:numId w:val="30"/>
              </w:numPr>
              <w:rPr>
                <w:sz w:val="22"/>
              </w:rPr>
            </w:pPr>
            <w:r w:rsidRPr="00620118">
              <w:rPr>
                <w:sz w:val="22"/>
              </w:rPr>
              <w:t xml:space="preserve">The columns available will </w:t>
            </w:r>
            <w:r w:rsidR="000C2004" w:rsidRPr="00620118">
              <w:rPr>
                <w:sz w:val="22"/>
              </w:rPr>
              <w:t>also depend on the view. This example is for the Moderation Plan.</w:t>
            </w:r>
          </w:p>
          <w:p w:rsidR="000C2004" w:rsidRPr="00620118" w:rsidRDefault="00CE04A0" w:rsidP="000C2004">
            <w:pPr>
              <w:pStyle w:val="QRCBody"/>
              <w:numPr>
                <w:ilvl w:val="0"/>
                <w:numId w:val="30"/>
              </w:numPr>
              <w:rPr>
                <w:sz w:val="22"/>
              </w:rPr>
            </w:pPr>
            <w:r w:rsidRPr="00620118">
              <w:rPr>
                <w:sz w:val="22"/>
              </w:rPr>
              <w:t>I</w:t>
            </w:r>
            <w:r w:rsidR="000C2004" w:rsidRPr="00620118">
              <w:rPr>
                <w:sz w:val="22"/>
              </w:rPr>
              <w:t xml:space="preserve">f you </w:t>
            </w:r>
            <w:r w:rsidRPr="00620118">
              <w:rPr>
                <w:sz w:val="22"/>
              </w:rPr>
              <w:t>reorder</w:t>
            </w:r>
            <w:r w:rsidR="000C2004" w:rsidRPr="00620118">
              <w:rPr>
                <w:sz w:val="22"/>
              </w:rPr>
              <w:t xml:space="preserve"> using the column headings</w:t>
            </w:r>
            <w:r w:rsidRPr="00620118">
              <w:rPr>
                <w:sz w:val="22"/>
              </w:rPr>
              <w:t xml:space="preserve"> (drag &amp; drop)</w:t>
            </w:r>
            <w:r w:rsidR="000C2004" w:rsidRPr="00620118">
              <w:rPr>
                <w:sz w:val="22"/>
              </w:rPr>
              <w:t xml:space="preserve"> this will overwrite any custom order. However, the table will default back to the custom order next time you log in</w:t>
            </w:r>
            <w:r w:rsidRPr="00620118">
              <w:rPr>
                <w:sz w:val="22"/>
              </w:rPr>
              <w:t>.</w:t>
            </w:r>
          </w:p>
        </w:tc>
      </w:tr>
    </w:tbl>
    <w:p w:rsidR="00306BAD" w:rsidRDefault="00F31AA8" w:rsidP="00306BA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06BAD" w:rsidTr="00F26C31">
        <w:tc>
          <w:tcPr>
            <w:tcW w:w="10456" w:type="dxa"/>
            <w:shd w:val="clear" w:color="auto" w:fill="9CC2E5" w:themeFill="accent1" w:themeFillTint="99"/>
          </w:tcPr>
          <w:p w:rsidR="00306BAD" w:rsidRPr="00620118" w:rsidRDefault="00432A89" w:rsidP="006E2E35">
            <w:pPr>
              <w:pStyle w:val="QRCTableHeader"/>
              <w:rPr>
                <w:sz w:val="22"/>
              </w:rPr>
            </w:pPr>
            <w:r w:rsidRPr="00620118">
              <w:rPr>
                <w:sz w:val="22"/>
              </w:rPr>
              <w:t xml:space="preserve">Custom Sort </w:t>
            </w:r>
            <w:r w:rsidR="000C2004" w:rsidRPr="00620118">
              <w:rPr>
                <w:sz w:val="22"/>
              </w:rPr>
              <w:t>the table</w:t>
            </w:r>
          </w:p>
        </w:tc>
      </w:tr>
      <w:tr w:rsidR="00306BAD" w:rsidTr="008B55E9">
        <w:trPr>
          <w:trHeight w:val="6315"/>
        </w:trPr>
        <w:tc>
          <w:tcPr>
            <w:tcW w:w="10456" w:type="dxa"/>
          </w:tcPr>
          <w:p w:rsidR="00306BAD" w:rsidRPr="00620118" w:rsidRDefault="000C2004" w:rsidP="000C2004">
            <w:pPr>
              <w:pStyle w:val="Indent"/>
              <w:ind w:left="0"/>
              <w:rPr>
                <w:sz w:val="22"/>
              </w:rPr>
            </w:pPr>
            <w:r w:rsidRPr="00620118">
              <w:rPr>
                <w:sz w:val="22"/>
              </w:rPr>
              <w:t>To create a custom sort order for the rows in the table:</w:t>
            </w:r>
          </w:p>
          <w:p w:rsidR="000C2004" w:rsidRPr="00620118" w:rsidRDefault="00CE04A0" w:rsidP="000C2004">
            <w:pPr>
              <w:pStyle w:val="QRCBody"/>
              <w:numPr>
                <w:ilvl w:val="0"/>
                <w:numId w:val="31"/>
              </w:numPr>
              <w:rPr>
                <w:sz w:val="22"/>
              </w:rPr>
            </w:pPr>
            <w:r w:rsidRPr="00620118">
              <w:rPr>
                <w:noProof/>
                <w:sz w:val="22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3230880</wp:posOffset>
                  </wp:positionH>
                  <wp:positionV relativeFrom="paragraph">
                    <wp:posOffset>297815</wp:posOffset>
                  </wp:positionV>
                  <wp:extent cx="2852420" cy="1786255"/>
                  <wp:effectExtent l="114300" t="114300" r="119380" b="137795"/>
                  <wp:wrapSquare wrapText="bothSides"/>
                  <wp:docPr id="11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2420" cy="178625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20118">
              <w:rPr>
                <w:noProof/>
                <w:sz w:val="22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172720</wp:posOffset>
                  </wp:positionH>
                  <wp:positionV relativeFrom="paragraph">
                    <wp:posOffset>348615</wp:posOffset>
                  </wp:positionV>
                  <wp:extent cx="2450465" cy="1815465"/>
                  <wp:effectExtent l="114300" t="114300" r="121285" b="146685"/>
                  <wp:wrapSquare wrapText="bothSides"/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0465" cy="18154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C2004" w:rsidRPr="00620118">
              <w:rPr>
                <w:sz w:val="22"/>
              </w:rPr>
              <w:t xml:space="preserve">Select </w:t>
            </w:r>
            <w:r w:rsidR="000C2004" w:rsidRPr="00620118">
              <w:rPr>
                <w:b/>
                <w:sz w:val="22"/>
              </w:rPr>
              <w:t>View &gt; Sort</w:t>
            </w:r>
            <w:r w:rsidR="000C2004" w:rsidRPr="00620118">
              <w:rPr>
                <w:sz w:val="22"/>
              </w:rPr>
              <w:t xml:space="preserve"> from the menu.</w:t>
            </w:r>
          </w:p>
          <w:p w:rsidR="00CE04A0" w:rsidRPr="00620118" w:rsidRDefault="00CE04A0" w:rsidP="00CE04A0">
            <w:pPr>
              <w:pStyle w:val="QRCBody"/>
              <w:ind w:left="360"/>
              <w:rPr>
                <w:sz w:val="22"/>
              </w:rPr>
            </w:pPr>
          </w:p>
          <w:p w:rsidR="000C2004" w:rsidRPr="00620118" w:rsidRDefault="000C2004" w:rsidP="000C2004">
            <w:pPr>
              <w:pStyle w:val="QRCBody"/>
              <w:numPr>
                <w:ilvl w:val="0"/>
                <w:numId w:val="31"/>
              </w:numPr>
              <w:rPr>
                <w:sz w:val="22"/>
              </w:rPr>
            </w:pPr>
            <w:r w:rsidRPr="00620118">
              <w:rPr>
                <w:sz w:val="22"/>
              </w:rPr>
              <w:t>Select the column title in the drop-down and the order (ascending or descending).</w:t>
            </w:r>
          </w:p>
          <w:p w:rsidR="000C2004" w:rsidRPr="00620118" w:rsidRDefault="000C2004" w:rsidP="000C2004">
            <w:pPr>
              <w:pStyle w:val="QRCBody"/>
              <w:numPr>
                <w:ilvl w:val="0"/>
                <w:numId w:val="31"/>
              </w:numPr>
              <w:rPr>
                <w:sz w:val="22"/>
              </w:rPr>
            </w:pPr>
            <w:r w:rsidRPr="00620118">
              <w:rPr>
                <w:sz w:val="22"/>
              </w:rPr>
              <w:t>Add additional sorting levels as required.</w:t>
            </w:r>
          </w:p>
          <w:p w:rsidR="000C2004" w:rsidRPr="00620118" w:rsidRDefault="000C2004" w:rsidP="000C2004">
            <w:pPr>
              <w:pStyle w:val="QRCBody"/>
              <w:numPr>
                <w:ilvl w:val="0"/>
                <w:numId w:val="31"/>
              </w:numPr>
              <w:rPr>
                <w:sz w:val="22"/>
              </w:rPr>
            </w:pPr>
            <w:r w:rsidRPr="00620118">
              <w:rPr>
                <w:sz w:val="22"/>
              </w:rPr>
              <w:t>Select OK to save the order.</w:t>
            </w:r>
          </w:p>
          <w:p w:rsidR="000C2004" w:rsidRPr="00620118" w:rsidRDefault="000C2004" w:rsidP="000C2004">
            <w:pPr>
              <w:pStyle w:val="Indent"/>
              <w:ind w:left="0"/>
              <w:rPr>
                <w:sz w:val="22"/>
              </w:rPr>
            </w:pPr>
            <w:r w:rsidRPr="00620118">
              <w:rPr>
                <w:b/>
                <w:sz w:val="22"/>
              </w:rPr>
              <w:t>Notes</w:t>
            </w:r>
            <w:r w:rsidRPr="00620118">
              <w:rPr>
                <w:sz w:val="22"/>
              </w:rPr>
              <w:t>:</w:t>
            </w:r>
          </w:p>
          <w:p w:rsidR="000C2004" w:rsidRPr="00620118" w:rsidRDefault="00CE04A0" w:rsidP="00CE04A0">
            <w:pPr>
              <w:pStyle w:val="Indent"/>
              <w:numPr>
                <w:ilvl w:val="0"/>
                <w:numId w:val="32"/>
              </w:numPr>
              <w:rPr>
                <w:sz w:val="22"/>
              </w:rPr>
            </w:pPr>
            <w:r w:rsidRPr="00620118">
              <w:rPr>
                <w:sz w:val="22"/>
              </w:rPr>
              <w:t>I</w:t>
            </w:r>
            <w:r w:rsidR="000C2004" w:rsidRPr="00620118">
              <w:rPr>
                <w:sz w:val="22"/>
              </w:rPr>
              <w:t>f you sort using the column headings this will overwrite any custom sort order. However, the table will default back to the custom order next time you log in.</w:t>
            </w:r>
          </w:p>
          <w:p w:rsidR="00CE04A0" w:rsidRPr="00620118" w:rsidRDefault="00CE04A0" w:rsidP="00CE04A0">
            <w:pPr>
              <w:pStyle w:val="Indent"/>
              <w:ind w:left="0"/>
              <w:rPr>
                <w:sz w:val="22"/>
              </w:rPr>
            </w:pPr>
            <w:r w:rsidRPr="00620118">
              <w:rPr>
                <w:b/>
                <w:sz w:val="22"/>
              </w:rPr>
              <w:t>Example</w:t>
            </w:r>
            <w:r w:rsidRPr="00620118">
              <w:rPr>
                <w:sz w:val="22"/>
              </w:rPr>
              <w:t>:</w:t>
            </w:r>
          </w:p>
          <w:p w:rsidR="00CE04A0" w:rsidRPr="00620118" w:rsidRDefault="00CE04A0" w:rsidP="00CE04A0">
            <w:pPr>
              <w:pStyle w:val="Indent"/>
              <w:ind w:left="0"/>
              <w:rPr>
                <w:sz w:val="22"/>
              </w:rPr>
            </w:pPr>
            <w:r w:rsidRPr="00620118">
              <w:rPr>
                <w:sz w:val="22"/>
              </w:rPr>
              <w:t>Sorted by System &gt; Level &gt; Standard Number</w:t>
            </w:r>
          </w:p>
          <w:p w:rsidR="000C2004" w:rsidRPr="00161E70" w:rsidRDefault="000C2004" w:rsidP="00CE04A0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129413</wp:posOffset>
                  </wp:positionH>
                  <wp:positionV relativeFrom="paragraph">
                    <wp:posOffset>132537</wp:posOffset>
                  </wp:positionV>
                  <wp:extent cx="6130138" cy="2474078"/>
                  <wp:effectExtent l="133350" t="133350" r="137795" b="173990"/>
                  <wp:wrapTopAndBottom/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0138" cy="247407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D7844" w:rsidRDefault="009D7844"/>
    <w:p w:rsidR="001C430F" w:rsidRDefault="001C430F">
      <w:r>
        <w:rPr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C430F" w:rsidRPr="00620118" w:rsidTr="00F26C31">
        <w:trPr>
          <w:tblHeader/>
        </w:trPr>
        <w:tc>
          <w:tcPr>
            <w:tcW w:w="10456" w:type="dxa"/>
            <w:shd w:val="clear" w:color="auto" w:fill="9CC2E5" w:themeFill="accent1" w:themeFillTint="99"/>
          </w:tcPr>
          <w:p w:rsidR="001C430F" w:rsidRPr="00620118" w:rsidRDefault="001C430F" w:rsidP="005761E2">
            <w:pPr>
              <w:pStyle w:val="QRCTableHeader"/>
              <w:rPr>
                <w:sz w:val="22"/>
              </w:rPr>
            </w:pPr>
            <w:r w:rsidRPr="00620118">
              <w:rPr>
                <w:sz w:val="22"/>
              </w:rPr>
              <w:t>Filter the table</w:t>
            </w:r>
          </w:p>
        </w:tc>
      </w:tr>
      <w:tr w:rsidR="001C430F" w:rsidTr="005761E2">
        <w:tc>
          <w:tcPr>
            <w:tcW w:w="10456" w:type="dxa"/>
          </w:tcPr>
          <w:p w:rsidR="001C430F" w:rsidRPr="00620118" w:rsidRDefault="001C430F" w:rsidP="005761E2">
            <w:pPr>
              <w:pStyle w:val="QRCBody"/>
              <w:rPr>
                <w:sz w:val="22"/>
              </w:rPr>
            </w:pPr>
            <w:r w:rsidRPr="00620118">
              <w:rPr>
                <w:sz w:val="22"/>
              </w:rPr>
              <w:t>Use the Filter option to quickly find what you are interested in</w:t>
            </w:r>
            <w:r w:rsidR="00E773F1" w:rsidRPr="00620118">
              <w:rPr>
                <w:sz w:val="22"/>
              </w:rPr>
              <w:t>.</w:t>
            </w:r>
          </w:p>
        </w:tc>
      </w:tr>
      <w:tr w:rsidR="001C430F" w:rsidTr="005761E2">
        <w:tc>
          <w:tcPr>
            <w:tcW w:w="10456" w:type="dxa"/>
          </w:tcPr>
          <w:p w:rsidR="001C430F" w:rsidRPr="00620118" w:rsidRDefault="001C430F" w:rsidP="001C430F">
            <w:pPr>
              <w:pStyle w:val="QRCBody"/>
              <w:numPr>
                <w:ilvl w:val="0"/>
                <w:numId w:val="37"/>
              </w:numPr>
              <w:rPr>
                <w:sz w:val="22"/>
              </w:rPr>
            </w:pPr>
            <w:r w:rsidRPr="00620118">
              <w:rPr>
                <w:noProof/>
                <w:sz w:val="22"/>
                <w:lang w:eastAsia="en-NZ"/>
              </w:rPr>
              <w:drawing>
                <wp:anchor distT="0" distB="0" distL="114300" distR="114300" simplePos="0" relativeHeight="251677696" behindDoc="0" locked="0" layoutInCell="1" allowOverlap="1" wp14:anchorId="7870108C" wp14:editId="7E37CE6E">
                  <wp:simplePos x="0" y="0"/>
                  <wp:positionH relativeFrom="column">
                    <wp:posOffset>1929526</wp:posOffset>
                  </wp:positionH>
                  <wp:positionV relativeFrom="paragraph">
                    <wp:posOffset>114708</wp:posOffset>
                  </wp:positionV>
                  <wp:extent cx="4447540" cy="1647190"/>
                  <wp:effectExtent l="133350" t="114300" r="105410" b="14351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7540" cy="16471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20118">
              <w:rPr>
                <w:sz w:val="22"/>
              </w:rPr>
              <w:t>Enter the filter criteria in the field above the column you want to filter on.</w:t>
            </w:r>
          </w:p>
          <w:p w:rsidR="001C430F" w:rsidRPr="00620118" w:rsidRDefault="001C430F" w:rsidP="001C430F">
            <w:pPr>
              <w:pStyle w:val="QRCBody"/>
              <w:numPr>
                <w:ilvl w:val="0"/>
                <w:numId w:val="37"/>
              </w:numPr>
              <w:rPr>
                <w:sz w:val="22"/>
              </w:rPr>
            </w:pPr>
            <w:r w:rsidRPr="00620118">
              <w:rPr>
                <w:sz w:val="22"/>
              </w:rPr>
              <w:t xml:space="preserve">Press </w:t>
            </w:r>
            <w:r w:rsidRPr="00620118">
              <w:rPr>
                <w:b/>
                <w:sz w:val="22"/>
              </w:rPr>
              <w:t>Enter</w:t>
            </w:r>
            <w:r w:rsidRPr="00620118">
              <w:rPr>
                <w:sz w:val="22"/>
              </w:rPr>
              <w:t>, (on your keyboard) to apply the filter.</w:t>
            </w:r>
          </w:p>
          <w:p w:rsidR="00E773F1" w:rsidRPr="00620118" w:rsidRDefault="00E773F1" w:rsidP="00E773F1">
            <w:pPr>
              <w:pStyle w:val="QRCBody"/>
              <w:rPr>
                <w:sz w:val="22"/>
              </w:rPr>
            </w:pPr>
          </w:p>
          <w:p w:rsidR="00E773F1" w:rsidRPr="00620118" w:rsidRDefault="00E773F1" w:rsidP="00E773F1">
            <w:pPr>
              <w:pStyle w:val="QRCBody"/>
              <w:rPr>
                <w:sz w:val="22"/>
              </w:rPr>
            </w:pPr>
          </w:p>
          <w:p w:rsidR="00801477" w:rsidRPr="00620118" w:rsidRDefault="00801477" w:rsidP="00E773F1">
            <w:pPr>
              <w:pStyle w:val="QRCBody"/>
              <w:rPr>
                <w:sz w:val="22"/>
              </w:rPr>
            </w:pPr>
          </w:p>
          <w:tbl>
            <w:tblPr>
              <w:tblStyle w:val="TableGrid"/>
              <w:tblW w:w="0" w:type="auto"/>
              <w:tblInd w:w="17" w:type="dxa"/>
              <w:tblLook w:val="0420" w:firstRow="1" w:lastRow="0" w:firstColumn="0" w:lastColumn="0" w:noHBand="0" w:noVBand="1"/>
            </w:tblPr>
            <w:tblGrid>
              <w:gridCol w:w="2183"/>
              <w:gridCol w:w="7881"/>
            </w:tblGrid>
            <w:tr w:rsidR="00801477" w:rsidRPr="00620118" w:rsidTr="00620118">
              <w:tc>
                <w:tcPr>
                  <w:tcW w:w="2183" w:type="dxa"/>
                  <w:shd w:val="clear" w:color="auto" w:fill="9CC2E5" w:themeFill="accent1" w:themeFillTint="99"/>
                </w:tcPr>
                <w:p w:rsidR="00801477" w:rsidRPr="00620118" w:rsidRDefault="00801477" w:rsidP="00801477">
                  <w:pPr>
                    <w:pStyle w:val="QRCTableHeader"/>
                    <w:rPr>
                      <w:sz w:val="22"/>
                    </w:rPr>
                  </w:pPr>
                  <w:r w:rsidRPr="00620118">
                    <w:rPr>
                      <w:sz w:val="22"/>
                    </w:rPr>
                    <w:t>To find …</w:t>
                  </w:r>
                </w:p>
              </w:tc>
              <w:tc>
                <w:tcPr>
                  <w:tcW w:w="7881" w:type="dxa"/>
                  <w:shd w:val="clear" w:color="auto" w:fill="9CC2E5" w:themeFill="accent1" w:themeFillTint="99"/>
                </w:tcPr>
                <w:p w:rsidR="00801477" w:rsidRPr="00620118" w:rsidRDefault="00801477" w:rsidP="00801477">
                  <w:pPr>
                    <w:pStyle w:val="QRCTableHeader"/>
                    <w:rPr>
                      <w:sz w:val="22"/>
                    </w:rPr>
                  </w:pPr>
                  <w:r w:rsidRPr="00620118">
                    <w:rPr>
                      <w:sz w:val="22"/>
                    </w:rPr>
                    <w:t>Then…</w:t>
                  </w:r>
                </w:p>
              </w:tc>
            </w:tr>
            <w:tr w:rsidR="00801477" w:rsidRPr="00620118" w:rsidTr="00620118">
              <w:tc>
                <w:tcPr>
                  <w:tcW w:w="2183" w:type="dxa"/>
                </w:tcPr>
                <w:p w:rsidR="00801477" w:rsidRPr="00620118" w:rsidRDefault="00801477" w:rsidP="00801477">
                  <w:pPr>
                    <w:pStyle w:val="QRCBody"/>
                    <w:rPr>
                      <w:sz w:val="22"/>
                    </w:rPr>
                  </w:pPr>
                  <w:r w:rsidRPr="00620118">
                    <w:rPr>
                      <w:sz w:val="22"/>
                    </w:rPr>
                    <w:t>a specific standard</w:t>
                  </w:r>
                </w:p>
              </w:tc>
              <w:tc>
                <w:tcPr>
                  <w:tcW w:w="7881" w:type="dxa"/>
                </w:tcPr>
                <w:p w:rsidR="00801477" w:rsidRPr="00620118" w:rsidRDefault="00801477" w:rsidP="00801477">
                  <w:pPr>
                    <w:pStyle w:val="QRCBody"/>
                    <w:rPr>
                      <w:sz w:val="22"/>
                    </w:rPr>
                  </w:pPr>
                  <w:r w:rsidRPr="00620118">
                    <w:rPr>
                      <w:sz w:val="22"/>
                    </w:rPr>
                    <w:t xml:space="preserve">Enter the full standard number in the </w:t>
                  </w:r>
                  <w:r w:rsidRPr="00620118">
                    <w:rPr>
                      <w:i/>
                      <w:sz w:val="22"/>
                    </w:rPr>
                    <w:t>Standard Number</w:t>
                  </w:r>
                  <w:r w:rsidRPr="00620118">
                    <w:rPr>
                      <w:sz w:val="22"/>
                    </w:rPr>
                    <w:t xml:space="preserve"> field.</w:t>
                  </w:r>
                </w:p>
              </w:tc>
            </w:tr>
            <w:tr w:rsidR="00801477" w:rsidRPr="00620118" w:rsidTr="00620118">
              <w:tc>
                <w:tcPr>
                  <w:tcW w:w="2183" w:type="dxa"/>
                </w:tcPr>
                <w:p w:rsidR="00801477" w:rsidRPr="00620118" w:rsidRDefault="00801477" w:rsidP="00801477">
                  <w:pPr>
                    <w:pStyle w:val="QRCBody"/>
                    <w:rPr>
                      <w:sz w:val="22"/>
                    </w:rPr>
                  </w:pPr>
                  <w:r w:rsidRPr="00620118">
                    <w:rPr>
                      <w:sz w:val="22"/>
                    </w:rPr>
                    <w:t>a range of standards</w:t>
                  </w:r>
                </w:p>
              </w:tc>
              <w:tc>
                <w:tcPr>
                  <w:tcW w:w="7881" w:type="dxa"/>
                </w:tcPr>
                <w:p w:rsidR="00801477" w:rsidRPr="00620118" w:rsidRDefault="00801477" w:rsidP="00801477">
                  <w:pPr>
                    <w:pStyle w:val="QRCBody"/>
                    <w:rPr>
                      <w:sz w:val="22"/>
                    </w:rPr>
                  </w:pPr>
                  <w:r w:rsidRPr="00620118">
                    <w:rPr>
                      <w:sz w:val="22"/>
                    </w:rPr>
                    <w:t xml:space="preserve">If the standards begin with the same series of numbers, type the common numbers followed by an asterisk in the </w:t>
                  </w:r>
                  <w:r w:rsidRPr="00620118">
                    <w:rPr>
                      <w:i/>
                      <w:sz w:val="22"/>
                    </w:rPr>
                    <w:t>Standard Number</w:t>
                  </w:r>
                  <w:r w:rsidRPr="00620118">
                    <w:rPr>
                      <w:sz w:val="22"/>
                    </w:rPr>
                    <w:t xml:space="preserve"> filter field.</w:t>
                  </w:r>
                </w:p>
                <w:p w:rsidR="00801477" w:rsidRPr="00620118" w:rsidRDefault="00801477" w:rsidP="00801477">
                  <w:pPr>
                    <w:pStyle w:val="QRCBody"/>
                    <w:rPr>
                      <w:sz w:val="22"/>
                    </w:rPr>
                  </w:pPr>
                  <w:r w:rsidRPr="00620118">
                    <w:rPr>
                      <w:b/>
                      <w:sz w:val="22"/>
                    </w:rPr>
                    <w:t>Example</w:t>
                  </w:r>
                  <w:r w:rsidRPr="00620118">
                    <w:rPr>
                      <w:sz w:val="22"/>
                    </w:rPr>
                    <w:t>: 9084* will display standards: 90840, 90841, 90842, etc</w:t>
                  </w:r>
                </w:p>
              </w:tc>
            </w:tr>
            <w:tr w:rsidR="00801477" w:rsidRPr="00620118" w:rsidTr="00620118">
              <w:tc>
                <w:tcPr>
                  <w:tcW w:w="2183" w:type="dxa"/>
                </w:tcPr>
                <w:p w:rsidR="00801477" w:rsidRPr="00620118" w:rsidRDefault="00801477" w:rsidP="00801477">
                  <w:pPr>
                    <w:pStyle w:val="QRCBody"/>
                    <w:rPr>
                      <w:sz w:val="22"/>
                    </w:rPr>
                  </w:pPr>
                  <w:r w:rsidRPr="00620118">
                    <w:rPr>
                      <w:sz w:val="22"/>
                    </w:rPr>
                    <w:t>standards that contain a specific word</w:t>
                  </w:r>
                </w:p>
              </w:tc>
              <w:tc>
                <w:tcPr>
                  <w:tcW w:w="7881" w:type="dxa"/>
                </w:tcPr>
                <w:p w:rsidR="00801477" w:rsidRPr="00620118" w:rsidRDefault="00801477" w:rsidP="00801477">
                  <w:pPr>
                    <w:pStyle w:val="QRCBody"/>
                    <w:rPr>
                      <w:sz w:val="22"/>
                    </w:rPr>
                  </w:pPr>
                  <w:r w:rsidRPr="00620118">
                    <w:rPr>
                      <w:sz w:val="22"/>
                    </w:rPr>
                    <w:t xml:space="preserve">Enter the word in the </w:t>
                  </w:r>
                  <w:r w:rsidRPr="00620118">
                    <w:rPr>
                      <w:i/>
                      <w:sz w:val="22"/>
                    </w:rPr>
                    <w:t>Standard Title</w:t>
                  </w:r>
                  <w:r w:rsidRPr="00620118">
                    <w:rPr>
                      <w:sz w:val="22"/>
                    </w:rPr>
                    <w:t xml:space="preserve"> filter field, or </w:t>
                  </w:r>
                </w:p>
                <w:p w:rsidR="00801477" w:rsidRPr="00620118" w:rsidRDefault="00801477" w:rsidP="00801477">
                  <w:pPr>
                    <w:pStyle w:val="QRCBody"/>
                    <w:rPr>
                      <w:sz w:val="22"/>
                    </w:rPr>
                  </w:pPr>
                  <w:r w:rsidRPr="00620118">
                    <w:rPr>
                      <w:sz w:val="22"/>
                    </w:rPr>
                    <w:t xml:space="preserve">Use wildcards to find ‘like’ words: e.g. *market in the </w:t>
                  </w:r>
                  <w:r w:rsidRPr="00620118">
                    <w:rPr>
                      <w:i/>
                      <w:sz w:val="22"/>
                    </w:rPr>
                    <w:t>Title</w:t>
                  </w:r>
                  <w:r w:rsidRPr="00620118">
                    <w:rPr>
                      <w:sz w:val="22"/>
                    </w:rPr>
                    <w:t xml:space="preserve"> field will display any standards that contain words like market, markets, marketing, supermarket.</w:t>
                  </w:r>
                </w:p>
              </w:tc>
            </w:tr>
            <w:tr w:rsidR="00801477" w:rsidRPr="00620118" w:rsidTr="00620118">
              <w:tc>
                <w:tcPr>
                  <w:tcW w:w="2183" w:type="dxa"/>
                </w:tcPr>
                <w:p w:rsidR="00801477" w:rsidRPr="00620118" w:rsidRDefault="00801477" w:rsidP="00801477">
                  <w:pPr>
                    <w:pStyle w:val="QRCBody"/>
                    <w:rPr>
                      <w:sz w:val="22"/>
                    </w:rPr>
                  </w:pPr>
                  <w:r w:rsidRPr="00620118">
                    <w:rPr>
                      <w:sz w:val="22"/>
                    </w:rPr>
                    <w:t xml:space="preserve">all standards for a level </w:t>
                  </w:r>
                </w:p>
              </w:tc>
              <w:tc>
                <w:tcPr>
                  <w:tcW w:w="7881" w:type="dxa"/>
                </w:tcPr>
                <w:p w:rsidR="00801477" w:rsidRPr="00620118" w:rsidRDefault="00801477" w:rsidP="00801477">
                  <w:pPr>
                    <w:pStyle w:val="QRCBody"/>
                    <w:rPr>
                      <w:sz w:val="22"/>
                    </w:rPr>
                  </w:pPr>
                  <w:r w:rsidRPr="00620118">
                    <w:rPr>
                      <w:sz w:val="22"/>
                    </w:rPr>
                    <w:t xml:space="preserve">Enter the level number in the </w:t>
                  </w:r>
                  <w:r w:rsidRPr="00620118">
                    <w:rPr>
                      <w:i/>
                      <w:sz w:val="22"/>
                    </w:rPr>
                    <w:t>Level</w:t>
                  </w:r>
                  <w:r w:rsidRPr="00620118">
                    <w:rPr>
                      <w:sz w:val="22"/>
                    </w:rPr>
                    <w:t xml:space="preserve"> filter field.</w:t>
                  </w:r>
                </w:p>
              </w:tc>
            </w:tr>
            <w:tr w:rsidR="00801477" w:rsidRPr="00620118" w:rsidTr="00620118">
              <w:tc>
                <w:tcPr>
                  <w:tcW w:w="2183" w:type="dxa"/>
                </w:tcPr>
                <w:p w:rsidR="00801477" w:rsidRPr="00620118" w:rsidRDefault="00801477" w:rsidP="00801477">
                  <w:pPr>
                    <w:pStyle w:val="QRCBody"/>
                    <w:rPr>
                      <w:sz w:val="22"/>
                    </w:rPr>
                  </w:pPr>
                  <w:r w:rsidRPr="00620118">
                    <w:rPr>
                      <w:sz w:val="22"/>
                    </w:rPr>
                    <w:t>all ‘selected’ standards</w:t>
                  </w:r>
                </w:p>
              </w:tc>
              <w:tc>
                <w:tcPr>
                  <w:tcW w:w="7881" w:type="dxa"/>
                </w:tcPr>
                <w:p w:rsidR="00801477" w:rsidRPr="00620118" w:rsidRDefault="00801477" w:rsidP="00801477">
                  <w:pPr>
                    <w:pStyle w:val="QRCBody"/>
                    <w:rPr>
                      <w:sz w:val="22"/>
                    </w:rPr>
                  </w:pPr>
                  <w:r w:rsidRPr="00620118">
                    <w:rPr>
                      <w:sz w:val="22"/>
                    </w:rPr>
                    <w:t xml:space="preserve">Enter ‘T’ in the </w:t>
                  </w:r>
                  <w:r w:rsidRPr="00620118">
                    <w:rPr>
                      <w:i/>
                      <w:sz w:val="22"/>
                    </w:rPr>
                    <w:t>Selection</w:t>
                  </w:r>
                  <w:r w:rsidRPr="00620118">
                    <w:rPr>
                      <w:sz w:val="22"/>
                    </w:rPr>
                    <w:t xml:space="preserve"> filter field. (on the Assessment Plan)</w:t>
                  </w:r>
                </w:p>
              </w:tc>
            </w:tr>
            <w:tr w:rsidR="00801477" w:rsidRPr="00620118" w:rsidTr="00620118">
              <w:tc>
                <w:tcPr>
                  <w:tcW w:w="2183" w:type="dxa"/>
                </w:tcPr>
                <w:p w:rsidR="00801477" w:rsidRPr="00620118" w:rsidRDefault="00801477" w:rsidP="00801477">
                  <w:pPr>
                    <w:pStyle w:val="QRCBody"/>
                    <w:rPr>
                      <w:sz w:val="22"/>
                    </w:rPr>
                  </w:pPr>
                  <w:r w:rsidRPr="00620118">
                    <w:rPr>
                      <w:sz w:val="22"/>
                    </w:rPr>
                    <w:t xml:space="preserve">all standards with a specific status </w:t>
                  </w:r>
                </w:p>
              </w:tc>
              <w:tc>
                <w:tcPr>
                  <w:tcW w:w="7881" w:type="dxa"/>
                </w:tcPr>
                <w:p w:rsidR="00801477" w:rsidRPr="00620118" w:rsidRDefault="00801477" w:rsidP="00801477">
                  <w:pPr>
                    <w:pStyle w:val="QRCBody"/>
                    <w:rPr>
                      <w:sz w:val="22"/>
                    </w:rPr>
                  </w:pPr>
                  <w:r w:rsidRPr="00620118">
                    <w:rPr>
                      <w:sz w:val="22"/>
                    </w:rPr>
                    <w:t xml:space="preserve">Enter all or part of the status (use the wildcard *), in the  </w:t>
                  </w:r>
                </w:p>
              </w:tc>
            </w:tr>
          </w:tbl>
          <w:p w:rsidR="001C430F" w:rsidRPr="00620118" w:rsidRDefault="00620118" w:rsidP="005761E2">
            <w:pPr>
              <w:pStyle w:val="QRCBody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1C430F" w:rsidRPr="00620118" w:rsidTr="00F26C31">
        <w:trPr>
          <w:tblHeader/>
        </w:trPr>
        <w:tc>
          <w:tcPr>
            <w:tcW w:w="10456" w:type="dxa"/>
            <w:shd w:val="clear" w:color="auto" w:fill="9CC2E5" w:themeFill="accent1" w:themeFillTint="99"/>
          </w:tcPr>
          <w:p w:rsidR="001C430F" w:rsidRPr="00620118" w:rsidRDefault="001C430F" w:rsidP="005761E2">
            <w:pPr>
              <w:pStyle w:val="QRCTableHeader"/>
              <w:rPr>
                <w:sz w:val="22"/>
              </w:rPr>
            </w:pPr>
            <w:r w:rsidRPr="00620118">
              <w:rPr>
                <w:sz w:val="22"/>
              </w:rPr>
              <w:t>Remove Filter</w:t>
            </w:r>
          </w:p>
        </w:tc>
      </w:tr>
      <w:tr w:rsidR="001C430F" w:rsidRPr="00620118" w:rsidTr="005761E2">
        <w:tc>
          <w:tcPr>
            <w:tcW w:w="10456" w:type="dxa"/>
          </w:tcPr>
          <w:p w:rsidR="001C430F" w:rsidRPr="00620118" w:rsidRDefault="001C430F" w:rsidP="005761E2">
            <w:pPr>
              <w:pStyle w:val="QRCBody"/>
              <w:rPr>
                <w:noProof/>
                <w:sz w:val="22"/>
                <w:lang w:eastAsia="en-NZ"/>
              </w:rPr>
            </w:pPr>
            <w:r w:rsidRPr="00620118">
              <w:rPr>
                <w:sz w:val="22"/>
              </w:rPr>
              <w:t>A filter, will apply until you change or remove it, even if you open another system.</w:t>
            </w:r>
          </w:p>
          <w:p w:rsidR="001C430F" w:rsidRPr="00620118" w:rsidRDefault="001C430F" w:rsidP="005761E2">
            <w:pPr>
              <w:pStyle w:val="QRCBody"/>
              <w:rPr>
                <w:noProof/>
                <w:sz w:val="22"/>
                <w:lang w:eastAsia="en-NZ"/>
              </w:rPr>
            </w:pPr>
            <w:r w:rsidRPr="00620118">
              <w:rPr>
                <w:noProof/>
                <w:sz w:val="22"/>
                <w:lang w:eastAsia="en-NZ"/>
              </w:rPr>
              <w:t xml:space="preserve">To remove the filter – just delete the text entered in the filter field(s) and press </w:t>
            </w:r>
            <w:r w:rsidRPr="00620118">
              <w:rPr>
                <w:b/>
                <w:noProof/>
                <w:sz w:val="22"/>
                <w:lang w:eastAsia="en-NZ"/>
              </w:rPr>
              <w:t>Enter</w:t>
            </w:r>
            <w:r w:rsidRPr="00620118">
              <w:rPr>
                <w:noProof/>
                <w:sz w:val="22"/>
                <w:lang w:eastAsia="en-NZ"/>
              </w:rPr>
              <w:t xml:space="preserve"> (on your keyboard).</w:t>
            </w:r>
          </w:p>
        </w:tc>
      </w:tr>
    </w:tbl>
    <w:p w:rsidR="001C430F" w:rsidRDefault="001C430F"/>
    <w:p w:rsidR="0046065E" w:rsidRDefault="0046065E">
      <w:pPr>
        <w:rPr>
          <w:b/>
        </w:rPr>
      </w:pPr>
      <w:r>
        <w:rPr>
          <w:b/>
        </w:rPr>
        <w:br w:type="page"/>
      </w:r>
    </w:p>
    <w:p w:rsidR="00620118" w:rsidRDefault="00620118" w:rsidP="00620118">
      <w:pPr>
        <w:pStyle w:val="Heading1"/>
      </w:pPr>
      <w:bookmarkStart w:id="4" w:name="_Export_Plan"/>
      <w:bookmarkStart w:id="5" w:name="_Export_Plan_or"/>
      <w:bookmarkEnd w:id="4"/>
      <w:bookmarkEnd w:id="5"/>
      <w:r>
        <w:t xml:space="preserve">Export </w:t>
      </w:r>
      <w:r w:rsidR="00C8271F">
        <w:t xml:space="preserve">Plan or Historical </w:t>
      </w:r>
      <w:r w:rsidR="00840F7F">
        <w:t>Summary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6065E" w:rsidRPr="00BA5909" w:rsidTr="00F26C31">
        <w:tc>
          <w:tcPr>
            <w:tcW w:w="10456" w:type="dxa"/>
            <w:shd w:val="clear" w:color="auto" w:fill="9CC2E5" w:themeFill="accent1" w:themeFillTint="99"/>
          </w:tcPr>
          <w:p w:rsidR="0046065E" w:rsidRPr="00BA5909" w:rsidRDefault="0046065E" w:rsidP="006752F0">
            <w:pPr>
              <w:pStyle w:val="QRCTableHeader"/>
              <w:rPr>
                <w:sz w:val="22"/>
              </w:rPr>
            </w:pPr>
            <w:r w:rsidRPr="00BA5909">
              <w:rPr>
                <w:sz w:val="22"/>
              </w:rPr>
              <w:t>Exporting data from the External Moderation application</w:t>
            </w:r>
          </w:p>
        </w:tc>
      </w:tr>
      <w:tr w:rsidR="0046065E" w:rsidRPr="00620118" w:rsidTr="006752F0">
        <w:tc>
          <w:tcPr>
            <w:tcW w:w="10456" w:type="dxa"/>
          </w:tcPr>
          <w:p w:rsidR="0046065E" w:rsidRPr="00620118" w:rsidRDefault="0046065E" w:rsidP="0046065E">
            <w:pPr>
              <w:pStyle w:val="Indent"/>
              <w:ind w:left="0"/>
              <w:rPr>
                <w:sz w:val="22"/>
              </w:rPr>
            </w:pPr>
            <w:r w:rsidRPr="00620118">
              <w:rPr>
                <w:sz w:val="22"/>
              </w:rPr>
              <w:t xml:space="preserve">You can export any data that is displayed in a table in the application. </w:t>
            </w:r>
          </w:p>
          <w:p w:rsidR="0046065E" w:rsidRPr="00620118" w:rsidRDefault="0046065E" w:rsidP="0046065E">
            <w:pPr>
              <w:pStyle w:val="Indent"/>
              <w:ind w:left="0"/>
              <w:rPr>
                <w:sz w:val="22"/>
              </w:rPr>
            </w:pPr>
            <w:r w:rsidRPr="00620118">
              <w:rPr>
                <w:sz w:val="22"/>
              </w:rPr>
              <w:t xml:space="preserve">The export is dependent on what view you are in, </w:t>
            </w:r>
            <w:r w:rsidR="00E773F1" w:rsidRPr="00620118">
              <w:rPr>
                <w:sz w:val="22"/>
              </w:rPr>
              <w:t>i.e.</w:t>
            </w:r>
            <w:r w:rsidRPr="00620118">
              <w:rPr>
                <w:sz w:val="22"/>
              </w:rPr>
              <w:t>:</w:t>
            </w:r>
          </w:p>
          <w:p w:rsidR="0046065E" w:rsidRPr="00620118" w:rsidRDefault="0046065E" w:rsidP="0046065E">
            <w:pPr>
              <w:pStyle w:val="Indent"/>
              <w:numPr>
                <w:ilvl w:val="0"/>
                <w:numId w:val="34"/>
              </w:numPr>
              <w:ind w:left="720"/>
              <w:rPr>
                <w:sz w:val="22"/>
              </w:rPr>
            </w:pPr>
            <w:r w:rsidRPr="00620118">
              <w:rPr>
                <w:sz w:val="22"/>
              </w:rPr>
              <w:t xml:space="preserve">Assessment Plan </w:t>
            </w:r>
          </w:p>
          <w:p w:rsidR="0046065E" w:rsidRPr="00620118" w:rsidRDefault="0046065E" w:rsidP="0046065E">
            <w:pPr>
              <w:pStyle w:val="Indent"/>
              <w:numPr>
                <w:ilvl w:val="1"/>
                <w:numId w:val="34"/>
              </w:numPr>
              <w:ind w:left="1440"/>
              <w:rPr>
                <w:sz w:val="22"/>
              </w:rPr>
            </w:pPr>
            <w:r w:rsidRPr="00620118">
              <w:rPr>
                <w:sz w:val="22"/>
              </w:rPr>
              <w:t xml:space="preserve"> Summary table:  the list of systems, and number of standards selected.</w:t>
            </w:r>
          </w:p>
          <w:p w:rsidR="0046065E" w:rsidRPr="00620118" w:rsidRDefault="0046065E" w:rsidP="0046065E">
            <w:pPr>
              <w:pStyle w:val="Indent"/>
              <w:numPr>
                <w:ilvl w:val="1"/>
                <w:numId w:val="34"/>
              </w:numPr>
              <w:ind w:left="1440"/>
              <w:rPr>
                <w:sz w:val="22"/>
              </w:rPr>
            </w:pPr>
            <w:r w:rsidRPr="00620118">
              <w:rPr>
                <w:sz w:val="22"/>
              </w:rPr>
              <w:t xml:space="preserve"> ‘Select Standards’ – all standards on the plan.</w:t>
            </w:r>
          </w:p>
          <w:p w:rsidR="0046065E" w:rsidRPr="00620118" w:rsidRDefault="0046065E" w:rsidP="0046065E">
            <w:pPr>
              <w:pStyle w:val="Indent"/>
              <w:numPr>
                <w:ilvl w:val="1"/>
                <w:numId w:val="34"/>
              </w:numPr>
              <w:ind w:left="1440"/>
              <w:rPr>
                <w:sz w:val="22"/>
              </w:rPr>
            </w:pPr>
            <w:r w:rsidRPr="00620118">
              <w:rPr>
                <w:sz w:val="22"/>
              </w:rPr>
              <w:t>System – all standards for that system.</w:t>
            </w:r>
          </w:p>
          <w:p w:rsidR="0046065E" w:rsidRDefault="0046065E" w:rsidP="0046065E">
            <w:pPr>
              <w:pStyle w:val="Indent"/>
              <w:numPr>
                <w:ilvl w:val="0"/>
                <w:numId w:val="34"/>
              </w:numPr>
              <w:ind w:left="720"/>
              <w:rPr>
                <w:sz w:val="22"/>
              </w:rPr>
            </w:pPr>
            <w:r w:rsidRPr="00620118">
              <w:rPr>
                <w:sz w:val="22"/>
              </w:rPr>
              <w:t>Moderation Plan – all standards on the plan.</w:t>
            </w:r>
          </w:p>
          <w:p w:rsidR="00840F7F" w:rsidRPr="00620118" w:rsidRDefault="00840F7F" w:rsidP="0046065E">
            <w:pPr>
              <w:pStyle w:val="Indent"/>
              <w:numPr>
                <w:ilvl w:val="0"/>
                <w:numId w:val="34"/>
              </w:numPr>
              <w:ind w:left="720"/>
              <w:rPr>
                <w:sz w:val="22"/>
              </w:rPr>
            </w:pPr>
            <w:r>
              <w:rPr>
                <w:sz w:val="22"/>
              </w:rPr>
              <w:t>Moderation History – historical outcomes for completed reports (2017 onwards).</w:t>
            </w:r>
          </w:p>
          <w:p w:rsidR="0046065E" w:rsidRPr="00620118" w:rsidRDefault="0046065E" w:rsidP="0046065E">
            <w:pPr>
              <w:pStyle w:val="Indent"/>
              <w:ind w:left="0"/>
              <w:rPr>
                <w:sz w:val="22"/>
              </w:rPr>
            </w:pPr>
            <w:r w:rsidRPr="00620118">
              <w:rPr>
                <w:sz w:val="22"/>
              </w:rPr>
              <w:t>If you have customised your view then the exported data will reflect that customisation.</w:t>
            </w:r>
          </w:p>
          <w:p w:rsidR="0046065E" w:rsidRPr="00620118" w:rsidRDefault="0046065E" w:rsidP="0046065E">
            <w:pPr>
              <w:pStyle w:val="Indent"/>
              <w:ind w:left="0"/>
              <w:rPr>
                <w:sz w:val="22"/>
              </w:rPr>
            </w:pPr>
            <w:r w:rsidRPr="00620118">
              <w:rPr>
                <w:sz w:val="22"/>
              </w:rPr>
              <w:t>Dat</w:t>
            </w:r>
            <w:r w:rsidR="008E6194" w:rsidRPr="00620118">
              <w:rPr>
                <w:sz w:val="22"/>
              </w:rPr>
              <w:t>a can be exported in Excel (.</w:t>
            </w:r>
            <w:proofErr w:type="spellStart"/>
            <w:r w:rsidR="008E6194" w:rsidRPr="00620118">
              <w:rPr>
                <w:sz w:val="22"/>
              </w:rPr>
              <w:t>xl</w:t>
            </w:r>
            <w:r w:rsidRPr="00620118">
              <w:rPr>
                <w:sz w:val="22"/>
              </w:rPr>
              <w:t>s</w:t>
            </w:r>
            <w:proofErr w:type="spellEnd"/>
            <w:r w:rsidRPr="00620118">
              <w:rPr>
                <w:sz w:val="22"/>
              </w:rPr>
              <w:t>) or CSV formats.</w:t>
            </w:r>
          </w:p>
        </w:tc>
      </w:tr>
    </w:tbl>
    <w:p w:rsidR="009D7844" w:rsidRDefault="009D78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C2004" w:rsidRPr="00BA5909" w:rsidTr="00F26C31">
        <w:tc>
          <w:tcPr>
            <w:tcW w:w="10456" w:type="dxa"/>
            <w:shd w:val="clear" w:color="auto" w:fill="9CC2E5" w:themeFill="accent1" w:themeFillTint="99"/>
          </w:tcPr>
          <w:p w:rsidR="000C2004" w:rsidRPr="00BA5909" w:rsidRDefault="008B55E9" w:rsidP="006752F0">
            <w:pPr>
              <w:pStyle w:val="QRCTableHeader"/>
              <w:rPr>
                <w:sz w:val="22"/>
              </w:rPr>
            </w:pPr>
            <w:r w:rsidRPr="00BA5909">
              <w:rPr>
                <w:sz w:val="22"/>
              </w:rPr>
              <w:t>Export to Excel</w:t>
            </w:r>
            <w:r w:rsidR="000C2004" w:rsidRPr="00BA5909">
              <w:rPr>
                <w:sz w:val="22"/>
              </w:rPr>
              <w:t xml:space="preserve"> </w:t>
            </w:r>
          </w:p>
        </w:tc>
      </w:tr>
      <w:tr w:rsidR="000C2004" w:rsidRPr="00620118" w:rsidTr="000C2004">
        <w:trPr>
          <w:trHeight w:val="6315"/>
        </w:trPr>
        <w:tc>
          <w:tcPr>
            <w:tcW w:w="10456" w:type="dxa"/>
          </w:tcPr>
          <w:p w:rsidR="00E773F1" w:rsidRPr="00620118" w:rsidRDefault="00BA5909" w:rsidP="000C2004">
            <w:pPr>
              <w:rPr>
                <w:noProof/>
                <w:sz w:val="22"/>
              </w:rPr>
            </w:pPr>
            <w:r w:rsidRPr="00620118">
              <w:rPr>
                <w:noProof/>
                <w:sz w:val="22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3519805</wp:posOffset>
                  </wp:positionH>
                  <wp:positionV relativeFrom="paragraph">
                    <wp:posOffset>114300</wp:posOffset>
                  </wp:positionV>
                  <wp:extent cx="2926080" cy="2303780"/>
                  <wp:effectExtent l="133350" t="114300" r="121920" b="153670"/>
                  <wp:wrapSquare wrapText="bothSides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6080" cy="23037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C2004" w:rsidRPr="00620118" w:rsidRDefault="008B55E9" w:rsidP="000C2004">
            <w:pPr>
              <w:rPr>
                <w:noProof/>
                <w:sz w:val="22"/>
              </w:rPr>
            </w:pPr>
            <w:r w:rsidRPr="00620118">
              <w:rPr>
                <w:noProof/>
                <w:sz w:val="22"/>
              </w:rPr>
              <w:t xml:space="preserve">To export </w:t>
            </w:r>
            <w:r w:rsidR="0046065E" w:rsidRPr="00620118">
              <w:rPr>
                <w:noProof/>
                <w:sz w:val="22"/>
              </w:rPr>
              <w:t>a</w:t>
            </w:r>
            <w:r w:rsidRPr="00620118">
              <w:rPr>
                <w:noProof/>
                <w:sz w:val="22"/>
              </w:rPr>
              <w:t xml:space="preserve"> plan to </w:t>
            </w:r>
            <w:r w:rsidR="0046065E" w:rsidRPr="00620118">
              <w:rPr>
                <w:noProof/>
                <w:sz w:val="22"/>
              </w:rPr>
              <w:t>E</w:t>
            </w:r>
            <w:r w:rsidRPr="00620118">
              <w:rPr>
                <w:noProof/>
                <w:sz w:val="22"/>
              </w:rPr>
              <w:t>xcel</w:t>
            </w:r>
            <w:r w:rsidR="00013393" w:rsidRPr="00620118">
              <w:rPr>
                <w:noProof/>
                <w:sz w:val="22"/>
              </w:rPr>
              <w:t>:</w:t>
            </w:r>
          </w:p>
          <w:p w:rsidR="00013393" w:rsidRPr="00620118" w:rsidRDefault="00013393" w:rsidP="00013393">
            <w:pPr>
              <w:pStyle w:val="QRCBody"/>
              <w:numPr>
                <w:ilvl w:val="0"/>
                <w:numId w:val="35"/>
              </w:numPr>
              <w:rPr>
                <w:sz w:val="22"/>
              </w:rPr>
            </w:pPr>
            <w:r w:rsidRPr="00620118">
              <w:rPr>
                <w:sz w:val="22"/>
              </w:rPr>
              <w:t xml:space="preserve">Select </w:t>
            </w:r>
            <w:r w:rsidR="0046065E" w:rsidRPr="00620118">
              <w:rPr>
                <w:sz w:val="22"/>
              </w:rPr>
              <w:t xml:space="preserve">the </w:t>
            </w:r>
            <w:r w:rsidRPr="00620118">
              <w:rPr>
                <w:b/>
                <w:sz w:val="22"/>
              </w:rPr>
              <w:t>Excel</w:t>
            </w:r>
            <w:r w:rsidRPr="00620118">
              <w:rPr>
                <w:sz w:val="22"/>
              </w:rPr>
              <w:t xml:space="preserve"> icon.</w:t>
            </w:r>
          </w:p>
          <w:p w:rsidR="00013393" w:rsidRPr="00620118" w:rsidRDefault="006F5BFA" w:rsidP="00013393">
            <w:pPr>
              <w:pStyle w:val="QRCBody"/>
              <w:numPr>
                <w:ilvl w:val="0"/>
                <w:numId w:val="35"/>
              </w:numPr>
              <w:rPr>
                <w:sz w:val="22"/>
              </w:rPr>
            </w:pPr>
            <w:r w:rsidRPr="00620118">
              <w:rPr>
                <w:sz w:val="22"/>
              </w:rPr>
              <w:t>A</w:t>
            </w:r>
            <w:r w:rsidR="00013393" w:rsidRPr="00620118">
              <w:rPr>
                <w:sz w:val="22"/>
              </w:rPr>
              <w:t xml:space="preserve"> confirmation pop-up will display</w:t>
            </w:r>
          </w:p>
          <w:p w:rsidR="00013393" w:rsidRPr="00620118" w:rsidRDefault="00013393" w:rsidP="00013393">
            <w:pPr>
              <w:pStyle w:val="QRCBody"/>
              <w:ind w:left="360"/>
              <w:rPr>
                <w:sz w:val="22"/>
              </w:rPr>
            </w:pPr>
            <w:r w:rsidRPr="00620118">
              <w:rPr>
                <w:b/>
                <w:sz w:val="22"/>
              </w:rPr>
              <w:t>Note</w:t>
            </w:r>
            <w:r w:rsidRPr="00620118">
              <w:rPr>
                <w:sz w:val="22"/>
              </w:rPr>
              <w:t>: the pop-up does not always come to the front of the screen – if it doesn’t you can find it by tabbing through your open windows (</w:t>
            </w:r>
            <w:r w:rsidRPr="00620118">
              <w:rPr>
                <w:b/>
                <w:sz w:val="22"/>
              </w:rPr>
              <w:t>Alt-Tab</w:t>
            </w:r>
            <w:r w:rsidRPr="00620118">
              <w:rPr>
                <w:sz w:val="22"/>
              </w:rPr>
              <w:t>, on the keyboard).</w:t>
            </w:r>
          </w:p>
          <w:p w:rsidR="006F5BFA" w:rsidRPr="00620118" w:rsidRDefault="006F5BFA" w:rsidP="00013393">
            <w:pPr>
              <w:pStyle w:val="QRCBody"/>
              <w:numPr>
                <w:ilvl w:val="0"/>
                <w:numId w:val="35"/>
              </w:numPr>
              <w:rPr>
                <w:sz w:val="22"/>
              </w:rPr>
            </w:pPr>
            <w:r w:rsidRPr="00620118">
              <w:rPr>
                <w:sz w:val="22"/>
              </w:rPr>
              <w:t>Choose the ‘Open with’ option.</w:t>
            </w:r>
          </w:p>
          <w:p w:rsidR="00013393" w:rsidRPr="00620118" w:rsidRDefault="00013393" w:rsidP="00013393">
            <w:pPr>
              <w:pStyle w:val="QRCBody"/>
              <w:numPr>
                <w:ilvl w:val="0"/>
                <w:numId w:val="35"/>
              </w:numPr>
              <w:rPr>
                <w:sz w:val="22"/>
              </w:rPr>
            </w:pPr>
            <w:r w:rsidRPr="00620118">
              <w:rPr>
                <w:sz w:val="22"/>
              </w:rPr>
              <w:t xml:space="preserve">Check the application is set to Excel – or select it from the </w:t>
            </w:r>
            <w:r w:rsidR="0046065E" w:rsidRPr="00620118">
              <w:rPr>
                <w:sz w:val="22"/>
              </w:rPr>
              <w:t>drop-down</w:t>
            </w:r>
            <w:r w:rsidRPr="00620118">
              <w:rPr>
                <w:sz w:val="22"/>
              </w:rPr>
              <w:t>.</w:t>
            </w:r>
          </w:p>
          <w:p w:rsidR="00013393" w:rsidRPr="00620118" w:rsidRDefault="00013393" w:rsidP="00013393">
            <w:pPr>
              <w:pStyle w:val="QRCBody"/>
              <w:numPr>
                <w:ilvl w:val="0"/>
                <w:numId w:val="35"/>
              </w:numPr>
              <w:rPr>
                <w:sz w:val="22"/>
              </w:rPr>
            </w:pPr>
            <w:r w:rsidRPr="00620118">
              <w:rPr>
                <w:sz w:val="22"/>
              </w:rPr>
              <w:t xml:space="preserve">Select </w:t>
            </w:r>
            <w:r w:rsidRPr="00620118">
              <w:rPr>
                <w:b/>
                <w:sz w:val="22"/>
              </w:rPr>
              <w:t>Ok</w:t>
            </w:r>
            <w:r w:rsidRPr="00620118">
              <w:rPr>
                <w:sz w:val="22"/>
              </w:rPr>
              <w:t xml:space="preserve"> to confirm.</w:t>
            </w:r>
          </w:p>
          <w:p w:rsidR="00013393" w:rsidRPr="00620118" w:rsidRDefault="00BA5909" w:rsidP="00013393">
            <w:pPr>
              <w:pStyle w:val="QRCBody"/>
              <w:numPr>
                <w:ilvl w:val="0"/>
                <w:numId w:val="35"/>
              </w:numPr>
              <w:rPr>
                <w:sz w:val="22"/>
              </w:rPr>
            </w:pPr>
            <w:r w:rsidRPr="00620118">
              <w:rPr>
                <w:noProof/>
                <w:sz w:val="22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689610</wp:posOffset>
                  </wp:positionH>
                  <wp:positionV relativeFrom="paragraph">
                    <wp:posOffset>515620</wp:posOffset>
                  </wp:positionV>
                  <wp:extent cx="5091379" cy="632409"/>
                  <wp:effectExtent l="0" t="0" r="0" b="0"/>
                  <wp:wrapTopAndBottom/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1379" cy="632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F5BFA" w:rsidRPr="00620118">
              <w:rPr>
                <w:sz w:val="22"/>
              </w:rPr>
              <w:t>Excel will start (if not already open) and a</w:t>
            </w:r>
            <w:r w:rsidR="00013393" w:rsidRPr="00620118">
              <w:rPr>
                <w:sz w:val="22"/>
              </w:rPr>
              <w:t xml:space="preserve"> warning message may appear – select </w:t>
            </w:r>
            <w:r w:rsidR="00013393" w:rsidRPr="00620118">
              <w:rPr>
                <w:b/>
                <w:sz w:val="22"/>
              </w:rPr>
              <w:t>Yes</w:t>
            </w:r>
            <w:r w:rsidR="00013393" w:rsidRPr="00620118">
              <w:rPr>
                <w:sz w:val="22"/>
              </w:rPr>
              <w:t xml:space="preserve"> to continue.</w:t>
            </w:r>
          </w:p>
          <w:p w:rsidR="006F5BFA" w:rsidRPr="00620118" w:rsidRDefault="006F5BFA" w:rsidP="006F5BFA">
            <w:pPr>
              <w:pStyle w:val="QRCBody"/>
              <w:ind w:left="360"/>
              <w:rPr>
                <w:sz w:val="22"/>
              </w:rPr>
            </w:pPr>
          </w:p>
          <w:p w:rsidR="00013393" w:rsidRPr="00620118" w:rsidRDefault="0046065E" w:rsidP="00013393">
            <w:pPr>
              <w:pStyle w:val="QRCBody"/>
              <w:numPr>
                <w:ilvl w:val="0"/>
                <w:numId w:val="35"/>
              </w:numPr>
              <w:rPr>
                <w:sz w:val="22"/>
              </w:rPr>
            </w:pPr>
            <w:r w:rsidRPr="00620118">
              <w:rPr>
                <w:sz w:val="22"/>
              </w:rPr>
              <w:t>Excel will open with the exported data in the worksheet.</w:t>
            </w:r>
          </w:p>
          <w:p w:rsidR="006F5BFA" w:rsidRPr="00620118" w:rsidRDefault="0046065E" w:rsidP="0046065E">
            <w:pPr>
              <w:pStyle w:val="QRCBody"/>
              <w:rPr>
                <w:sz w:val="22"/>
              </w:rPr>
            </w:pPr>
            <w:r w:rsidRPr="00620118">
              <w:rPr>
                <w:b/>
                <w:sz w:val="22"/>
              </w:rPr>
              <w:t>Note</w:t>
            </w:r>
            <w:r w:rsidRPr="00620118">
              <w:rPr>
                <w:sz w:val="22"/>
              </w:rPr>
              <w:t xml:space="preserve">: </w:t>
            </w:r>
          </w:p>
          <w:p w:rsidR="008B55E9" w:rsidRPr="00620118" w:rsidRDefault="0046065E" w:rsidP="0046065E">
            <w:pPr>
              <w:pStyle w:val="QRCBody"/>
              <w:rPr>
                <w:sz w:val="22"/>
              </w:rPr>
            </w:pPr>
            <w:r w:rsidRPr="00620118">
              <w:rPr>
                <w:sz w:val="22"/>
              </w:rPr>
              <w:t>If you have re-ordered the columns on the table, the column headings in the export re-set to the default order, but the data will be in the custom order.</w:t>
            </w:r>
          </w:p>
        </w:tc>
      </w:tr>
    </w:tbl>
    <w:p w:rsidR="00BA5909" w:rsidRDefault="00BA5909">
      <w:r>
        <w:rPr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6065E" w:rsidRPr="00BA5909" w:rsidTr="00F26C31">
        <w:tc>
          <w:tcPr>
            <w:tcW w:w="10456" w:type="dxa"/>
            <w:shd w:val="clear" w:color="auto" w:fill="9CC2E5" w:themeFill="accent1" w:themeFillTint="99"/>
          </w:tcPr>
          <w:p w:rsidR="0046065E" w:rsidRPr="00BA5909" w:rsidRDefault="0046065E" w:rsidP="006752F0">
            <w:pPr>
              <w:pStyle w:val="QRCTableHeader"/>
              <w:rPr>
                <w:sz w:val="22"/>
              </w:rPr>
            </w:pPr>
            <w:r w:rsidRPr="00BA5909">
              <w:rPr>
                <w:sz w:val="22"/>
              </w:rPr>
              <w:t xml:space="preserve">Export to CSV </w:t>
            </w:r>
          </w:p>
        </w:tc>
      </w:tr>
      <w:tr w:rsidR="0046065E" w:rsidRPr="00620118" w:rsidTr="006752F0">
        <w:trPr>
          <w:trHeight w:val="6315"/>
        </w:trPr>
        <w:tc>
          <w:tcPr>
            <w:tcW w:w="10456" w:type="dxa"/>
          </w:tcPr>
          <w:p w:rsidR="00E773F1" w:rsidRPr="00620118" w:rsidRDefault="00BA5909" w:rsidP="0046065E">
            <w:pPr>
              <w:rPr>
                <w:noProof/>
                <w:sz w:val="22"/>
              </w:rPr>
            </w:pPr>
            <w:r w:rsidRPr="00620118">
              <w:rPr>
                <w:noProof/>
                <w:sz w:val="22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3634105</wp:posOffset>
                  </wp:positionH>
                  <wp:positionV relativeFrom="paragraph">
                    <wp:posOffset>157480</wp:posOffset>
                  </wp:positionV>
                  <wp:extent cx="2777490" cy="2092325"/>
                  <wp:effectExtent l="114300" t="114300" r="156210" b="136525"/>
                  <wp:wrapSquare wrapText="bothSides"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7490" cy="20923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6065E" w:rsidRPr="00620118" w:rsidRDefault="0046065E" w:rsidP="0046065E">
            <w:pPr>
              <w:rPr>
                <w:noProof/>
                <w:sz w:val="22"/>
              </w:rPr>
            </w:pPr>
            <w:r w:rsidRPr="00620118">
              <w:rPr>
                <w:noProof/>
                <w:sz w:val="22"/>
              </w:rPr>
              <w:t>Use this format if your spreadsheet application is not Excel.</w:t>
            </w:r>
          </w:p>
          <w:p w:rsidR="0046065E" w:rsidRPr="00620118" w:rsidRDefault="0046065E" w:rsidP="006752F0">
            <w:pPr>
              <w:rPr>
                <w:noProof/>
                <w:sz w:val="22"/>
              </w:rPr>
            </w:pPr>
          </w:p>
          <w:p w:rsidR="0046065E" w:rsidRPr="00620118" w:rsidRDefault="0046065E" w:rsidP="0046065E">
            <w:pPr>
              <w:rPr>
                <w:sz w:val="22"/>
              </w:rPr>
            </w:pPr>
            <w:r w:rsidRPr="00620118">
              <w:rPr>
                <w:noProof/>
                <w:sz w:val="22"/>
              </w:rPr>
              <w:t xml:space="preserve">To export the plan </w:t>
            </w:r>
            <w:r w:rsidR="006F5BFA" w:rsidRPr="00620118">
              <w:rPr>
                <w:noProof/>
                <w:sz w:val="22"/>
              </w:rPr>
              <w:t>in CSV</w:t>
            </w:r>
            <w:r w:rsidRPr="00620118">
              <w:rPr>
                <w:noProof/>
                <w:sz w:val="22"/>
              </w:rPr>
              <w:t xml:space="preserve"> format. </w:t>
            </w:r>
          </w:p>
          <w:p w:rsidR="0046065E" w:rsidRDefault="0046065E" w:rsidP="006F5BFA">
            <w:pPr>
              <w:pStyle w:val="QRCBody"/>
              <w:numPr>
                <w:ilvl w:val="0"/>
                <w:numId w:val="36"/>
              </w:numPr>
              <w:rPr>
                <w:sz w:val="22"/>
              </w:rPr>
            </w:pPr>
            <w:r w:rsidRPr="00620118">
              <w:rPr>
                <w:sz w:val="22"/>
              </w:rPr>
              <w:t xml:space="preserve">Select the </w:t>
            </w:r>
            <w:r w:rsidR="006F5BFA" w:rsidRPr="00620118">
              <w:rPr>
                <w:b/>
                <w:sz w:val="22"/>
              </w:rPr>
              <w:t>CSV</w:t>
            </w:r>
            <w:r w:rsidRPr="00620118">
              <w:rPr>
                <w:sz w:val="22"/>
              </w:rPr>
              <w:t xml:space="preserve"> icon.</w:t>
            </w:r>
          </w:p>
          <w:p w:rsidR="00BA5909" w:rsidRPr="00620118" w:rsidRDefault="00BA5909" w:rsidP="00BA5909">
            <w:pPr>
              <w:pStyle w:val="QRCBody"/>
              <w:ind w:left="360"/>
              <w:rPr>
                <w:sz w:val="22"/>
              </w:rPr>
            </w:pPr>
          </w:p>
          <w:p w:rsidR="0046065E" w:rsidRPr="00620118" w:rsidRDefault="006F5BFA" w:rsidP="006F5BFA">
            <w:pPr>
              <w:pStyle w:val="QRCBody"/>
              <w:numPr>
                <w:ilvl w:val="0"/>
                <w:numId w:val="36"/>
              </w:numPr>
              <w:rPr>
                <w:sz w:val="22"/>
              </w:rPr>
            </w:pPr>
            <w:r w:rsidRPr="00620118">
              <w:rPr>
                <w:sz w:val="22"/>
              </w:rPr>
              <w:t>A</w:t>
            </w:r>
            <w:r w:rsidR="0046065E" w:rsidRPr="00620118">
              <w:rPr>
                <w:sz w:val="22"/>
              </w:rPr>
              <w:t xml:space="preserve"> confirmation pop-up will display</w:t>
            </w:r>
            <w:r w:rsidRPr="00620118">
              <w:rPr>
                <w:sz w:val="22"/>
              </w:rPr>
              <w:t>:</w:t>
            </w:r>
          </w:p>
          <w:p w:rsidR="00BA5909" w:rsidRDefault="00BA5909" w:rsidP="00BA5909">
            <w:pPr>
              <w:pStyle w:val="QRCBody"/>
              <w:ind w:left="360"/>
              <w:rPr>
                <w:sz w:val="22"/>
              </w:rPr>
            </w:pPr>
          </w:p>
          <w:p w:rsidR="006F5BFA" w:rsidRDefault="006F5BFA" w:rsidP="006F5BFA">
            <w:pPr>
              <w:pStyle w:val="QRCBody"/>
              <w:numPr>
                <w:ilvl w:val="0"/>
                <w:numId w:val="36"/>
              </w:numPr>
              <w:rPr>
                <w:sz w:val="22"/>
              </w:rPr>
            </w:pPr>
            <w:r w:rsidRPr="00620118">
              <w:rPr>
                <w:sz w:val="22"/>
              </w:rPr>
              <w:t xml:space="preserve">Choose the ‘Save File’ option, and select </w:t>
            </w:r>
            <w:r w:rsidRPr="00620118">
              <w:rPr>
                <w:b/>
                <w:sz w:val="22"/>
              </w:rPr>
              <w:t>OK</w:t>
            </w:r>
            <w:r w:rsidRPr="00620118">
              <w:rPr>
                <w:sz w:val="22"/>
              </w:rPr>
              <w:t xml:space="preserve"> to confirm</w:t>
            </w:r>
            <w:r w:rsidR="00BA5909">
              <w:rPr>
                <w:sz w:val="22"/>
              </w:rPr>
              <w:t>.</w:t>
            </w:r>
          </w:p>
          <w:p w:rsidR="006F5BFA" w:rsidRPr="00620118" w:rsidRDefault="00BA5909" w:rsidP="006F5BFA">
            <w:pPr>
              <w:pStyle w:val="QRCBody"/>
              <w:numPr>
                <w:ilvl w:val="0"/>
                <w:numId w:val="36"/>
              </w:numPr>
              <w:rPr>
                <w:sz w:val="22"/>
              </w:rPr>
            </w:pPr>
            <w:r w:rsidRPr="00620118">
              <w:rPr>
                <w:noProof/>
                <w:sz w:val="22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480060</wp:posOffset>
                  </wp:positionV>
                  <wp:extent cx="4429125" cy="1390650"/>
                  <wp:effectExtent l="114300" t="114300" r="104775" b="152400"/>
                  <wp:wrapTopAndBottom/>
                  <wp:docPr id="16" name="Picture 16" descr="C:\Users\jackier\AppData\Local\Temp\SNAGHTMLade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jackier\AppData\Local\Temp\SNAGHTMLadee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9125" cy="13906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5BFA" w:rsidRPr="00620118">
              <w:rPr>
                <w:sz w:val="22"/>
              </w:rPr>
              <w:t>Open the file from your saved downloads (the location is dependent on the browser you use).</w:t>
            </w:r>
          </w:p>
          <w:p w:rsidR="0046065E" w:rsidRPr="00620118" w:rsidRDefault="0046065E" w:rsidP="006F5BFA">
            <w:pPr>
              <w:pStyle w:val="QRCBody"/>
              <w:ind w:left="360"/>
              <w:rPr>
                <w:sz w:val="22"/>
              </w:rPr>
            </w:pPr>
          </w:p>
        </w:tc>
      </w:tr>
    </w:tbl>
    <w:p w:rsidR="00E65820" w:rsidRDefault="00E65820">
      <w:pPr>
        <w:rPr>
          <w:b/>
        </w:rPr>
      </w:pPr>
    </w:p>
    <w:p w:rsidR="00BA5909" w:rsidRDefault="00BA5909" w:rsidP="00BA5909">
      <w:pPr>
        <w:pStyle w:val="Heading1"/>
      </w:pPr>
      <w:bookmarkStart w:id="6" w:name="_View_in_Full"/>
      <w:bookmarkEnd w:id="6"/>
      <w:r>
        <w:t>View in Full Screen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65820" w:rsidRPr="00BA5909" w:rsidTr="00F26C31">
        <w:tc>
          <w:tcPr>
            <w:tcW w:w="10456" w:type="dxa"/>
            <w:shd w:val="clear" w:color="auto" w:fill="9CC2E5" w:themeFill="accent1" w:themeFillTint="99"/>
          </w:tcPr>
          <w:p w:rsidR="00E65820" w:rsidRPr="00BA5909" w:rsidRDefault="00E65820" w:rsidP="006752F0">
            <w:pPr>
              <w:pStyle w:val="QRCTableHeader"/>
              <w:rPr>
                <w:sz w:val="22"/>
              </w:rPr>
            </w:pPr>
            <w:r w:rsidRPr="00BA5909">
              <w:rPr>
                <w:sz w:val="22"/>
              </w:rPr>
              <w:t>Detached View</w:t>
            </w:r>
          </w:p>
        </w:tc>
      </w:tr>
      <w:tr w:rsidR="00E65820" w:rsidTr="006752F0">
        <w:tc>
          <w:tcPr>
            <w:tcW w:w="10456" w:type="dxa"/>
          </w:tcPr>
          <w:p w:rsidR="00E65820" w:rsidRPr="00620118" w:rsidRDefault="00BA5909" w:rsidP="008B55E9">
            <w:pPr>
              <w:spacing w:before="120" w:after="120"/>
              <w:rPr>
                <w:sz w:val="22"/>
              </w:rPr>
            </w:pPr>
            <w:r w:rsidRPr="00620118">
              <w:rPr>
                <w:noProof/>
                <w:sz w:val="22"/>
              </w:rPr>
              <w:drawing>
                <wp:anchor distT="0" distB="0" distL="114300" distR="114300" simplePos="0" relativeHeight="251666432" behindDoc="0" locked="0" layoutInCell="1" allowOverlap="1" wp14:anchorId="6CAEBB43" wp14:editId="0652DA60">
                  <wp:simplePos x="0" y="0"/>
                  <wp:positionH relativeFrom="column">
                    <wp:posOffset>1785620</wp:posOffset>
                  </wp:positionH>
                  <wp:positionV relativeFrom="paragraph">
                    <wp:posOffset>131445</wp:posOffset>
                  </wp:positionV>
                  <wp:extent cx="4657725" cy="1666875"/>
                  <wp:effectExtent l="133350" t="114300" r="104775" b="142875"/>
                  <wp:wrapSquare wrapText="bothSides"/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7725" cy="16668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65820" w:rsidRPr="00620118">
              <w:rPr>
                <w:sz w:val="22"/>
              </w:rPr>
              <w:t>Detach the table to view in ‘full screen’.</w:t>
            </w:r>
          </w:p>
          <w:p w:rsidR="00BA5909" w:rsidRDefault="00BA5909" w:rsidP="008B55E9">
            <w:pPr>
              <w:spacing w:before="120" w:after="120"/>
              <w:rPr>
                <w:sz w:val="22"/>
              </w:rPr>
            </w:pPr>
          </w:p>
          <w:p w:rsidR="00E65820" w:rsidRPr="00620118" w:rsidRDefault="00E65820" w:rsidP="008B55E9">
            <w:pPr>
              <w:spacing w:before="120" w:after="120"/>
              <w:rPr>
                <w:sz w:val="22"/>
              </w:rPr>
            </w:pPr>
            <w:r w:rsidRPr="00620118">
              <w:rPr>
                <w:sz w:val="22"/>
              </w:rPr>
              <w:t xml:space="preserve">To return to the main view click on the X </w:t>
            </w:r>
          </w:p>
          <w:p w:rsidR="00BA5909" w:rsidRDefault="00BA5909" w:rsidP="00E65820">
            <w:pPr>
              <w:rPr>
                <w:noProof/>
                <w:sz w:val="22"/>
              </w:rPr>
            </w:pPr>
          </w:p>
          <w:p w:rsidR="00BA5909" w:rsidRDefault="00BA5909" w:rsidP="00E65820">
            <w:pPr>
              <w:rPr>
                <w:noProof/>
                <w:sz w:val="22"/>
              </w:rPr>
            </w:pPr>
          </w:p>
          <w:p w:rsidR="00BA5909" w:rsidRDefault="00BA5909" w:rsidP="00E65820">
            <w:pPr>
              <w:rPr>
                <w:noProof/>
                <w:sz w:val="22"/>
              </w:rPr>
            </w:pPr>
          </w:p>
          <w:p w:rsidR="00BA5909" w:rsidRDefault="00BA5909" w:rsidP="00E65820">
            <w:pPr>
              <w:rPr>
                <w:noProof/>
                <w:sz w:val="22"/>
              </w:rPr>
            </w:pPr>
          </w:p>
          <w:p w:rsidR="00BA5909" w:rsidRDefault="00BA5909" w:rsidP="00E65820">
            <w:pPr>
              <w:rPr>
                <w:noProof/>
                <w:sz w:val="22"/>
              </w:rPr>
            </w:pPr>
          </w:p>
          <w:p w:rsidR="00BE44BB" w:rsidRDefault="00BE44BB" w:rsidP="00E65820">
            <w:pPr>
              <w:rPr>
                <w:noProof/>
                <w:sz w:val="22"/>
              </w:rPr>
            </w:pPr>
          </w:p>
          <w:p w:rsidR="00E65820" w:rsidRDefault="00BE44BB" w:rsidP="00E65820">
            <w:pPr>
              <w:rPr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3710305</wp:posOffset>
                  </wp:positionH>
                  <wp:positionV relativeFrom="paragraph">
                    <wp:posOffset>160020</wp:posOffset>
                  </wp:positionV>
                  <wp:extent cx="2660015" cy="266700"/>
                  <wp:effectExtent l="190500" t="190500" r="197485" b="190500"/>
                  <wp:wrapSquare wrapText="bothSides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0015" cy="266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E65820" w:rsidRPr="00620118">
              <w:rPr>
                <w:sz w:val="22"/>
              </w:rPr>
              <w:t xml:space="preserve">Detaching the table does not increase the number of rows visible – you will still need to </w:t>
            </w:r>
            <w:r w:rsidR="008B55E9" w:rsidRPr="00620118">
              <w:rPr>
                <w:sz w:val="22"/>
              </w:rPr>
              <w:t>u</w:t>
            </w:r>
            <w:r w:rsidR="00E65820" w:rsidRPr="00620118">
              <w:rPr>
                <w:sz w:val="22"/>
              </w:rPr>
              <w:t>se the page navigation if you have more than 15 standards on your plan.</w:t>
            </w:r>
          </w:p>
          <w:p w:rsidR="00BE44BB" w:rsidRDefault="00BE44BB" w:rsidP="008B55E9">
            <w:pPr>
              <w:rPr>
                <w:b/>
                <w:sz w:val="22"/>
              </w:rPr>
            </w:pPr>
          </w:p>
          <w:p w:rsidR="008B55E9" w:rsidRPr="00620118" w:rsidRDefault="008B55E9" w:rsidP="008B55E9">
            <w:pPr>
              <w:rPr>
                <w:sz w:val="22"/>
              </w:rPr>
            </w:pPr>
            <w:r w:rsidRPr="00620118">
              <w:rPr>
                <w:b/>
                <w:sz w:val="22"/>
              </w:rPr>
              <w:t>Notes</w:t>
            </w:r>
            <w:r w:rsidRPr="00620118">
              <w:rPr>
                <w:sz w:val="22"/>
              </w:rPr>
              <w:t xml:space="preserve">: </w:t>
            </w:r>
          </w:p>
          <w:p w:rsidR="008B55E9" w:rsidRPr="00620118" w:rsidRDefault="008B55E9" w:rsidP="00620118">
            <w:pPr>
              <w:pStyle w:val="ListParagraph"/>
              <w:numPr>
                <w:ilvl w:val="0"/>
                <w:numId w:val="33"/>
              </w:numPr>
              <w:spacing w:after="120"/>
              <w:ind w:left="714" w:hanging="357"/>
              <w:contextualSpacing w:val="0"/>
              <w:rPr>
                <w:sz w:val="22"/>
              </w:rPr>
            </w:pPr>
            <w:r w:rsidRPr="00620118">
              <w:rPr>
                <w:sz w:val="22"/>
              </w:rPr>
              <w:t>All the table options are available in the detached view.</w:t>
            </w:r>
            <w:r w:rsidR="00BE44BB">
              <w:rPr>
                <w:noProof/>
              </w:rPr>
              <w:t xml:space="preserve"> </w:t>
            </w:r>
          </w:p>
          <w:p w:rsidR="00BA5909" w:rsidRPr="00BA5909" w:rsidRDefault="008B55E9" w:rsidP="00BA5909">
            <w:pPr>
              <w:pStyle w:val="ListParagraph"/>
              <w:numPr>
                <w:ilvl w:val="0"/>
                <w:numId w:val="33"/>
              </w:numPr>
              <w:spacing w:after="120"/>
              <w:ind w:left="714" w:hanging="357"/>
              <w:contextualSpacing w:val="0"/>
              <w:rPr>
                <w:sz w:val="22"/>
              </w:rPr>
            </w:pPr>
            <w:r w:rsidRPr="00620118">
              <w:rPr>
                <w:sz w:val="22"/>
              </w:rPr>
              <w:t>DO NOT ‘refresh’ a detached table – it will cause the screen to</w:t>
            </w:r>
            <w:bookmarkStart w:id="7" w:name="_GoBack"/>
            <w:bookmarkEnd w:id="7"/>
            <w:r w:rsidRPr="00620118">
              <w:rPr>
                <w:sz w:val="22"/>
              </w:rPr>
              <w:t xml:space="preserve"> freeze.</w:t>
            </w:r>
          </w:p>
        </w:tc>
      </w:tr>
    </w:tbl>
    <w:p w:rsidR="00620118" w:rsidRDefault="00620118" w:rsidP="00BA5909">
      <w:pPr>
        <w:pStyle w:val="Heading1"/>
      </w:pPr>
      <w:bookmarkStart w:id="8" w:name="_Related_Guides"/>
      <w:bookmarkEnd w:id="8"/>
      <w:r>
        <w:t>Related Guides</w:t>
      </w:r>
    </w:p>
    <w:p w:rsidR="00620118" w:rsidRPr="00BA5909" w:rsidRDefault="00620118" w:rsidP="00620118">
      <w:pPr>
        <w:rPr>
          <w:sz w:val="22"/>
        </w:rPr>
      </w:pPr>
      <w:r w:rsidRPr="00BA5909">
        <w:rPr>
          <w:sz w:val="22"/>
        </w:rPr>
        <w:t>The following guides provide further information on using the external moderation application:</w:t>
      </w:r>
    </w:p>
    <w:tbl>
      <w:tblPr>
        <w:tblStyle w:val="TableGrid"/>
        <w:tblW w:w="10490" w:type="dxa"/>
        <w:tblInd w:w="-5" w:type="dxa"/>
        <w:tblLook w:val="0420" w:firstRow="1" w:lastRow="0" w:firstColumn="0" w:lastColumn="0" w:noHBand="0" w:noVBand="1"/>
      </w:tblPr>
      <w:tblGrid>
        <w:gridCol w:w="3969"/>
        <w:gridCol w:w="6521"/>
      </w:tblGrid>
      <w:tr w:rsidR="00620118" w:rsidRPr="00BA5909" w:rsidTr="00620118">
        <w:tc>
          <w:tcPr>
            <w:tcW w:w="3969" w:type="dxa"/>
            <w:shd w:val="clear" w:color="auto" w:fill="9CC2E5" w:themeFill="accent1" w:themeFillTint="99"/>
          </w:tcPr>
          <w:p w:rsidR="00620118" w:rsidRPr="00BA5909" w:rsidRDefault="00620118" w:rsidP="009749FF">
            <w:pPr>
              <w:pStyle w:val="QRCBody"/>
              <w:rPr>
                <w:b/>
                <w:sz w:val="22"/>
              </w:rPr>
            </w:pPr>
            <w:r w:rsidRPr="00BA5909">
              <w:rPr>
                <w:b/>
                <w:sz w:val="22"/>
              </w:rPr>
              <w:t>Guide</w:t>
            </w:r>
          </w:p>
        </w:tc>
        <w:tc>
          <w:tcPr>
            <w:tcW w:w="6521" w:type="dxa"/>
            <w:shd w:val="clear" w:color="auto" w:fill="9CC2E5" w:themeFill="accent1" w:themeFillTint="99"/>
          </w:tcPr>
          <w:p w:rsidR="00620118" w:rsidRPr="00BA5909" w:rsidRDefault="00620118" w:rsidP="009749FF">
            <w:pPr>
              <w:pStyle w:val="QRCBody"/>
              <w:rPr>
                <w:b/>
                <w:color w:val="30383A"/>
                <w:sz w:val="22"/>
              </w:rPr>
            </w:pPr>
            <w:r w:rsidRPr="00BA5909">
              <w:rPr>
                <w:b/>
                <w:color w:val="30383A"/>
                <w:sz w:val="22"/>
              </w:rPr>
              <w:t>For how to:</w:t>
            </w:r>
          </w:p>
        </w:tc>
      </w:tr>
      <w:tr w:rsidR="00620118" w:rsidRPr="00620118" w:rsidTr="00620118">
        <w:tc>
          <w:tcPr>
            <w:tcW w:w="3969" w:type="dxa"/>
          </w:tcPr>
          <w:p w:rsidR="00620118" w:rsidRPr="00620118" w:rsidRDefault="00620118" w:rsidP="009749FF">
            <w:pPr>
              <w:pStyle w:val="QRCBody"/>
              <w:rPr>
                <w:sz w:val="22"/>
              </w:rPr>
            </w:pPr>
            <w:r w:rsidRPr="00620118">
              <w:rPr>
                <w:i/>
                <w:sz w:val="22"/>
              </w:rPr>
              <w:t>Access the External Moderation Application</w:t>
            </w:r>
          </w:p>
        </w:tc>
        <w:tc>
          <w:tcPr>
            <w:tcW w:w="6521" w:type="dxa"/>
          </w:tcPr>
          <w:p w:rsidR="00620118" w:rsidRPr="00620118" w:rsidRDefault="00620118" w:rsidP="009749FF">
            <w:pPr>
              <w:pStyle w:val="QRCBody"/>
              <w:rPr>
                <w:sz w:val="22"/>
              </w:rPr>
            </w:pPr>
            <w:r w:rsidRPr="00620118">
              <w:rPr>
                <w:sz w:val="22"/>
              </w:rPr>
              <w:t>Access and navigate the application.</w:t>
            </w:r>
          </w:p>
        </w:tc>
      </w:tr>
      <w:tr w:rsidR="00620118" w:rsidRPr="00620118" w:rsidTr="00620118">
        <w:tc>
          <w:tcPr>
            <w:tcW w:w="3969" w:type="dxa"/>
          </w:tcPr>
          <w:p w:rsidR="00620118" w:rsidRPr="00620118" w:rsidRDefault="00620118" w:rsidP="009749FF">
            <w:pPr>
              <w:pStyle w:val="QRCBody"/>
              <w:rPr>
                <w:i/>
                <w:sz w:val="22"/>
              </w:rPr>
            </w:pPr>
            <w:r w:rsidRPr="00620118">
              <w:rPr>
                <w:i/>
                <w:sz w:val="22"/>
              </w:rPr>
              <w:t>Submit an Assessment Plan</w:t>
            </w:r>
          </w:p>
        </w:tc>
        <w:tc>
          <w:tcPr>
            <w:tcW w:w="6521" w:type="dxa"/>
          </w:tcPr>
          <w:p w:rsidR="00620118" w:rsidRPr="00620118" w:rsidRDefault="00620118" w:rsidP="009749FF">
            <w:pPr>
              <w:pStyle w:val="QRCBody"/>
              <w:rPr>
                <w:sz w:val="22"/>
              </w:rPr>
            </w:pPr>
            <w:r w:rsidRPr="00620118">
              <w:rPr>
                <w:sz w:val="22"/>
              </w:rPr>
              <w:t>Select standards and submit an assessment plan.</w:t>
            </w:r>
          </w:p>
        </w:tc>
      </w:tr>
      <w:tr w:rsidR="00620118" w:rsidRPr="00620118" w:rsidTr="00620118">
        <w:tc>
          <w:tcPr>
            <w:tcW w:w="3969" w:type="dxa"/>
          </w:tcPr>
          <w:p w:rsidR="00620118" w:rsidRPr="00620118" w:rsidRDefault="00C8271F" w:rsidP="009749FF">
            <w:pPr>
              <w:pStyle w:val="QRCBody"/>
              <w:rPr>
                <w:i/>
                <w:sz w:val="22"/>
              </w:rPr>
            </w:pPr>
            <w:r w:rsidRPr="00CF4324">
              <w:rPr>
                <w:i/>
                <w:sz w:val="22"/>
              </w:rPr>
              <w:t>View, Print &amp; Customise Moderation Plan or History Views</w:t>
            </w:r>
          </w:p>
        </w:tc>
        <w:tc>
          <w:tcPr>
            <w:tcW w:w="6521" w:type="dxa"/>
          </w:tcPr>
          <w:p w:rsidR="00620118" w:rsidRPr="00620118" w:rsidRDefault="00C8271F" w:rsidP="009749FF">
            <w:pPr>
              <w:pStyle w:val="QRCBody"/>
              <w:rPr>
                <w:sz w:val="22"/>
              </w:rPr>
            </w:pPr>
            <w:r w:rsidRPr="00CF4324">
              <w:rPr>
                <w:sz w:val="22"/>
              </w:rPr>
              <w:t>View, customise or print/export assessment plan, moderation plan or moderation history views.</w:t>
            </w:r>
          </w:p>
        </w:tc>
      </w:tr>
      <w:tr w:rsidR="00620118" w:rsidRPr="00620118" w:rsidTr="00620118">
        <w:tc>
          <w:tcPr>
            <w:tcW w:w="3969" w:type="dxa"/>
          </w:tcPr>
          <w:p w:rsidR="00620118" w:rsidRPr="00620118" w:rsidRDefault="00620118" w:rsidP="009749FF">
            <w:pPr>
              <w:pStyle w:val="QRCBody"/>
              <w:rPr>
                <w:i/>
                <w:sz w:val="22"/>
              </w:rPr>
            </w:pPr>
            <w:r w:rsidRPr="00620118">
              <w:rPr>
                <w:i/>
                <w:sz w:val="22"/>
              </w:rPr>
              <w:t>Submit Material for Moderation</w:t>
            </w:r>
          </w:p>
        </w:tc>
        <w:tc>
          <w:tcPr>
            <w:tcW w:w="6521" w:type="dxa"/>
          </w:tcPr>
          <w:p w:rsidR="00620118" w:rsidRPr="00620118" w:rsidRDefault="00620118" w:rsidP="009749FF">
            <w:pPr>
              <w:pStyle w:val="QRCBody"/>
              <w:rPr>
                <w:sz w:val="22"/>
              </w:rPr>
            </w:pPr>
            <w:r w:rsidRPr="00620118">
              <w:rPr>
                <w:sz w:val="22"/>
              </w:rPr>
              <w:t>Create a moderation submission and submit to NZQA.</w:t>
            </w:r>
          </w:p>
        </w:tc>
      </w:tr>
      <w:tr w:rsidR="00620118" w:rsidRPr="00620118" w:rsidTr="00620118">
        <w:tc>
          <w:tcPr>
            <w:tcW w:w="3969" w:type="dxa"/>
          </w:tcPr>
          <w:p w:rsidR="00620118" w:rsidRPr="00620118" w:rsidRDefault="00620118" w:rsidP="009749FF">
            <w:pPr>
              <w:pStyle w:val="QRCBody"/>
              <w:rPr>
                <w:i/>
                <w:sz w:val="22"/>
              </w:rPr>
            </w:pPr>
            <w:r w:rsidRPr="00620118">
              <w:rPr>
                <w:i/>
                <w:sz w:val="22"/>
              </w:rPr>
              <w:t>Digital Submission Tips</w:t>
            </w:r>
          </w:p>
        </w:tc>
        <w:tc>
          <w:tcPr>
            <w:tcW w:w="6521" w:type="dxa"/>
          </w:tcPr>
          <w:p w:rsidR="00620118" w:rsidRPr="00620118" w:rsidRDefault="00620118" w:rsidP="009749FF">
            <w:pPr>
              <w:pStyle w:val="QRCBody"/>
              <w:rPr>
                <w:sz w:val="22"/>
              </w:rPr>
            </w:pPr>
            <w:r w:rsidRPr="00620118">
              <w:rPr>
                <w:sz w:val="22"/>
              </w:rPr>
              <w:t>Additional tips relating to digital submissions including, submitting cloud-based files, video files, file types accepted and size limits.</w:t>
            </w:r>
          </w:p>
        </w:tc>
      </w:tr>
      <w:tr w:rsidR="00620118" w:rsidRPr="00620118" w:rsidTr="00620118">
        <w:tc>
          <w:tcPr>
            <w:tcW w:w="3969" w:type="dxa"/>
          </w:tcPr>
          <w:p w:rsidR="00620118" w:rsidRPr="00620118" w:rsidRDefault="00620118" w:rsidP="009749FF">
            <w:pPr>
              <w:pStyle w:val="QRCBody"/>
              <w:rPr>
                <w:i/>
                <w:sz w:val="22"/>
              </w:rPr>
            </w:pPr>
            <w:r w:rsidRPr="00620118">
              <w:rPr>
                <w:i/>
                <w:sz w:val="22"/>
              </w:rPr>
              <w:t>View and Query a Moderation Report</w:t>
            </w:r>
          </w:p>
        </w:tc>
        <w:tc>
          <w:tcPr>
            <w:tcW w:w="6521" w:type="dxa"/>
          </w:tcPr>
          <w:p w:rsidR="00620118" w:rsidRPr="00620118" w:rsidRDefault="00620118" w:rsidP="009749FF">
            <w:pPr>
              <w:pStyle w:val="QRCBody"/>
              <w:rPr>
                <w:sz w:val="22"/>
              </w:rPr>
            </w:pPr>
            <w:r w:rsidRPr="00620118">
              <w:rPr>
                <w:sz w:val="22"/>
              </w:rPr>
              <w:t>View or print a moderation report. Submit a query.</w:t>
            </w:r>
          </w:p>
        </w:tc>
      </w:tr>
      <w:tr w:rsidR="00620118" w:rsidRPr="00620118" w:rsidTr="00620118">
        <w:tc>
          <w:tcPr>
            <w:tcW w:w="3969" w:type="dxa"/>
          </w:tcPr>
          <w:p w:rsidR="00620118" w:rsidRPr="00620118" w:rsidRDefault="00620118" w:rsidP="009749FF">
            <w:pPr>
              <w:pStyle w:val="QRCBody"/>
              <w:rPr>
                <w:i/>
                <w:sz w:val="22"/>
              </w:rPr>
            </w:pPr>
            <w:r w:rsidRPr="00620118">
              <w:rPr>
                <w:i/>
                <w:sz w:val="22"/>
              </w:rPr>
              <w:t>Appeal a Moderation Report</w:t>
            </w:r>
          </w:p>
        </w:tc>
        <w:tc>
          <w:tcPr>
            <w:tcW w:w="6521" w:type="dxa"/>
          </w:tcPr>
          <w:p w:rsidR="00620118" w:rsidRPr="00620118" w:rsidRDefault="00620118" w:rsidP="009749FF">
            <w:pPr>
              <w:pStyle w:val="QRCBody"/>
              <w:rPr>
                <w:sz w:val="22"/>
              </w:rPr>
            </w:pPr>
            <w:r w:rsidRPr="00620118">
              <w:rPr>
                <w:sz w:val="22"/>
              </w:rPr>
              <w:t>Appeal a moderation outcome.</w:t>
            </w:r>
          </w:p>
        </w:tc>
      </w:tr>
      <w:tr w:rsidR="00620118" w:rsidRPr="00620118" w:rsidTr="00620118">
        <w:tc>
          <w:tcPr>
            <w:tcW w:w="3969" w:type="dxa"/>
          </w:tcPr>
          <w:p w:rsidR="00620118" w:rsidRPr="00620118" w:rsidRDefault="00620118" w:rsidP="009749FF">
            <w:pPr>
              <w:pStyle w:val="QRCBody"/>
              <w:rPr>
                <w:i/>
                <w:sz w:val="22"/>
              </w:rPr>
            </w:pPr>
            <w:r w:rsidRPr="00620118">
              <w:rPr>
                <w:i/>
                <w:sz w:val="22"/>
              </w:rPr>
              <w:t>Browser &amp; Application Issues</w:t>
            </w:r>
          </w:p>
        </w:tc>
        <w:tc>
          <w:tcPr>
            <w:tcW w:w="6521" w:type="dxa"/>
          </w:tcPr>
          <w:p w:rsidR="00620118" w:rsidRPr="00620118" w:rsidRDefault="00620118" w:rsidP="009749FF">
            <w:pPr>
              <w:pStyle w:val="QRCBody"/>
              <w:rPr>
                <w:sz w:val="22"/>
              </w:rPr>
            </w:pPr>
            <w:r w:rsidRPr="00620118">
              <w:rPr>
                <w:sz w:val="22"/>
              </w:rPr>
              <w:t>Resolve browser issues and oracle errors</w:t>
            </w:r>
          </w:p>
        </w:tc>
      </w:tr>
    </w:tbl>
    <w:p w:rsidR="00620118" w:rsidRDefault="00620118" w:rsidP="00620118">
      <w:pPr>
        <w:rPr>
          <w:b/>
        </w:rPr>
      </w:pPr>
    </w:p>
    <w:p w:rsidR="00620118" w:rsidRPr="00BA5909" w:rsidRDefault="00620118" w:rsidP="006614EF">
      <w:pPr>
        <w:rPr>
          <w:rStyle w:val="Hyperlink"/>
          <w:rFonts w:asciiTheme="minorHAnsi" w:hAnsiTheme="minorHAnsi" w:cstheme="minorHAnsi"/>
          <w:sz w:val="22"/>
        </w:rPr>
      </w:pPr>
      <w:r w:rsidRPr="00BA5909">
        <w:rPr>
          <w:sz w:val="22"/>
        </w:rPr>
        <w:t>The guides can be found</w:t>
      </w:r>
      <w:r w:rsidR="00314224">
        <w:rPr>
          <w:sz w:val="22"/>
        </w:rPr>
        <w:t xml:space="preserve"> at</w:t>
      </w:r>
      <w:r w:rsidRPr="00BA5909">
        <w:rPr>
          <w:sz w:val="22"/>
        </w:rPr>
        <w:t xml:space="preserve">: </w:t>
      </w:r>
      <w:hyperlink r:id="rId32" w:history="1">
        <w:r w:rsidRPr="00BA5909">
          <w:rPr>
            <w:rStyle w:val="Hyperlink"/>
            <w:rFonts w:asciiTheme="minorHAnsi" w:hAnsiTheme="minorHAnsi" w:cstheme="minorHAnsi"/>
            <w:sz w:val="22"/>
          </w:rPr>
          <w:t>http://www.nzqa.govt.nz/providers-partners/assessment-and-moderation/moderation-online/qrgs-and-faqs/</w:t>
        </w:r>
      </w:hyperlink>
    </w:p>
    <w:p w:rsidR="00620118" w:rsidRDefault="00620118" w:rsidP="006614EF">
      <w:pPr>
        <w:rPr>
          <w:rStyle w:val="Hyperlink"/>
          <w:rFonts w:asciiTheme="minorHAnsi" w:hAnsiTheme="minorHAnsi" w:cs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20118" w:rsidRPr="00620118" w:rsidTr="009749FF">
        <w:tc>
          <w:tcPr>
            <w:tcW w:w="10456" w:type="dxa"/>
            <w:shd w:val="clear" w:color="auto" w:fill="9CC2E5" w:themeFill="accent1" w:themeFillTint="99"/>
          </w:tcPr>
          <w:p w:rsidR="00620118" w:rsidRPr="00620118" w:rsidRDefault="00620118" w:rsidP="009749FF">
            <w:pPr>
              <w:pStyle w:val="QRCTableHeader"/>
              <w:rPr>
                <w:sz w:val="22"/>
              </w:rPr>
            </w:pPr>
            <w:bookmarkStart w:id="9" w:name="_Hlk500917327"/>
            <w:r w:rsidRPr="00620118">
              <w:rPr>
                <w:sz w:val="22"/>
              </w:rPr>
              <w:t xml:space="preserve">Note: Browsers </w:t>
            </w:r>
          </w:p>
        </w:tc>
      </w:tr>
      <w:tr w:rsidR="00620118" w:rsidRPr="00620118" w:rsidTr="009749FF">
        <w:tc>
          <w:tcPr>
            <w:tcW w:w="10456" w:type="dxa"/>
          </w:tcPr>
          <w:p w:rsidR="00620118" w:rsidRPr="00620118" w:rsidRDefault="00620118" w:rsidP="009749FF">
            <w:pPr>
              <w:pStyle w:val="QRCBody"/>
              <w:rPr>
                <w:sz w:val="22"/>
              </w:rPr>
            </w:pPr>
            <w:r w:rsidRPr="00620118">
              <w:rPr>
                <w:sz w:val="22"/>
              </w:rPr>
              <w:t>The External Moderation is supported across a range of browsers, however not all browsers behave in the same way. If you are experiencing issues with functionality described in this guide with a browser please try a different one. We have found Mozilla Firefox provides the best experience when using the application.</w:t>
            </w:r>
          </w:p>
          <w:p w:rsidR="00620118" w:rsidRPr="00620118" w:rsidRDefault="00620118" w:rsidP="009749FF">
            <w:pPr>
              <w:pStyle w:val="QRCBody"/>
              <w:rPr>
                <w:sz w:val="22"/>
              </w:rPr>
            </w:pPr>
            <w:r w:rsidRPr="00620118">
              <w:rPr>
                <w:sz w:val="22"/>
              </w:rPr>
              <w:t>For specific advice on browser issues see</w:t>
            </w:r>
            <w:r>
              <w:rPr>
                <w:sz w:val="22"/>
              </w:rPr>
              <w:t xml:space="preserve"> guide:</w:t>
            </w:r>
            <w:r w:rsidRPr="00620118">
              <w:rPr>
                <w:sz w:val="22"/>
              </w:rPr>
              <w:t xml:space="preserve"> </w:t>
            </w:r>
            <w:r w:rsidRPr="00620118">
              <w:rPr>
                <w:i/>
                <w:sz w:val="22"/>
              </w:rPr>
              <w:t>Browser &amp; Application Issues</w:t>
            </w:r>
          </w:p>
        </w:tc>
      </w:tr>
      <w:bookmarkEnd w:id="9"/>
    </w:tbl>
    <w:p w:rsidR="001765D3" w:rsidRDefault="001765D3" w:rsidP="006614EF">
      <w:pPr>
        <w:rPr>
          <w:b/>
        </w:rPr>
      </w:pPr>
    </w:p>
    <w:p w:rsidR="001765D3" w:rsidRPr="001765D3" w:rsidRDefault="001765D3" w:rsidP="001765D3"/>
    <w:p w:rsidR="001765D3" w:rsidRPr="001765D3" w:rsidRDefault="001765D3" w:rsidP="001765D3"/>
    <w:p w:rsidR="001765D3" w:rsidRPr="001765D3" w:rsidRDefault="001765D3" w:rsidP="001765D3"/>
    <w:p w:rsidR="001765D3" w:rsidRPr="001765D3" w:rsidRDefault="001765D3" w:rsidP="001765D3"/>
    <w:p w:rsidR="001765D3" w:rsidRPr="001765D3" w:rsidRDefault="001765D3" w:rsidP="001765D3"/>
    <w:p w:rsidR="001765D3" w:rsidRPr="001765D3" w:rsidRDefault="001765D3" w:rsidP="001765D3"/>
    <w:p w:rsidR="001765D3" w:rsidRPr="001765D3" w:rsidRDefault="001765D3" w:rsidP="001765D3"/>
    <w:p w:rsidR="001765D3" w:rsidRPr="001765D3" w:rsidRDefault="001765D3" w:rsidP="001765D3"/>
    <w:p w:rsidR="001765D3" w:rsidRPr="001765D3" w:rsidRDefault="001765D3" w:rsidP="001765D3"/>
    <w:p w:rsidR="001765D3" w:rsidRPr="001765D3" w:rsidRDefault="001765D3" w:rsidP="001765D3"/>
    <w:p w:rsidR="001765D3" w:rsidRDefault="001765D3" w:rsidP="001765D3"/>
    <w:p w:rsidR="00620118" w:rsidRPr="001765D3" w:rsidRDefault="00620118" w:rsidP="001765D3"/>
    <w:sectPr w:rsidR="00620118" w:rsidRPr="001765D3" w:rsidSect="00D5162A">
      <w:headerReference w:type="default" r:id="rId33"/>
      <w:footerReference w:type="default" r:id="rId34"/>
      <w:headerReference w:type="first" r:id="rId35"/>
      <w:footerReference w:type="first" r:id="rId36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EF8" w:rsidRDefault="00433EF8" w:rsidP="00EF6CE8">
      <w:pPr>
        <w:spacing w:after="0" w:line="240" w:lineRule="auto"/>
      </w:pPr>
      <w:r>
        <w:separator/>
      </w:r>
    </w:p>
  </w:endnote>
  <w:endnote w:type="continuationSeparator" w:id="0">
    <w:p w:rsidR="00433EF8" w:rsidRDefault="00433EF8" w:rsidP="00EF6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F0F" w:rsidRDefault="001765D3">
    <w:pPr>
      <w:pStyle w:val="Footer"/>
    </w:pPr>
    <w:r>
      <w:t>12</w:t>
    </w:r>
    <w:r w:rsidR="00620118">
      <w:t>-Mar-2018</w:t>
    </w:r>
    <w:r w:rsidR="00E82F0F">
      <w:tab/>
    </w:r>
    <w:r w:rsidR="00E82F0F">
      <w:tab/>
    </w:r>
    <w:sdt>
      <w:sdtPr>
        <w:id w:val="803671524"/>
        <w:docPartObj>
          <w:docPartGallery w:val="Page Numbers (Top of Page)"/>
          <w:docPartUnique/>
        </w:docPartObj>
      </w:sdtPr>
      <w:sdtEndPr/>
      <w:sdtContent>
        <w:r w:rsidR="00FB52E0" w:rsidRPr="00FB52E0">
          <w:t xml:space="preserve">Page </w:t>
        </w:r>
        <w:r w:rsidR="00FB52E0" w:rsidRPr="00FB52E0">
          <w:rPr>
            <w:bCs/>
            <w:sz w:val="24"/>
            <w:szCs w:val="24"/>
          </w:rPr>
          <w:fldChar w:fldCharType="begin"/>
        </w:r>
        <w:r w:rsidR="00FB52E0" w:rsidRPr="00FB52E0">
          <w:rPr>
            <w:bCs/>
          </w:rPr>
          <w:instrText xml:space="preserve"> PAGE </w:instrText>
        </w:r>
        <w:r w:rsidR="00FB52E0" w:rsidRPr="00FB52E0">
          <w:rPr>
            <w:bCs/>
            <w:sz w:val="24"/>
            <w:szCs w:val="24"/>
          </w:rPr>
          <w:fldChar w:fldCharType="separate"/>
        </w:r>
        <w:r w:rsidR="00BE44BB">
          <w:rPr>
            <w:bCs/>
            <w:noProof/>
          </w:rPr>
          <w:t>8</w:t>
        </w:r>
        <w:r w:rsidR="00FB52E0" w:rsidRPr="00FB52E0">
          <w:rPr>
            <w:bCs/>
            <w:sz w:val="24"/>
            <w:szCs w:val="24"/>
          </w:rPr>
          <w:fldChar w:fldCharType="end"/>
        </w:r>
        <w:r w:rsidR="00FB52E0" w:rsidRPr="00FB52E0">
          <w:t xml:space="preserve"> of </w:t>
        </w:r>
        <w:r w:rsidR="00FB52E0" w:rsidRPr="00FB52E0">
          <w:rPr>
            <w:bCs/>
            <w:sz w:val="24"/>
            <w:szCs w:val="24"/>
          </w:rPr>
          <w:fldChar w:fldCharType="begin"/>
        </w:r>
        <w:r w:rsidR="00FB52E0" w:rsidRPr="00FB52E0">
          <w:rPr>
            <w:bCs/>
          </w:rPr>
          <w:instrText xml:space="preserve"> NUMPAGES  </w:instrText>
        </w:r>
        <w:r w:rsidR="00FB52E0" w:rsidRPr="00FB52E0">
          <w:rPr>
            <w:bCs/>
            <w:sz w:val="24"/>
            <w:szCs w:val="24"/>
          </w:rPr>
          <w:fldChar w:fldCharType="separate"/>
        </w:r>
        <w:r w:rsidR="00BE44BB">
          <w:rPr>
            <w:bCs/>
            <w:noProof/>
          </w:rPr>
          <w:t>9</w:t>
        </w:r>
        <w:r w:rsidR="00FB52E0" w:rsidRPr="00FB52E0">
          <w:rPr>
            <w:bCs/>
            <w:sz w:val="24"/>
            <w:szCs w:val="24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BBC" w:rsidRDefault="001765D3">
    <w:pPr>
      <w:pStyle w:val="Footer"/>
    </w:pPr>
    <w:r>
      <w:t>12</w:t>
    </w:r>
    <w:r w:rsidR="00620118">
      <w:t>-Mar-2018</w:t>
    </w:r>
    <w:r w:rsidR="002C7BBC">
      <w:tab/>
    </w:r>
    <w:r w:rsidR="002C7BBC">
      <w:tab/>
    </w:r>
    <w:sdt>
      <w:sdtPr>
        <w:id w:val="-979146197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FB52E0" w:rsidRPr="00FB52E0">
              <w:t xml:space="preserve">Page </w:t>
            </w:r>
            <w:r w:rsidR="00FB52E0" w:rsidRPr="00FB52E0">
              <w:rPr>
                <w:bCs/>
                <w:sz w:val="24"/>
                <w:szCs w:val="24"/>
              </w:rPr>
              <w:fldChar w:fldCharType="begin"/>
            </w:r>
            <w:r w:rsidR="00FB52E0" w:rsidRPr="00FB52E0">
              <w:rPr>
                <w:bCs/>
              </w:rPr>
              <w:instrText xml:space="preserve"> PAGE </w:instrText>
            </w:r>
            <w:r w:rsidR="00FB52E0" w:rsidRPr="00FB52E0">
              <w:rPr>
                <w:bCs/>
                <w:sz w:val="24"/>
                <w:szCs w:val="24"/>
              </w:rPr>
              <w:fldChar w:fldCharType="separate"/>
            </w:r>
            <w:r w:rsidR="00BE44BB">
              <w:rPr>
                <w:bCs/>
                <w:noProof/>
              </w:rPr>
              <w:t>1</w:t>
            </w:r>
            <w:r w:rsidR="00FB52E0" w:rsidRPr="00FB52E0">
              <w:rPr>
                <w:bCs/>
                <w:sz w:val="24"/>
                <w:szCs w:val="24"/>
              </w:rPr>
              <w:fldChar w:fldCharType="end"/>
            </w:r>
            <w:r w:rsidR="00FB52E0" w:rsidRPr="00FB52E0">
              <w:t xml:space="preserve"> of </w:t>
            </w:r>
            <w:r w:rsidR="00FB52E0" w:rsidRPr="00FB52E0">
              <w:rPr>
                <w:bCs/>
                <w:sz w:val="24"/>
                <w:szCs w:val="24"/>
              </w:rPr>
              <w:fldChar w:fldCharType="begin"/>
            </w:r>
            <w:r w:rsidR="00FB52E0" w:rsidRPr="00FB52E0">
              <w:rPr>
                <w:bCs/>
              </w:rPr>
              <w:instrText xml:space="preserve"> NUMPAGES  </w:instrText>
            </w:r>
            <w:r w:rsidR="00FB52E0" w:rsidRPr="00FB52E0">
              <w:rPr>
                <w:bCs/>
                <w:sz w:val="24"/>
                <w:szCs w:val="24"/>
              </w:rPr>
              <w:fldChar w:fldCharType="separate"/>
            </w:r>
            <w:r w:rsidR="00BE44BB">
              <w:rPr>
                <w:bCs/>
                <w:noProof/>
              </w:rPr>
              <w:t>9</w:t>
            </w:r>
            <w:r w:rsidR="00FB52E0" w:rsidRPr="00FB52E0">
              <w:rPr>
                <w:bCs/>
                <w:sz w:val="24"/>
                <w:szCs w:val="24"/>
              </w:rPr>
              <w:fldChar w:fldCharType="end"/>
            </w:r>
          </w:sdtContent>
        </w:sdt>
      </w:sdtContent>
    </w:sdt>
    <w:r w:rsidR="00FB52E0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EF8" w:rsidRDefault="00433EF8" w:rsidP="00EF6CE8">
      <w:pPr>
        <w:spacing w:after="0" w:line="240" w:lineRule="auto"/>
      </w:pPr>
      <w:r>
        <w:separator/>
      </w:r>
    </w:p>
  </w:footnote>
  <w:footnote w:type="continuationSeparator" w:id="0">
    <w:p w:rsidR="00433EF8" w:rsidRDefault="00433EF8" w:rsidP="00EF6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62A" w:rsidRPr="00BE44BB" w:rsidRDefault="00BE44BB" w:rsidP="00BE44BB">
    <w:pPr>
      <w:pStyle w:val="QRCTitle"/>
      <w:jc w:val="center"/>
      <w:rPr>
        <w:sz w:val="18"/>
        <w:szCs w:val="18"/>
      </w:rPr>
    </w:pPr>
    <w:sdt>
      <w:sdtPr>
        <w:rPr>
          <w:sz w:val="18"/>
          <w:szCs w:val="18"/>
        </w:rPr>
        <w:alias w:val="Title"/>
        <w:tag w:val=""/>
        <w:id w:val="2025137238"/>
        <w:placeholder>
          <w:docPart w:val="7494FDBF6344496281EF98D9AF6B641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BE44BB">
          <w:rPr>
            <w:sz w:val="18"/>
            <w:szCs w:val="18"/>
          </w:rPr>
          <w:t>View, Print &amp; Customise Moderation Plan or History Views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0"/>
      <w:gridCol w:w="2806"/>
    </w:tblGrid>
    <w:tr w:rsidR="007517CA" w:rsidTr="002C7BBC">
      <w:tc>
        <w:tcPr>
          <w:tcW w:w="7650" w:type="dxa"/>
          <w:shd w:val="clear" w:color="auto" w:fill="D3D9DB"/>
        </w:tcPr>
        <w:p w:rsidR="00365952" w:rsidRPr="00365952" w:rsidRDefault="00620118" w:rsidP="00365952">
          <w:pPr>
            <w:pStyle w:val="QRCBody"/>
            <w:rPr>
              <w:sz w:val="56"/>
              <w:szCs w:val="56"/>
            </w:rPr>
          </w:pPr>
          <w:r>
            <w:rPr>
              <w:sz w:val="56"/>
              <w:szCs w:val="56"/>
            </w:rPr>
            <w:t>External Moderation Guide</w:t>
          </w:r>
        </w:p>
        <w:sdt>
          <w:sdtPr>
            <w:alias w:val="Title"/>
            <w:tag w:val=""/>
            <w:id w:val="-1393890440"/>
            <w:placeholder>
              <w:docPart w:val="D24E8D43231C451CAC976ABA1AB5346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p w:rsidR="007517CA" w:rsidRPr="00365952" w:rsidRDefault="00C8271F" w:rsidP="00365952">
              <w:pPr>
                <w:pStyle w:val="QRCTitle"/>
              </w:pPr>
              <w:r w:rsidRPr="00C8271F">
                <w:t>View, Print &amp; Customise Moderation Plan or History Views</w:t>
              </w:r>
            </w:p>
          </w:sdtContent>
        </w:sdt>
      </w:tc>
      <w:tc>
        <w:tcPr>
          <w:tcW w:w="2806" w:type="dxa"/>
          <w:shd w:val="clear" w:color="auto" w:fill="D3D9DB"/>
        </w:tcPr>
        <w:p w:rsidR="007517CA" w:rsidRDefault="00150446" w:rsidP="00D5162A">
          <w:pPr>
            <w:pStyle w:val="Header"/>
          </w:pPr>
          <w:r>
            <w:rPr>
              <w:noProof/>
              <w:lang w:eastAsia="en-NZ"/>
            </w:rPr>
            <w:drawing>
              <wp:inline distT="0" distB="0" distL="0" distR="0" wp14:anchorId="43902754" wp14:editId="0C419FA1">
                <wp:extent cx="1616710" cy="1126490"/>
                <wp:effectExtent l="0" t="0" r="0" b="0"/>
                <wp:docPr id="3" name="Picture 3" descr="C:\Users\KrisS\AppData\Local\Microsoft\Windows\INetCache\Content.Word\NZQA-Beacon-RGB_tran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risS\AppData\Local\Microsoft\Windows\INetCache\Content.Word\NZQA-Beacon-RGB_tran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6710" cy="112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F6CE8" w:rsidRPr="00EF6CE8" w:rsidRDefault="00EF6CE8" w:rsidP="00A874A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7836"/>
    <w:multiLevelType w:val="multilevel"/>
    <w:tmpl w:val="A67EB8B4"/>
    <w:styleLink w:val="QRCNumber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1B40A61"/>
    <w:multiLevelType w:val="hybridMultilevel"/>
    <w:tmpl w:val="C666B4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61387"/>
    <w:multiLevelType w:val="multilevel"/>
    <w:tmpl w:val="DFB47984"/>
    <w:lvl w:ilvl="0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sz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06C1FD9"/>
    <w:multiLevelType w:val="multilevel"/>
    <w:tmpl w:val="6106BB5E"/>
    <w:lvl w:ilvl="0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0B63916"/>
    <w:multiLevelType w:val="hybridMultilevel"/>
    <w:tmpl w:val="F73C760E"/>
    <w:lvl w:ilvl="0" w:tplc="56A09740">
      <w:start w:val="2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82E79"/>
    <w:multiLevelType w:val="multilevel"/>
    <w:tmpl w:val="DFB47984"/>
    <w:lvl w:ilvl="0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sz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6555F57"/>
    <w:multiLevelType w:val="multilevel"/>
    <w:tmpl w:val="DFB47984"/>
    <w:lvl w:ilvl="0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sz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75544A7"/>
    <w:multiLevelType w:val="multilevel"/>
    <w:tmpl w:val="DFB47984"/>
    <w:lvl w:ilvl="0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sz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88F672D"/>
    <w:multiLevelType w:val="multilevel"/>
    <w:tmpl w:val="A2CCDA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D546603"/>
    <w:multiLevelType w:val="hybridMultilevel"/>
    <w:tmpl w:val="B8E6CE80"/>
    <w:lvl w:ilvl="0" w:tplc="56A09740">
      <w:start w:val="2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92069"/>
    <w:multiLevelType w:val="multilevel"/>
    <w:tmpl w:val="DFB47984"/>
    <w:lvl w:ilvl="0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sz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AB112D9"/>
    <w:multiLevelType w:val="hybridMultilevel"/>
    <w:tmpl w:val="805CC150"/>
    <w:lvl w:ilvl="0" w:tplc="56A09740">
      <w:start w:val="2"/>
      <w:numFmt w:val="bullet"/>
      <w:lvlText w:val="-"/>
      <w:lvlJc w:val="left"/>
      <w:pPr>
        <w:ind w:left="1080" w:hanging="360"/>
      </w:pPr>
      <w:rPr>
        <w:rFonts w:ascii="Gill Sans MT" w:eastAsiaTheme="minorHAnsi" w:hAnsi="Gill Sans MT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4C4138"/>
    <w:multiLevelType w:val="hybridMultilevel"/>
    <w:tmpl w:val="EC46D73E"/>
    <w:lvl w:ilvl="0" w:tplc="56A09740">
      <w:start w:val="2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E7353"/>
    <w:multiLevelType w:val="multilevel"/>
    <w:tmpl w:val="DFB47984"/>
    <w:lvl w:ilvl="0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sz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0CE0A5E"/>
    <w:multiLevelType w:val="multilevel"/>
    <w:tmpl w:val="DFB47984"/>
    <w:lvl w:ilvl="0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sz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4682DB5"/>
    <w:multiLevelType w:val="multilevel"/>
    <w:tmpl w:val="DFB47984"/>
    <w:lvl w:ilvl="0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sz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D91318E"/>
    <w:multiLevelType w:val="multilevel"/>
    <w:tmpl w:val="7382B630"/>
    <w:styleLink w:val="QRCSteps"/>
    <w:lvl w:ilvl="0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DC90D36"/>
    <w:multiLevelType w:val="hybridMultilevel"/>
    <w:tmpl w:val="56B491EA"/>
    <w:lvl w:ilvl="0" w:tplc="068A4FC2">
      <w:start w:val="2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05D9A"/>
    <w:multiLevelType w:val="multilevel"/>
    <w:tmpl w:val="DFB47984"/>
    <w:lvl w:ilvl="0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sz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F1E134D"/>
    <w:multiLevelType w:val="hybridMultilevel"/>
    <w:tmpl w:val="52645E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42775"/>
    <w:multiLevelType w:val="multilevel"/>
    <w:tmpl w:val="DFB47984"/>
    <w:lvl w:ilvl="0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sz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3357783"/>
    <w:multiLevelType w:val="multilevel"/>
    <w:tmpl w:val="DFB47984"/>
    <w:lvl w:ilvl="0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sz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78756C4"/>
    <w:multiLevelType w:val="multilevel"/>
    <w:tmpl w:val="DFB47984"/>
    <w:lvl w:ilvl="0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sz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77520B"/>
    <w:multiLevelType w:val="multilevel"/>
    <w:tmpl w:val="DFB47984"/>
    <w:lvl w:ilvl="0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sz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E706A32"/>
    <w:multiLevelType w:val="multilevel"/>
    <w:tmpl w:val="DFB47984"/>
    <w:lvl w:ilvl="0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sz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384341C"/>
    <w:multiLevelType w:val="multilevel"/>
    <w:tmpl w:val="DFB47984"/>
    <w:lvl w:ilvl="0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sz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678783A"/>
    <w:multiLevelType w:val="hybridMultilevel"/>
    <w:tmpl w:val="16422C86"/>
    <w:lvl w:ilvl="0" w:tplc="1409000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27" w15:restartNumberingAfterBreak="0">
    <w:nsid w:val="621177E7"/>
    <w:multiLevelType w:val="multilevel"/>
    <w:tmpl w:val="DFB47984"/>
    <w:lvl w:ilvl="0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sz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7CB31FC"/>
    <w:multiLevelType w:val="multilevel"/>
    <w:tmpl w:val="A2CCDA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D147447"/>
    <w:multiLevelType w:val="hybridMultilevel"/>
    <w:tmpl w:val="21703E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643C71"/>
    <w:multiLevelType w:val="multilevel"/>
    <w:tmpl w:val="7382B630"/>
    <w:numStyleLink w:val="QRCSteps"/>
  </w:abstractNum>
  <w:abstractNum w:abstractNumId="31" w15:restartNumberingAfterBreak="0">
    <w:nsid w:val="6FE61B8B"/>
    <w:multiLevelType w:val="hybridMultilevel"/>
    <w:tmpl w:val="CF92A74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0A65B65"/>
    <w:multiLevelType w:val="multilevel"/>
    <w:tmpl w:val="DFB47984"/>
    <w:lvl w:ilvl="0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sz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70D207CF"/>
    <w:multiLevelType w:val="multilevel"/>
    <w:tmpl w:val="DFB47984"/>
    <w:lvl w:ilvl="0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sz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74E07677"/>
    <w:multiLevelType w:val="multilevel"/>
    <w:tmpl w:val="CE5C5B9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63A6E3E"/>
    <w:multiLevelType w:val="multilevel"/>
    <w:tmpl w:val="8358315E"/>
    <w:lvl w:ilvl="0">
      <w:start w:val="1"/>
      <w:numFmt w:val="decimal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775130E5"/>
    <w:multiLevelType w:val="multilevel"/>
    <w:tmpl w:val="DC5AF400"/>
    <w:lvl w:ilvl="0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35"/>
  </w:num>
  <w:num w:numId="3">
    <w:abstractNumId w:val="16"/>
  </w:num>
  <w:num w:numId="4">
    <w:abstractNumId w:val="30"/>
  </w:num>
  <w:num w:numId="5">
    <w:abstractNumId w:val="32"/>
  </w:num>
  <w:num w:numId="6">
    <w:abstractNumId w:val="5"/>
  </w:num>
  <w:num w:numId="7">
    <w:abstractNumId w:val="34"/>
  </w:num>
  <w:num w:numId="8">
    <w:abstractNumId w:val="3"/>
  </w:num>
  <w:num w:numId="9">
    <w:abstractNumId w:val="20"/>
  </w:num>
  <w:num w:numId="10">
    <w:abstractNumId w:val="25"/>
  </w:num>
  <w:num w:numId="11">
    <w:abstractNumId w:val="19"/>
  </w:num>
  <w:num w:numId="12">
    <w:abstractNumId w:val="22"/>
  </w:num>
  <w:num w:numId="13">
    <w:abstractNumId w:val="6"/>
  </w:num>
  <w:num w:numId="14">
    <w:abstractNumId w:val="15"/>
  </w:num>
  <w:num w:numId="15">
    <w:abstractNumId w:val="10"/>
  </w:num>
  <w:num w:numId="16">
    <w:abstractNumId w:val="18"/>
  </w:num>
  <w:num w:numId="17">
    <w:abstractNumId w:val="14"/>
  </w:num>
  <w:num w:numId="18">
    <w:abstractNumId w:val="17"/>
  </w:num>
  <w:num w:numId="19">
    <w:abstractNumId w:val="4"/>
  </w:num>
  <w:num w:numId="20">
    <w:abstractNumId w:val="11"/>
  </w:num>
  <w:num w:numId="21">
    <w:abstractNumId w:val="31"/>
  </w:num>
  <w:num w:numId="22">
    <w:abstractNumId w:val="12"/>
  </w:num>
  <w:num w:numId="23">
    <w:abstractNumId w:val="9"/>
  </w:num>
  <w:num w:numId="24">
    <w:abstractNumId w:val="29"/>
  </w:num>
  <w:num w:numId="25">
    <w:abstractNumId w:val="7"/>
  </w:num>
  <w:num w:numId="26">
    <w:abstractNumId w:val="36"/>
  </w:num>
  <w:num w:numId="27">
    <w:abstractNumId w:val="21"/>
  </w:num>
  <w:num w:numId="28">
    <w:abstractNumId w:val="23"/>
  </w:num>
  <w:num w:numId="29">
    <w:abstractNumId w:val="24"/>
  </w:num>
  <w:num w:numId="30">
    <w:abstractNumId w:val="28"/>
  </w:num>
  <w:num w:numId="31">
    <w:abstractNumId w:val="33"/>
  </w:num>
  <w:num w:numId="32">
    <w:abstractNumId w:val="8"/>
  </w:num>
  <w:num w:numId="33">
    <w:abstractNumId w:val="1"/>
  </w:num>
  <w:num w:numId="34">
    <w:abstractNumId w:val="26"/>
  </w:num>
  <w:num w:numId="35">
    <w:abstractNumId w:val="2"/>
  </w:num>
  <w:num w:numId="36">
    <w:abstractNumId w:val="27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5FD"/>
    <w:rsid w:val="00013393"/>
    <w:rsid w:val="000403CD"/>
    <w:rsid w:val="000557B1"/>
    <w:rsid w:val="00063032"/>
    <w:rsid w:val="0009675F"/>
    <w:rsid w:val="000A27AA"/>
    <w:rsid w:val="000C13C6"/>
    <w:rsid w:val="000C2004"/>
    <w:rsid w:val="000C3F85"/>
    <w:rsid w:val="000D4F88"/>
    <w:rsid w:val="0011019D"/>
    <w:rsid w:val="00150446"/>
    <w:rsid w:val="00161E70"/>
    <w:rsid w:val="001765D3"/>
    <w:rsid w:val="00182946"/>
    <w:rsid w:val="001C430F"/>
    <w:rsid w:val="001F2524"/>
    <w:rsid w:val="00294C75"/>
    <w:rsid w:val="002C7BBC"/>
    <w:rsid w:val="00306BAD"/>
    <w:rsid w:val="00314224"/>
    <w:rsid w:val="003511E4"/>
    <w:rsid w:val="00365952"/>
    <w:rsid w:val="003D0F84"/>
    <w:rsid w:val="003D13C8"/>
    <w:rsid w:val="00424F60"/>
    <w:rsid w:val="004274C6"/>
    <w:rsid w:val="00432A89"/>
    <w:rsid w:val="00433EF8"/>
    <w:rsid w:val="004352BE"/>
    <w:rsid w:val="0046065E"/>
    <w:rsid w:val="00470DD6"/>
    <w:rsid w:val="00472BBD"/>
    <w:rsid w:val="004B029E"/>
    <w:rsid w:val="004D29BF"/>
    <w:rsid w:val="004E55D7"/>
    <w:rsid w:val="005067D6"/>
    <w:rsid w:val="00566D13"/>
    <w:rsid w:val="00592A11"/>
    <w:rsid w:val="00593A8B"/>
    <w:rsid w:val="005C65E3"/>
    <w:rsid w:val="005C6EC8"/>
    <w:rsid w:val="006018B4"/>
    <w:rsid w:val="006039BD"/>
    <w:rsid w:val="00620118"/>
    <w:rsid w:val="00631863"/>
    <w:rsid w:val="006614EF"/>
    <w:rsid w:val="00687963"/>
    <w:rsid w:val="006B6E99"/>
    <w:rsid w:val="006C1A7B"/>
    <w:rsid w:val="006E1F58"/>
    <w:rsid w:val="006E4F35"/>
    <w:rsid w:val="006E5DF2"/>
    <w:rsid w:val="006F5BFA"/>
    <w:rsid w:val="00710F0C"/>
    <w:rsid w:val="00712B3C"/>
    <w:rsid w:val="007328B7"/>
    <w:rsid w:val="007517CA"/>
    <w:rsid w:val="0079322D"/>
    <w:rsid w:val="007A3773"/>
    <w:rsid w:val="007C3880"/>
    <w:rsid w:val="007E1D5C"/>
    <w:rsid w:val="007F12D7"/>
    <w:rsid w:val="007F63C7"/>
    <w:rsid w:val="00801477"/>
    <w:rsid w:val="00806601"/>
    <w:rsid w:val="00840F7F"/>
    <w:rsid w:val="00854E3E"/>
    <w:rsid w:val="008908BF"/>
    <w:rsid w:val="00895C81"/>
    <w:rsid w:val="008B55E9"/>
    <w:rsid w:val="008C3932"/>
    <w:rsid w:val="008D47DF"/>
    <w:rsid w:val="008D5D4F"/>
    <w:rsid w:val="008E6194"/>
    <w:rsid w:val="008F3191"/>
    <w:rsid w:val="00920BCD"/>
    <w:rsid w:val="009375B4"/>
    <w:rsid w:val="00955FCC"/>
    <w:rsid w:val="0099140B"/>
    <w:rsid w:val="009C08F1"/>
    <w:rsid w:val="009D7844"/>
    <w:rsid w:val="00A115FD"/>
    <w:rsid w:val="00A51F89"/>
    <w:rsid w:val="00A874A8"/>
    <w:rsid w:val="00AF6F9F"/>
    <w:rsid w:val="00B51B4F"/>
    <w:rsid w:val="00B8650C"/>
    <w:rsid w:val="00BA5909"/>
    <w:rsid w:val="00BD016C"/>
    <w:rsid w:val="00BE4406"/>
    <w:rsid w:val="00BE44BB"/>
    <w:rsid w:val="00BF2A25"/>
    <w:rsid w:val="00C0460D"/>
    <w:rsid w:val="00C37F76"/>
    <w:rsid w:val="00C505AD"/>
    <w:rsid w:val="00C8271F"/>
    <w:rsid w:val="00C91473"/>
    <w:rsid w:val="00CB168A"/>
    <w:rsid w:val="00CE04A0"/>
    <w:rsid w:val="00CF3E97"/>
    <w:rsid w:val="00CF3F4B"/>
    <w:rsid w:val="00D42DC3"/>
    <w:rsid w:val="00D5162A"/>
    <w:rsid w:val="00DB1FC5"/>
    <w:rsid w:val="00DD79C4"/>
    <w:rsid w:val="00E0587C"/>
    <w:rsid w:val="00E17671"/>
    <w:rsid w:val="00E23F2D"/>
    <w:rsid w:val="00E542AC"/>
    <w:rsid w:val="00E64222"/>
    <w:rsid w:val="00E65820"/>
    <w:rsid w:val="00E773F1"/>
    <w:rsid w:val="00E82F0F"/>
    <w:rsid w:val="00EF6CE8"/>
    <w:rsid w:val="00F26C31"/>
    <w:rsid w:val="00F31AA8"/>
    <w:rsid w:val="00F7621A"/>
    <w:rsid w:val="00F922EE"/>
    <w:rsid w:val="00FB52E0"/>
    <w:rsid w:val="00FC7C69"/>
    <w:rsid w:val="00FE7C8C"/>
    <w:rsid w:val="00FF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5B1ADAB"/>
  <w15:chartTrackingRefBased/>
  <w15:docId w15:val="{39F974C9-0194-438B-B2B0-D26DF5E89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F2A25"/>
    <w:rPr>
      <w:rFonts w:ascii="Gill Sans MT" w:hAnsi="Gill Sans MT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0118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1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63C7"/>
    <w:pPr>
      <w:pBdr>
        <w:bottom w:val="single" w:sz="4" w:space="1" w:color="D3D9DB"/>
      </w:pBdr>
      <w:tabs>
        <w:tab w:val="center" w:pos="5103"/>
        <w:tab w:val="right" w:pos="10206"/>
      </w:tabs>
      <w:spacing w:after="0" w:line="360" w:lineRule="auto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7F63C7"/>
    <w:rPr>
      <w:rFonts w:ascii="Gill Sans MT" w:hAnsi="Gill Sans MT"/>
      <w:sz w:val="18"/>
    </w:rPr>
  </w:style>
  <w:style w:type="paragraph" w:styleId="Footer">
    <w:name w:val="footer"/>
    <w:basedOn w:val="Normal"/>
    <w:link w:val="FooterChar"/>
    <w:uiPriority w:val="99"/>
    <w:unhideWhenUsed/>
    <w:rsid w:val="007F63C7"/>
    <w:pPr>
      <w:pBdr>
        <w:top w:val="single" w:sz="8" w:space="1" w:color="D3D9DB"/>
      </w:pBdr>
      <w:tabs>
        <w:tab w:val="center" w:pos="5103"/>
        <w:tab w:val="right" w:pos="10206"/>
      </w:tabs>
      <w:spacing w:before="120"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7F63C7"/>
    <w:rPr>
      <w:rFonts w:ascii="Gill Sans MT" w:hAnsi="Gill Sans MT"/>
      <w:sz w:val="18"/>
    </w:rPr>
  </w:style>
  <w:style w:type="table" w:styleId="TableGrid">
    <w:name w:val="Table Grid"/>
    <w:basedOn w:val="TableNormal"/>
    <w:uiPriority w:val="39"/>
    <w:rsid w:val="00751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RCTitle">
    <w:name w:val="QRCTitle"/>
    <w:qFormat/>
    <w:rsid w:val="00365952"/>
    <w:pPr>
      <w:spacing w:before="120"/>
      <w:ind w:left="113"/>
    </w:pPr>
    <w:rPr>
      <w:rFonts w:ascii="Gill Sans MT" w:hAnsi="Gill Sans MT"/>
      <w:sz w:val="44"/>
    </w:rPr>
  </w:style>
  <w:style w:type="paragraph" w:customStyle="1" w:styleId="QRCBody">
    <w:name w:val="QRCBody"/>
    <w:basedOn w:val="Normal"/>
    <w:qFormat/>
    <w:rsid w:val="00161E70"/>
    <w:pPr>
      <w:spacing w:before="120" w:after="120" w:line="240" w:lineRule="auto"/>
    </w:pPr>
  </w:style>
  <w:style w:type="paragraph" w:customStyle="1" w:styleId="QRCTableHeader">
    <w:name w:val="QRCTableHeader"/>
    <w:basedOn w:val="QRCBody"/>
    <w:qFormat/>
    <w:rsid w:val="003D0F84"/>
    <w:rPr>
      <w:b/>
      <w:color w:val="30383A"/>
    </w:rPr>
  </w:style>
  <w:style w:type="character" w:styleId="PlaceholderText">
    <w:name w:val="Placeholder Text"/>
    <w:basedOn w:val="DefaultParagraphFont"/>
    <w:uiPriority w:val="99"/>
    <w:semiHidden/>
    <w:rsid w:val="00365952"/>
    <w:rPr>
      <w:color w:val="808080"/>
    </w:rPr>
  </w:style>
  <w:style w:type="numbering" w:customStyle="1" w:styleId="QRCNumber">
    <w:name w:val="QRCNumber"/>
    <w:basedOn w:val="NoList"/>
    <w:uiPriority w:val="99"/>
    <w:rsid w:val="00E82F0F"/>
    <w:pPr>
      <w:numPr>
        <w:numId w:val="1"/>
      </w:numPr>
    </w:pPr>
  </w:style>
  <w:style w:type="paragraph" w:customStyle="1" w:styleId="QRCBodyNo">
    <w:name w:val="QRCBody No"/>
    <w:basedOn w:val="QRCBody"/>
    <w:rsid w:val="00E82F0F"/>
    <w:pPr>
      <w:jc w:val="center"/>
    </w:pPr>
    <w:rPr>
      <w:rFonts w:eastAsia="Times New Roman" w:cs="Times New Roman"/>
      <w:szCs w:val="20"/>
    </w:rPr>
  </w:style>
  <w:style w:type="numbering" w:customStyle="1" w:styleId="QRCSteps">
    <w:name w:val="QRCSteps"/>
    <w:uiPriority w:val="99"/>
    <w:rsid w:val="00161E70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161E70"/>
    <w:pPr>
      <w:ind w:left="720"/>
      <w:contextualSpacing/>
    </w:pPr>
  </w:style>
  <w:style w:type="paragraph" w:customStyle="1" w:styleId="TableBullet">
    <w:name w:val="TableBullet"/>
    <w:basedOn w:val="Normal"/>
    <w:qFormat/>
    <w:rsid w:val="00161E70"/>
    <w:pPr>
      <w:numPr>
        <w:numId w:val="8"/>
      </w:numPr>
    </w:pPr>
  </w:style>
  <w:style w:type="paragraph" w:customStyle="1" w:styleId="Indent">
    <w:name w:val="Indent"/>
    <w:basedOn w:val="Normal"/>
    <w:qFormat/>
    <w:rsid w:val="00E23F2D"/>
    <w:pPr>
      <w:spacing w:before="120" w:after="120" w:line="240" w:lineRule="auto"/>
      <w:ind w:left="386"/>
    </w:pPr>
  </w:style>
  <w:style w:type="paragraph" w:styleId="NormalWeb">
    <w:name w:val="Normal (Web)"/>
    <w:basedOn w:val="Normal"/>
    <w:uiPriority w:val="99"/>
    <w:semiHidden/>
    <w:unhideWhenUsed/>
    <w:rsid w:val="00F31AA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NZ"/>
    </w:rPr>
  </w:style>
  <w:style w:type="paragraph" w:customStyle="1" w:styleId="GuideTopic">
    <w:name w:val="GuideTopic"/>
    <w:basedOn w:val="Normal"/>
    <w:qFormat/>
    <w:rsid w:val="0011019D"/>
    <w:pPr>
      <w:spacing w:before="120"/>
    </w:pPr>
    <w:rPr>
      <w:b/>
      <w:sz w:val="36"/>
    </w:rPr>
  </w:style>
  <w:style w:type="paragraph" w:customStyle="1" w:styleId="GuideSubtopic">
    <w:name w:val="GuideSubtopic"/>
    <w:basedOn w:val="GuideTopic"/>
    <w:next w:val="QRCBody"/>
    <w:qFormat/>
    <w:rsid w:val="0011019D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8B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6422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201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20118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styleId="Mention">
    <w:name w:val="Mention"/>
    <w:basedOn w:val="DefaultParagraphFont"/>
    <w:uiPriority w:val="99"/>
    <w:semiHidden/>
    <w:unhideWhenUsed/>
    <w:rsid w:val="0062011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image" Target="media/image13.png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header" Target="header1.xml"/><Relationship Id="rId38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hyperlink" Target="http://www.nzqa.govt.nz/providers-partners/assessment-and-moderation/moderation-online/qrgs-and-faqs/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24E8D43231C451CAC976ABA1AB53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6E629-A9D5-4017-B28E-EE3334F05855}"/>
      </w:docPartPr>
      <w:docPartBody>
        <w:p w:rsidR="00A8514A" w:rsidRDefault="0046009E">
          <w:r w:rsidRPr="00E10E82">
            <w:rPr>
              <w:rStyle w:val="PlaceholderText"/>
            </w:rPr>
            <w:t>[Title]</w:t>
          </w:r>
        </w:p>
      </w:docPartBody>
    </w:docPart>
    <w:docPart>
      <w:docPartPr>
        <w:name w:val="7494FDBF6344496281EF98D9AF6B6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E92B0-D5F7-4CE2-9BA1-9D228CE859BD}"/>
      </w:docPartPr>
      <w:docPartBody>
        <w:p w:rsidR="00000000" w:rsidRDefault="006F179A" w:rsidP="006F179A">
          <w:pPr>
            <w:pStyle w:val="7494FDBF6344496281EF98D9AF6B6419"/>
          </w:pPr>
          <w:r w:rsidRPr="00E10E82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9E"/>
    <w:rsid w:val="00093468"/>
    <w:rsid w:val="0046009E"/>
    <w:rsid w:val="00470BA8"/>
    <w:rsid w:val="005D40D8"/>
    <w:rsid w:val="00617F1C"/>
    <w:rsid w:val="006751ED"/>
    <w:rsid w:val="00683AD0"/>
    <w:rsid w:val="006F179A"/>
    <w:rsid w:val="00782F17"/>
    <w:rsid w:val="00793E10"/>
    <w:rsid w:val="008512AD"/>
    <w:rsid w:val="00A8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09E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179A"/>
    <w:rPr>
      <w:color w:val="808080"/>
    </w:rPr>
  </w:style>
  <w:style w:type="paragraph" w:customStyle="1" w:styleId="6C44648D6FC645299D63E0DEE7764798">
    <w:name w:val="6C44648D6FC645299D63E0DEE7764798"/>
    <w:rsid w:val="0046009E"/>
  </w:style>
  <w:style w:type="paragraph" w:customStyle="1" w:styleId="F4B84CE95454441C9B74F1F60223542D">
    <w:name w:val="F4B84CE95454441C9B74F1F60223542D"/>
    <w:rsid w:val="0046009E"/>
  </w:style>
  <w:style w:type="paragraph" w:customStyle="1" w:styleId="8D2095ECC6FF4BE981137B4CD1C9107B">
    <w:name w:val="8D2095ECC6FF4BE981137B4CD1C9107B"/>
    <w:rsid w:val="0046009E"/>
  </w:style>
  <w:style w:type="paragraph" w:customStyle="1" w:styleId="7494FDBF6344496281EF98D9AF6B6419">
    <w:name w:val="7494FDBF6344496281EF98D9AF6B6419"/>
    <w:rsid w:val="006F17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0A646-F867-4F57-B9EE-E7686078D02E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3078AAB5-3E99-4340-8B84-65A4FDAA0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DED68D65.dotm</Template>
  <TotalTime>352</TotalTime>
  <Pages>9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View, export or print a plan</vt:lpstr>
    </vt:vector>
  </TitlesOfParts>
  <Company>New Zealand Qualifications Authority</Company>
  <LinksUpToDate>false</LinksUpToDate>
  <CharactersWithSpaces>9111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View, Print &amp; Customise Moderation Plan or History Views</dc:title>
  <dc:subject/>
  <dc:creator>Kris Sivewright</dc:creator>
  <cp:keywords/>
  <dc:description/>
  <cp:lastModifiedBy>Jackie Ryan</cp:lastModifiedBy>
  <cp:revision>28</cp:revision>
  <cp:lastPrinted>2017-12-13T00:32:00Z</cp:lastPrinted>
  <dcterms:created xsi:type="dcterms:W3CDTF">2017-11-02T21:58:00Z</dcterms:created>
  <dcterms:modified xsi:type="dcterms:W3CDTF">2018-03-12T04:25:00Z</dcterms:modified>
</cp:coreProperties>
</file>