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A73F41" w14:paraId="0D3B46F2" w14:textId="77777777" w:rsidTr="00E65024">
        <w:tc>
          <w:tcPr>
            <w:tcW w:w="1731" w:type="dxa"/>
            <w:shd w:val="clear" w:color="auto" w:fill="F3F3F3"/>
            <w:tcMar>
              <w:top w:w="170" w:type="dxa"/>
              <w:bottom w:w="170" w:type="dxa"/>
            </w:tcMar>
          </w:tcPr>
          <w:p w14:paraId="0D3B46F0" w14:textId="77777777" w:rsidR="00A73F41" w:rsidRDefault="00A73F41">
            <w:pPr>
              <w:pStyle w:val="StyleBoldBefore6ptAfter6pt"/>
              <w:spacing w:before="0" w:after="0"/>
            </w:pPr>
            <w:r>
              <w:t>Title</w:t>
            </w:r>
          </w:p>
        </w:tc>
        <w:tc>
          <w:tcPr>
            <w:tcW w:w="8097" w:type="dxa"/>
            <w:gridSpan w:val="3"/>
            <w:tcMar>
              <w:top w:w="170" w:type="dxa"/>
              <w:bottom w:w="170" w:type="dxa"/>
            </w:tcMar>
            <w:vAlign w:val="center"/>
          </w:tcPr>
          <w:p w14:paraId="0D3B46F1" w14:textId="77777777" w:rsidR="00A73F41" w:rsidRDefault="00E65024">
            <w:pPr>
              <w:rPr>
                <w:b/>
              </w:rPr>
            </w:pPr>
            <w:r>
              <w:rPr>
                <w:b/>
              </w:rPr>
              <w:t>Communicate in a team or group to complete a routine task</w:t>
            </w:r>
          </w:p>
        </w:tc>
      </w:tr>
      <w:tr w:rsidR="00A73F41" w14:paraId="0D3B46F7" w14:textId="77777777" w:rsidTr="00E65024">
        <w:tc>
          <w:tcPr>
            <w:tcW w:w="1731" w:type="dxa"/>
            <w:shd w:val="clear" w:color="auto" w:fill="F3F3F3"/>
            <w:tcMar>
              <w:top w:w="170" w:type="dxa"/>
              <w:bottom w:w="170" w:type="dxa"/>
            </w:tcMar>
          </w:tcPr>
          <w:p w14:paraId="0D3B46F3" w14:textId="77777777" w:rsidR="00A73F41" w:rsidRDefault="00A73F41">
            <w:pPr>
              <w:pStyle w:val="StyleBoldBefore6ptAfter6pt"/>
              <w:spacing w:before="0" w:after="0"/>
            </w:pPr>
            <w:r>
              <w:t>Level</w:t>
            </w:r>
          </w:p>
        </w:tc>
        <w:tc>
          <w:tcPr>
            <w:tcW w:w="3177" w:type="dxa"/>
            <w:tcMar>
              <w:top w:w="170" w:type="dxa"/>
              <w:bottom w:w="170" w:type="dxa"/>
            </w:tcMar>
            <w:vAlign w:val="center"/>
          </w:tcPr>
          <w:p w14:paraId="0D3B46F4" w14:textId="77777777" w:rsidR="00A73F41" w:rsidRDefault="00E65024">
            <w:pPr>
              <w:rPr>
                <w:b/>
              </w:rPr>
            </w:pPr>
            <w:r>
              <w:rPr>
                <w:b/>
              </w:rPr>
              <w:t>1</w:t>
            </w:r>
          </w:p>
        </w:tc>
        <w:tc>
          <w:tcPr>
            <w:tcW w:w="1729" w:type="dxa"/>
            <w:shd w:val="clear" w:color="auto" w:fill="F3F3F3"/>
            <w:tcMar>
              <w:top w:w="170" w:type="dxa"/>
              <w:bottom w:w="170" w:type="dxa"/>
            </w:tcMar>
          </w:tcPr>
          <w:p w14:paraId="0D3B46F5" w14:textId="77777777" w:rsidR="00A73F41" w:rsidRDefault="00A73F41">
            <w:pPr>
              <w:rPr>
                <w:b/>
                <w:color w:val="000000"/>
              </w:rPr>
            </w:pPr>
            <w:r>
              <w:rPr>
                <w:b/>
              </w:rPr>
              <w:t>Credits</w:t>
            </w:r>
          </w:p>
        </w:tc>
        <w:tc>
          <w:tcPr>
            <w:tcW w:w="3575" w:type="dxa"/>
            <w:tcMar>
              <w:top w:w="170" w:type="dxa"/>
              <w:bottom w:w="170" w:type="dxa"/>
            </w:tcMar>
            <w:vAlign w:val="center"/>
          </w:tcPr>
          <w:p w14:paraId="0D3B46F6" w14:textId="77777777" w:rsidR="00A73F41" w:rsidRDefault="00E65024">
            <w:pPr>
              <w:rPr>
                <w:b/>
              </w:rPr>
            </w:pPr>
            <w:r>
              <w:rPr>
                <w:b/>
              </w:rPr>
              <w:t>2</w:t>
            </w:r>
          </w:p>
        </w:tc>
      </w:tr>
    </w:tbl>
    <w:p w14:paraId="0D3B46F8"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0D3B46FB" w14:textId="77777777" w:rsidTr="00E65024">
        <w:tc>
          <w:tcPr>
            <w:tcW w:w="2868" w:type="dxa"/>
            <w:shd w:val="clear" w:color="auto" w:fill="F3F3F3"/>
            <w:tcMar>
              <w:top w:w="170" w:type="dxa"/>
              <w:bottom w:w="170" w:type="dxa"/>
            </w:tcMar>
          </w:tcPr>
          <w:p w14:paraId="0D3B46F9" w14:textId="77777777" w:rsidR="00A73F41" w:rsidRDefault="00A73F41">
            <w:pPr>
              <w:pStyle w:val="StyleBoldBefore6ptAfter6pt"/>
              <w:spacing w:before="0" w:after="0"/>
            </w:pPr>
            <w:r>
              <w:rPr>
                <w:bCs w:val="0"/>
              </w:rPr>
              <w:t>Purpose</w:t>
            </w:r>
          </w:p>
        </w:tc>
        <w:tc>
          <w:tcPr>
            <w:tcW w:w="6974" w:type="dxa"/>
            <w:tcMar>
              <w:top w:w="170" w:type="dxa"/>
              <w:bottom w:w="170" w:type="dxa"/>
            </w:tcMar>
            <w:vAlign w:val="center"/>
          </w:tcPr>
          <w:p w14:paraId="0D3B46FA" w14:textId="77777777" w:rsidR="00A73F41" w:rsidRDefault="00E65024">
            <w:r>
              <w:t>People credited with this unit standard are able to communicate in a team or group to complete a routine task.</w:t>
            </w:r>
          </w:p>
        </w:tc>
      </w:tr>
    </w:tbl>
    <w:p w14:paraId="0D3B46FC"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0D3B46FF" w14:textId="77777777" w:rsidTr="00E65024">
        <w:tc>
          <w:tcPr>
            <w:tcW w:w="2868" w:type="dxa"/>
            <w:shd w:val="clear" w:color="auto" w:fill="F3F3F3"/>
            <w:tcMar>
              <w:top w:w="170" w:type="dxa"/>
              <w:bottom w:w="170" w:type="dxa"/>
            </w:tcMar>
          </w:tcPr>
          <w:p w14:paraId="0D3B46FD" w14:textId="77777777" w:rsidR="00A73F41" w:rsidRDefault="00A73F41">
            <w:pPr>
              <w:pStyle w:val="StyleBoldBefore6ptAfter6pt"/>
              <w:spacing w:before="0" w:after="0"/>
              <w:rPr>
                <w:bCs w:val="0"/>
              </w:rPr>
            </w:pPr>
            <w:r>
              <w:rPr>
                <w:bCs w:val="0"/>
              </w:rPr>
              <w:t>Classification</w:t>
            </w:r>
          </w:p>
        </w:tc>
        <w:tc>
          <w:tcPr>
            <w:tcW w:w="6974" w:type="dxa"/>
            <w:tcMar>
              <w:top w:w="170" w:type="dxa"/>
              <w:bottom w:w="170" w:type="dxa"/>
            </w:tcMar>
            <w:vAlign w:val="center"/>
          </w:tcPr>
          <w:p w14:paraId="0D3B46FE" w14:textId="77777777" w:rsidR="00A73F41" w:rsidRDefault="00E65024">
            <w:r>
              <w:t>Communication Skills &gt; Interpersonal Communications</w:t>
            </w:r>
          </w:p>
        </w:tc>
      </w:tr>
    </w:tbl>
    <w:p w14:paraId="0D3B4700"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0D3B4703" w14:textId="77777777">
        <w:tc>
          <w:tcPr>
            <w:tcW w:w="2868" w:type="dxa"/>
            <w:shd w:val="clear" w:color="auto" w:fill="F3F3F3"/>
            <w:tcMar>
              <w:top w:w="170" w:type="dxa"/>
              <w:bottom w:w="170" w:type="dxa"/>
            </w:tcMar>
          </w:tcPr>
          <w:p w14:paraId="0D3B4701" w14:textId="77777777" w:rsidR="00A73F41" w:rsidRDefault="00A73F41">
            <w:pPr>
              <w:pStyle w:val="StyleBoldBefore6ptAfter6pt"/>
              <w:spacing w:before="0" w:after="0"/>
              <w:rPr>
                <w:bCs w:val="0"/>
              </w:rPr>
            </w:pPr>
            <w:r>
              <w:rPr>
                <w:bCs w:val="0"/>
              </w:rPr>
              <w:t>Available grade</w:t>
            </w:r>
          </w:p>
        </w:tc>
        <w:tc>
          <w:tcPr>
            <w:tcW w:w="6974" w:type="dxa"/>
            <w:tcMar>
              <w:top w:w="170" w:type="dxa"/>
              <w:bottom w:w="170" w:type="dxa"/>
            </w:tcMar>
          </w:tcPr>
          <w:p w14:paraId="0D3B4702" w14:textId="73751A1E" w:rsidR="00A73F41" w:rsidRDefault="00D17B31">
            <w:r>
              <w:t>Achieved</w:t>
            </w:r>
          </w:p>
        </w:tc>
      </w:tr>
    </w:tbl>
    <w:p w14:paraId="0D3B4710" w14:textId="77777777" w:rsidR="00A73F41" w:rsidRDefault="00A73F41">
      <w:pPr>
        <w:rPr>
          <w:rFonts w:cs="Arial"/>
        </w:rPr>
      </w:pPr>
    </w:p>
    <w:p w14:paraId="0D3B4711" w14:textId="1CB3AF09" w:rsidR="00A73F41" w:rsidRDefault="00EE3E61">
      <w:pPr>
        <w:pBdr>
          <w:top w:val="single" w:sz="4" w:space="1" w:color="auto"/>
        </w:pBdr>
        <w:tabs>
          <w:tab w:val="left" w:pos="567"/>
        </w:tabs>
        <w:rPr>
          <w:rFonts w:cs="Arial"/>
          <w:b/>
          <w:bCs/>
          <w:szCs w:val="24"/>
        </w:rPr>
      </w:pPr>
      <w:r>
        <w:rPr>
          <w:rFonts w:cs="Arial"/>
          <w:b/>
          <w:bCs/>
          <w:szCs w:val="24"/>
        </w:rPr>
        <w:t>Guidance Information</w:t>
      </w:r>
    </w:p>
    <w:p w14:paraId="7109F63F" w14:textId="77777777" w:rsidR="000A7327" w:rsidRPr="00E65024" w:rsidRDefault="000A7327" w:rsidP="000A7327">
      <w:pPr>
        <w:tabs>
          <w:tab w:val="left" w:pos="567"/>
          <w:tab w:val="left" w:pos="1134"/>
          <w:tab w:val="left" w:pos="1417"/>
        </w:tabs>
        <w:ind w:left="567" w:hanging="567"/>
        <w:rPr>
          <w:rFonts w:cs="Arial"/>
        </w:rPr>
      </w:pPr>
    </w:p>
    <w:p w14:paraId="2638CD4B" w14:textId="070C34DB" w:rsidR="000A7327" w:rsidRPr="00E65024" w:rsidRDefault="000A7327" w:rsidP="000A7327">
      <w:pPr>
        <w:tabs>
          <w:tab w:val="left" w:pos="567"/>
          <w:tab w:val="left" w:pos="1134"/>
          <w:tab w:val="left" w:pos="1417"/>
        </w:tabs>
        <w:ind w:left="567" w:hanging="567"/>
        <w:rPr>
          <w:rFonts w:cs="Arial"/>
        </w:rPr>
      </w:pPr>
      <w:r>
        <w:rPr>
          <w:rFonts w:cs="Arial"/>
        </w:rPr>
        <w:t>1</w:t>
      </w:r>
      <w:r w:rsidRPr="00E65024">
        <w:rPr>
          <w:rFonts w:cs="Arial"/>
        </w:rPr>
        <w:tab/>
        <w:t>This unit standard is one of a sequence about working as part of a group or team:</w:t>
      </w:r>
    </w:p>
    <w:p w14:paraId="6C287A34" w14:textId="77777777" w:rsidR="000A7327" w:rsidRPr="00E65024" w:rsidRDefault="000A7327" w:rsidP="000A7327">
      <w:pPr>
        <w:tabs>
          <w:tab w:val="left" w:pos="567"/>
          <w:tab w:val="left" w:pos="1134"/>
          <w:tab w:val="left" w:pos="1417"/>
        </w:tabs>
        <w:ind w:left="567" w:hanging="567"/>
        <w:rPr>
          <w:rFonts w:cs="Arial"/>
        </w:rPr>
      </w:pPr>
      <w:r>
        <w:rPr>
          <w:rFonts w:cs="Arial"/>
        </w:rPr>
        <w:tab/>
      </w:r>
      <w:r w:rsidRPr="00E65024">
        <w:rPr>
          <w:rFonts w:cs="Arial"/>
        </w:rPr>
        <w:t>Unit 3503,</w:t>
      </w:r>
      <w:r w:rsidRPr="00E65024">
        <w:rPr>
          <w:rFonts w:cs="Arial"/>
        </w:rPr>
        <w:tab/>
      </w:r>
      <w:r w:rsidRPr="00E65024">
        <w:rPr>
          <w:rFonts w:cs="Arial"/>
          <w:i/>
        </w:rPr>
        <w:t>Communicate in a team or group to complete a routine task</w:t>
      </w:r>
      <w:r w:rsidRPr="00E65024">
        <w:rPr>
          <w:rFonts w:cs="Arial"/>
        </w:rPr>
        <w:t xml:space="preserve"> (Level 1)</w:t>
      </w:r>
    </w:p>
    <w:p w14:paraId="67E5136D" w14:textId="77777777" w:rsidR="000A7327" w:rsidRPr="00E65024" w:rsidRDefault="000A7327" w:rsidP="000A7327">
      <w:pPr>
        <w:tabs>
          <w:tab w:val="left" w:pos="567"/>
          <w:tab w:val="left" w:pos="1134"/>
          <w:tab w:val="left" w:pos="1417"/>
        </w:tabs>
        <w:ind w:left="567" w:hanging="567"/>
        <w:rPr>
          <w:rFonts w:cs="Arial"/>
        </w:rPr>
      </w:pPr>
      <w:r>
        <w:rPr>
          <w:rFonts w:cs="Arial"/>
        </w:rPr>
        <w:tab/>
      </w:r>
      <w:r w:rsidRPr="00E65024">
        <w:rPr>
          <w:rFonts w:cs="Arial"/>
        </w:rPr>
        <w:t>Unit 9677,</w:t>
      </w:r>
      <w:r w:rsidRPr="00E65024">
        <w:rPr>
          <w:rFonts w:cs="Arial"/>
        </w:rPr>
        <w:tab/>
      </w:r>
      <w:r w:rsidRPr="00E65024">
        <w:rPr>
          <w:rFonts w:cs="Arial"/>
          <w:i/>
        </w:rPr>
        <w:t>Communicate in a team or group which has an objective</w:t>
      </w:r>
      <w:r w:rsidRPr="00E65024">
        <w:rPr>
          <w:rFonts w:cs="Arial"/>
        </w:rPr>
        <w:t xml:space="preserve"> (Level 2)</w:t>
      </w:r>
    </w:p>
    <w:p w14:paraId="5A272439" w14:textId="77777777" w:rsidR="000A7327" w:rsidRPr="00E65024" w:rsidRDefault="000A7327" w:rsidP="000A7327">
      <w:pPr>
        <w:tabs>
          <w:tab w:val="left" w:pos="567"/>
          <w:tab w:val="left" w:pos="1134"/>
          <w:tab w:val="left" w:pos="1417"/>
        </w:tabs>
        <w:ind w:left="567" w:hanging="567"/>
        <w:rPr>
          <w:rFonts w:cs="Arial"/>
        </w:rPr>
      </w:pPr>
      <w:r>
        <w:rPr>
          <w:rFonts w:cs="Arial"/>
        </w:rPr>
        <w:tab/>
      </w:r>
      <w:r w:rsidRPr="00E65024">
        <w:rPr>
          <w:rFonts w:cs="Arial"/>
        </w:rPr>
        <w:t>Unit 9681,</w:t>
      </w:r>
      <w:r w:rsidRPr="00E65024">
        <w:rPr>
          <w:rFonts w:cs="Arial"/>
        </w:rPr>
        <w:tab/>
      </w:r>
      <w:r w:rsidRPr="00E65024">
        <w:rPr>
          <w:rFonts w:cs="Arial"/>
          <w:i/>
        </w:rPr>
        <w:t>Contribute within a team or group which has an objective</w:t>
      </w:r>
      <w:r w:rsidRPr="00E65024">
        <w:rPr>
          <w:rFonts w:cs="Arial"/>
        </w:rPr>
        <w:t xml:space="preserve"> (Level 3)</w:t>
      </w:r>
    </w:p>
    <w:p w14:paraId="2AA58091" w14:textId="77777777" w:rsidR="000A7327" w:rsidRPr="00E65024" w:rsidRDefault="000A7327" w:rsidP="000A7327">
      <w:pPr>
        <w:tabs>
          <w:tab w:val="left" w:pos="567"/>
          <w:tab w:val="left" w:pos="1134"/>
          <w:tab w:val="left" w:pos="1417"/>
        </w:tabs>
        <w:ind w:left="567" w:hanging="567"/>
        <w:rPr>
          <w:rFonts w:cs="Arial"/>
        </w:rPr>
      </w:pPr>
      <w:r>
        <w:rPr>
          <w:rFonts w:cs="Arial"/>
        </w:rPr>
        <w:tab/>
      </w:r>
      <w:r w:rsidRPr="00E65024">
        <w:rPr>
          <w:rFonts w:cs="Arial"/>
        </w:rPr>
        <w:t>Unit 11101,</w:t>
      </w:r>
      <w:r w:rsidRPr="00E65024">
        <w:rPr>
          <w:rFonts w:cs="Arial"/>
        </w:rPr>
        <w:tab/>
      </w:r>
      <w:r w:rsidRPr="00E65024">
        <w:rPr>
          <w:rFonts w:cs="Arial"/>
          <w:i/>
        </w:rPr>
        <w:t>Collaborate within a team or group which has an objective</w:t>
      </w:r>
      <w:r w:rsidRPr="00E65024">
        <w:rPr>
          <w:rFonts w:cs="Arial"/>
        </w:rPr>
        <w:t xml:space="preserve"> (Level 4)</w:t>
      </w:r>
    </w:p>
    <w:p w14:paraId="0D3B4712" w14:textId="77777777" w:rsidR="00E65024" w:rsidRPr="00E65024" w:rsidRDefault="00E65024" w:rsidP="00E65024">
      <w:pPr>
        <w:tabs>
          <w:tab w:val="left" w:pos="567"/>
          <w:tab w:val="left" w:pos="1134"/>
          <w:tab w:val="left" w:pos="1417"/>
        </w:tabs>
        <w:ind w:left="567" w:hanging="567"/>
        <w:rPr>
          <w:rFonts w:cs="Arial"/>
          <w:b/>
        </w:rPr>
      </w:pPr>
    </w:p>
    <w:p w14:paraId="0D3B4713" w14:textId="14180408" w:rsidR="00E65024" w:rsidRPr="00E65024" w:rsidRDefault="000A7327" w:rsidP="00E65024">
      <w:pPr>
        <w:tabs>
          <w:tab w:val="left" w:pos="567"/>
          <w:tab w:val="left" w:pos="1134"/>
          <w:tab w:val="left" w:pos="1417"/>
        </w:tabs>
        <w:ind w:left="567" w:hanging="567"/>
        <w:rPr>
          <w:rFonts w:cs="Arial"/>
        </w:rPr>
      </w:pPr>
      <w:r>
        <w:rPr>
          <w:rFonts w:cs="Arial"/>
        </w:rPr>
        <w:t>2</w:t>
      </w:r>
      <w:r w:rsidR="00E65024" w:rsidRPr="00E65024">
        <w:rPr>
          <w:rFonts w:cs="Arial"/>
        </w:rPr>
        <w:tab/>
        <w:t>Definitions</w:t>
      </w:r>
      <w:r w:rsidR="00E65024" w:rsidRPr="00E65024">
        <w:rPr>
          <w:rFonts w:cs="Arial"/>
        </w:rPr>
        <w:br/>
      </w:r>
      <w:r w:rsidR="00E65024" w:rsidRPr="00E65024">
        <w:rPr>
          <w:rFonts w:cs="Arial"/>
          <w:i/>
        </w:rPr>
        <w:t>Routine task</w:t>
      </w:r>
      <w:r w:rsidR="00E65024" w:rsidRPr="00E65024">
        <w:rPr>
          <w:rFonts w:cs="Arial"/>
        </w:rPr>
        <w:t xml:space="preserve"> means a task for which there is a single acceptable solution or outcome which can be verified easily.  The task is achieved using a standard path and is familiar to every member of the team or group.  The task requirements are constant, and involve few operations or areas of knowledge and no complexity of skill.</w:t>
      </w:r>
      <w:r w:rsidR="00E65024" w:rsidRPr="00E65024">
        <w:rPr>
          <w:rFonts w:cs="Arial"/>
        </w:rPr>
        <w:br/>
      </w:r>
      <w:r w:rsidR="00E65024" w:rsidRPr="00E65024">
        <w:rPr>
          <w:rFonts w:cs="Arial"/>
          <w:i/>
        </w:rPr>
        <w:t>Team or group</w:t>
      </w:r>
      <w:r w:rsidR="00E65024" w:rsidRPr="00E65024">
        <w:rPr>
          <w:rFonts w:cs="Arial"/>
        </w:rPr>
        <w:t xml:space="preserve"> means more than two people.</w:t>
      </w:r>
    </w:p>
    <w:p w14:paraId="0D3B4714" w14:textId="77777777" w:rsidR="00E65024" w:rsidRPr="00E65024" w:rsidRDefault="00E65024" w:rsidP="00E65024">
      <w:pPr>
        <w:tabs>
          <w:tab w:val="left" w:pos="567"/>
          <w:tab w:val="left" w:pos="1134"/>
          <w:tab w:val="left" w:pos="1417"/>
        </w:tabs>
        <w:ind w:left="567" w:hanging="567"/>
        <w:rPr>
          <w:rFonts w:cs="Arial"/>
        </w:rPr>
      </w:pPr>
    </w:p>
    <w:p w14:paraId="0D3B4715" w14:textId="785F635F" w:rsidR="00E65024" w:rsidRPr="00E65024" w:rsidRDefault="000A7327" w:rsidP="00E65024">
      <w:pPr>
        <w:tabs>
          <w:tab w:val="left" w:pos="567"/>
          <w:tab w:val="left" w:pos="1134"/>
          <w:tab w:val="left" w:pos="1417"/>
        </w:tabs>
        <w:ind w:left="567" w:hanging="567"/>
        <w:rPr>
          <w:rFonts w:cs="Arial"/>
        </w:rPr>
      </w:pPr>
      <w:r>
        <w:rPr>
          <w:rFonts w:cs="Arial"/>
        </w:rPr>
        <w:t>3</w:t>
      </w:r>
      <w:r w:rsidR="00E65024" w:rsidRPr="00E65024">
        <w:rPr>
          <w:rFonts w:cs="Arial"/>
        </w:rPr>
        <w:tab/>
        <w:t>In any team or group activity each candidate must have a significant opportunity to be able to provide sufficient evidence for the assessment of individual performance.</w:t>
      </w:r>
    </w:p>
    <w:p w14:paraId="0D3B4716" w14:textId="750E6694" w:rsidR="00E65024" w:rsidRDefault="00E65024" w:rsidP="00E65024">
      <w:pPr>
        <w:tabs>
          <w:tab w:val="left" w:pos="567"/>
          <w:tab w:val="left" w:pos="1134"/>
          <w:tab w:val="left" w:pos="1417"/>
        </w:tabs>
        <w:ind w:left="567" w:hanging="567"/>
        <w:rPr>
          <w:rFonts w:cs="Arial"/>
        </w:rPr>
      </w:pPr>
    </w:p>
    <w:p w14:paraId="213B9582" w14:textId="2B05C504" w:rsidR="00583C20" w:rsidRDefault="000A7327" w:rsidP="00E65024">
      <w:pPr>
        <w:tabs>
          <w:tab w:val="left" w:pos="567"/>
          <w:tab w:val="left" w:pos="1134"/>
          <w:tab w:val="left" w:pos="1417"/>
        </w:tabs>
        <w:ind w:left="567" w:hanging="567"/>
        <w:rPr>
          <w:rFonts w:cs="Arial"/>
        </w:rPr>
      </w:pPr>
      <w:r w:rsidRPr="000A7327">
        <w:rPr>
          <w:rFonts w:cs="Arial"/>
        </w:rPr>
        <w:t>4</w:t>
      </w:r>
      <w:r w:rsidR="00583C20" w:rsidRPr="000A7327">
        <w:rPr>
          <w:rFonts w:cs="Arial"/>
        </w:rPr>
        <w:tab/>
        <w:t>Evidence for this standard may be from a face-to-face or digital activity where the participants are working together.</w:t>
      </w:r>
    </w:p>
    <w:p w14:paraId="30F26958" w14:textId="77777777" w:rsidR="00805B79" w:rsidRPr="00E65024" w:rsidRDefault="00805B79" w:rsidP="00E65024">
      <w:pPr>
        <w:tabs>
          <w:tab w:val="left" w:pos="567"/>
          <w:tab w:val="left" w:pos="1134"/>
          <w:tab w:val="left" w:pos="1417"/>
        </w:tabs>
        <w:ind w:left="567" w:hanging="567"/>
        <w:rPr>
          <w:rFonts w:cs="Arial"/>
        </w:rPr>
      </w:pPr>
    </w:p>
    <w:p w14:paraId="0D3B4717" w14:textId="488C80D9" w:rsidR="00E65024" w:rsidRDefault="000A7327" w:rsidP="00E65024">
      <w:pPr>
        <w:tabs>
          <w:tab w:val="left" w:pos="567"/>
          <w:tab w:val="left" w:pos="1134"/>
          <w:tab w:val="left" w:pos="1417"/>
        </w:tabs>
        <w:ind w:left="567" w:hanging="567"/>
        <w:rPr>
          <w:rFonts w:cs="Arial"/>
        </w:rPr>
      </w:pPr>
      <w:r>
        <w:rPr>
          <w:rFonts w:cs="Arial"/>
        </w:rPr>
        <w:t>5</w:t>
      </w:r>
      <w:r w:rsidR="00E65024" w:rsidRPr="00E65024">
        <w:rPr>
          <w:rFonts w:cs="Arial"/>
        </w:rPr>
        <w:tab/>
      </w:r>
      <w:r w:rsidR="00805B79">
        <w:rPr>
          <w:rFonts w:cs="Arial"/>
        </w:rPr>
        <w:t>A</w:t>
      </w:r>
      <w:r w:rsidR="00E65024" w:rsidRPr="00E65024">
        <w:rPr>
          <w:rFonts w:cs="Arial"/>
        </w:rPr>
        <w:t xml:space="preserve"> verifier’s checklist is acceptable if accompanied by evidence that includes examples from the candidate’s performance.</w:t>
      </w:r>
    </w:p>
    <w:p w14:paraId="753ED3C9" w14:textId="77777777" w:rsidR="000A7327" w:rsidRPr="00E65024" w:rsidRDefault="000A7327" w:rsidP="00E65024">
      <w:pPr>
        <w:tabs>
          <w:tab w:val="left" w:pos="567"/>
          <w:tab w:val="left" w:pos="1134"/>
          <w:tab w:val="left" w:pos="1417"/>
        </w:tabs>
        <w:ind w:left="567" w:hanging="567"/>
        <w:rPr>
          <w:rFonts w:cs="Arial"/>
        </w:rPr>
      </w:pPr>
    </w:p>
    <w:p w14:paraId="00528BB4" w14:textId="51455BEA" w:rsidR="000A7327" w:rsidRDefault="000A7327" w:rsidP="000A7327">
      <w:pPr>
        <w:tabs>
          <w:tab w:val="left" w:pos="567"/>
          <w:tab w:val="left" w:pos="1134"/>
          <w:tab w:val="left" w:pos="1417"/>
        </w:tabs>
        <w:ind w:left="567" w:hanging="567"/>
        <w:rPr>
          <w:rFonts w:cs="Arial"/>
          <w:szCs w:val="24"/>
        </w:rPr>
      </w:pPr>
      <w:r>
        <w:rPr>
          <w:rFonts w:cs="Arial"/>
        </w:rPr>
        <w:t>6</w:t>
      </w:r>
      <w:r>
        <w:rPr>
          <w:rFonts w:cs="Arial"/>
        </w:rPr>
        <w:tab/>
        <w:t xml:space="preserve">All activities relevant to this standard will respect </w:t>
      </w:r>
      <w:r w:rsidRPr="00053002">
        <w:rPr>
          <w:rFonts w:cs="Arial"/>
          <w:szCs w:val="24"/>
        </w:rPr>
        <w:t>ngā kaupapa o te Tiriti o Waitangi (the principles of the Treaty of Waitangi)</w:t>
      </w:r>
      <w:r>
        <w:rPr>
          <w:rFonts w:cs="Arial"/>
          <w:szCs w:val="24"/>
        </w:rPr>
        <w:t>.</w:t>
      </w:r>
    </w:p>
    <w:p w14:paraId="79C6287E" w14:textId="77777777" w:rsidR="000A7327" w:rsidRDefault="000A7327" w:rsidP="000A7327">
      <w:pPr>
        <w:tabs>
          <w:tab w:val="left" w:pos="567"/>
          <w:tab w:val="left" w:pos="1134"/>
          <w:tab w:val="left" w:pos="1417"/>
        </w:tabs>
        <w:ind w:left="567" w:hanging="567"/>
        <w:rPr>
          <w:rFonts w:cs="Arial"/>
          <w:szCs w:val="24"/>
        </w:rPr>
      </w:pPr>
    </w:p>
    <w:p w14:paraId="420C5B24" w14:textId="5137E7A9" w:rsidR="000A7327" w:rsidRDefault="000A7327" w:rsidP="000A7327">
      <w:pPr>
        <w:tabs>
          <w:tab w:val="left" w:pos="567"/>
          <w:tab w:val="left" w:pos="1134"/>
          <w:tab w:val="left" w:pos="1417"/>
        </w:tabs>
        <w:ind w:left="567" w:hanging="567"/>
        <w:rPr>
          <w:rStyle w:val="public-draftstyledefault-block"/>
          <w:rFonts w:ascii="Helvetica" w:hAnsi="Helvetica" w:cs="Helvetica"/>
          <w:color w:val="333333"/>
          <w:szCs w:val="24"/>
          <w:bdr w:val="none" w:sz="0" w:space="0" w:color="auto" w:frame="1"/>
        </w:rPr>
      </w:pPr>
      <w:r>
        <w:rPr>
          <w:rFonts w:cs="Arial"/>
          <w:szCs w:val="24"/>
        </w:rPr>
        <w:t>7</w:t>
      </w:r>
      <w:r>
        <w:rPr>
          <w:rFonts w:cs="Arial"/>
          <w:szCs w:val="24"/>
        </w:rPr>
        <w:tab/>
      </w:r>
      <w:r w:rsidR="003C5B61">
        <w:rPr>
          <w:rFonts w:cs="Arial"/>
          <w:szCs w:val="24"/>
        </w:rPr>
        <w:t>All activities will, as relevant to candidates and/or this standard, reflect the</w:t>
      </w:r>
      <w:r w:rsidR="003C5B61">
        <w:rPr>
          <w:rStyle w:val="public-draftstyledefault-block"/>
          <w:rFonts w:ascii="Helvetica" w:hAnsi="Helvetica" w:cs="Helvetica"/>
          <w:color w:val="333333"/>
          <w:szCs w:val="24"/>
          <w:bdr w:val="none" w:sz="0" w:space="0" w:color="auto" w:frame="1"/>
        </w:rPr>
        <w:t xml:space="preserve"> peoples of the Pacific and other cultures, and their world views.</w:t>
      </w:r>
    </w:p>
    <w:p w14:paraId="2B4D745E" w14:textId="77777777" w:rsidR="00635630" w:rsidRDefault="00635630" w:rsidP="000A7327">
      <w:pPr>
        <w:tabs>
          <w:tab w:val="left" w:pos="567"/>
          <w:tab w:val="left" w:pos="1134"/>
          <w:tab w:val="left" w:pos="1417"/>
        </w:tabs>
        <w:ind w:left="567" w:hanging="567"/>
        <w:rPr>
          <w:rFonts w:cs="Arial"/>
          <w:szCs w:val="24"/>
        </w:rPr>
      </w:pPr>
    </w:p>
    <w:p w14:paraId="0D3B471F" w14:textId="77777777" w:rsidR="00A73F41" w:rsidRPr="00E65024" w:rsidRDefault="00A73F41">
      <w:pPr>
        <w:pBdr>
          <w:top w:val="single" w:sz="4" w:space="1" w:color="auto"/>
        </w:pBdr>
        <w:tabs>
          <w:tab w:val="left" w:pos="567"/>
        </w:tabs>
        <w:rPr>
          <w:rFonts w:cs="Arial"/>
          <w:b/>
          <w:bCs/>
          <w:sz w:val="28"/>
        </w:rPr>
      </w:pPr>
      <w:r>
        <w:rPr>
          <w:b/>
          <w:bCs/>
          <w:sz w:val="28"/>
        </w:rPr>
        <w:t>Ou</w:t>
      </w:r>
      <w:r w:rsidR="00BD7532">
        <w:rPr>
          <w:b/>
          <w:bCs/>
          <w:sz w:val="28"/>
        </w:rPr>
        <w:t xml:space="preserve">tcomes and performance </w:t>
      </w:r>
      <w:r w:rsidR="002679DA">
        <w:rPr>
          <w:b/>
          <w:bCs/>
          <w:sz w:val="28"/>
        </w:rPr>
        <w:t>criteri</w:t>
      </w:r>
      <w:r w:rsidR="002679DA" w:rsidRPr="00E65024">
        <w:rPr>
          <w:rFonts w:cs="Arial"/>
          <w:b/>
          <w:bCs/>
          <w:sz w:val="28"/>
        </w:rPr>
        <w:t>a</w:t>
      </w:r>
    </w:p>
    <w:p w14:paraId="0D3B4720" w14:textId="77777777" w:rsidR="00E65024" w:rsidRPr="00E65024" w:rsidRDefault="00E65024">
      <w:pPr>
        <w:tabs>
          <w:tab w:val="left" w:pos="567"/>
        </w:tabs>
        <w:rPr>
          <w:rFonts w:cs="Arial"/>
        </w:rPr>
      </w:pPr>
    </w:p>
    <w:p w14:paraId="0D3B4721" w14:textId="77777777" w:rsidR="00E65024" w:rsidRPr="00E65024" w:rsidRDefault="00E65024" w:rsidP="00E65024">
      <w:pPr>
        <w:rPr>
          <w:rFonts w:cs="Arial"/>
          <w:b/>
        </w:rPr>
      </w:pPr>
      <w:r w:rsidRPr="00E65024">
        <w:rPr>
          <w:rFonts w:cs="Arial"/>
          <w:b/>
        </w:rPr>
        <w:t>Outcome 1</w:t>
      </w:r>
    </w:p>
    <w:p w14:paraId="0D3B4722" w14:textId="77777777" w:rsidR="00E65024" w:rsidRPr="00E65024" w:rsidRDefault="00E65024" w:rsidP="00E65024">
      <w:pPr>
        <w:rPr>
          <w:rFonts w:cs="Arial"/>
        </w:rPr>
      </w:pPr>
    </w:p>
    <w:p w14:paraId="0D3B4723" w14:textId="77777777" w:rsidR="00E65024" w:rsidRPr="00E65024" w:rsidRDefault="00E65024" w:rsidP="00E65024">
      <w:pPr>
        <w:rPr>
          <w:rFonts w:cs="Arial"/>
        </w:rPr>
      </w:pPr>
      <w:r w:rsidRPr="00E65024">
        <w:rPr>
          <w:rFonts w:cs="Arial"/>
        </w:rPr>
        <w:t>Communicate in a team or group to complete a routine task.</w:t>
      </w:r>
    </w:p>
    <w:p w14:paraId="0D3B4725" w14:textId="77777777" w:rsidR="00E65024" w:rsidRPr="00E65024" w:rsidRDefault="00E65024" w:rsidP="00E65024">
      <w:pPr>
        <w:rPr>
          <w:rFonts w:cs="Arial"/>
        </w:rPr>
      </w:pPr>
    </w:p>
    <w:p w14:paraId="0D3B4726" w14:textId="77777777" w:rsidR="00E65024" w:rsidRPr="00E65024" w:rsidRDefault="00E65024" w:rsidP="00E65024">
      <w:pPr>
        <w:rPr>
          <w:rFonts w:cs="Arial"/>
          <w:b/>
        </w:rPr>
      </w:pPr>
      <w:r w:rsidRPr="00E65024">
        <w:rPr>
          <w:rFonts w:cs="Arial"/>
          <w:b/>
        </w:rPr>
        <w:t>Performance criteria</w:t>
      </w:r>
    </w:p>
    <w:p w14:paraId="0D3B4727" w14:textId="77777777" w:rsidR="00E65024" w:rsidRPr="00E65024" w:rsidRDefault="00E65024" w:rsidP="00E65024">
      <w:pPr>
        <w:rPr>
          <w:rFonts w:cs="Arial"/>
          <w:b/>
        </w:rPr>
      </w:pPr>
    </w:p>
    <w:p w14:paraId="0D3B4728" w14:textId="77777777" w:rsidR="00E65024" w:rsidRPr="00E65024" w:rsidRDefault="00E65024" w:rsidP="00E65024">
      <w:pPr>
        <w:ind w:left="1134" w:hanging="1134"/>
        <w:rPr>
          <w:rFonts w:cs="Arial"/>
        </w:rPr>
      </w:pPr>
      <w:r w:rsidRPr="00E65024">
        <w:rPr>
          <w:rFonts w:cs="Arial"/>
        </w:rPr>
        <w:t>1.1</w:t>
      </w:r>
      <w:r w:rsidRPr="00E65024">
        <w:rPr>
          <w:rFonts w:cs="Arial"/>
        </w:rPr>
        <w:tab/>
        <w:t>Purpose of the team or group and own contribution are identified in terms of the routine task.</w:t>
      </w:r>
    </w:p>
    <w:p w14:paraId="0D3B4729" w14:textId="77777777" w:rsidR="00E65024" w:rsidRPr="00E65024" w:rsidRDefault="00E65024" w:rsidP="00E65024">
      <w:pPr>
        <w:ind w:left="1134" w:hanging="1134"/>
        <w:rPr>
          <w:rFonts w:cs="Arial"/>
        </w:rPr>
      </w:pPr>
    </w:p>
    <w:p w14:paraId="0D3B472A" w14:textId="54072495" w:rsidR="00E65024" w:rsidRPr="00E65024" w:rsidRDefault="00E65024" w:rsidP="00E65024">
      <w:pPr>
        <w:keepNext/>
        <w:keepLines/>
        <w:ind w:left="1134" w:hanging="1134"/>
        <w:rPr>
          <w:rFonts w:cs="Arial"/>
        </w:rPr>
      </w:pPr>
      <w:r w:rsidRPr="00E65024">
        <w:rPr>
          <w:rFonts w:cs="Arial"/>
        </w:rPr>
        <w:t>1.2</w:t>
      </w:r>
      <w:r w:rsidRPr="00E65024">
        <w:rPr>
          <w:rFonts w:cs="Arial"/>
        </w:rPr>
        <w:tab/>
        <w:t>Own communication and response to others’ communication are effective and respectful.</w:t>
      </w:r>
    </w:p>
    <w:p w14:paraId="0D3B472B" w14:textId="77777777" w:rsidR="00E65024" w:rsidRPr="00E65024" w:rsidRDefault="00E65024" w:rsidP="00E65024">
      <w:pPr>
        <w:keepNext/>
        <w:keepLines/>
        <w:ind w:left="1134" w:hanging="1134"/>
        <w:rPr>
          <w:rFonts w:cs="Arial"/>
        </w:rPr>
      </w:pPr>
    </w:p>
    <w:p w14:paraId="0D3B472C" w14:textId="77777777" w:rsidR="00E65024" w:rsidRPr="00E65024" w:rsidRDefault="00E65024" w:rsidP="00E65024">
      <w:pPr>
        <w:keepNext/>
        <w:keepLines/>
        <w:tabs>
          <w:tab w:val="left" w:pos="1134"/>
          <w:tab w:val="left" w:pos="2552"/>
        </w:tabs>
        <w:ind w:left="2552" w:hanging="1418"/>
        <w:rPr>
          <w:rFonts w:cs="Arial"/>
        </w:rPr>
      </w:pPr>
      <w:r w:rsidRPr="00E65024">
        <w:rPr>
          <w:rFonts w:cs="Arial"/>
        </w:rPr>
        <w:t>Range</w:t>
      </w:r>
      <w:r w:rsidRPr="00E65024">
        <w:rPr>
          <w:rFonts w:cs="Arial"/>
        </w:rPr>
        <w:tab/>
        <w:t>communication includes - information, ideas and/or opinions.</w:t>
      </w:r>
    </w:p>
    <w:p w14:paraId="0D3B472D" w14:textId="77777777" w:rsidR="00E65024" w:rsidRPr="00E65024" w:rsidRDefault="00E65024" w:rsidP="00E65024">
      <w:pPr>
        <w:tabs>
          <w:tab w:val="left" w:pos="1134"/>
          <w:tab w:val="left" w:pos="2552"/>
        </w:tabs>
        <w:ind w:left="1134" w:hanging="1134"/>
        <w:rPr>
          <w:rFonts w:cs="Arial"/>
        </w:rPr>
      </w:pPr>
    </w:p>
    <w:p w14:paraId="0D3B472E" w14:textId="24F9F4E4" w:rsidR="00E65024" w:rsidRPr="00E65024" w:rsidRDefault="00E65024" w:rsidP="00E65024">
      <w:pPr>
        <w:ind w:left="1134" w:hanging="1134"/>
        <w:rPr>
          <w:rFonts w:cs="Arial"/>
        </w:rPr>
      </w:pPr>
      <w:r w:rsidRPr="00E65024">
        <w:rPr>
          <w:rFonts w:cs="Arial"/>
        </w:rPr>
        <w:t>1.3</w:t>
      </w:r>
      <w:r w:rsidRPr="00E65024">
        <w:rPr>
          <w:rFonts w:cs="Arial"/>
        </w:rPr>
        <w:tab/>
        <w:t>Own contribution is effective to the completion of the</w:t>
      </w:r>
      <w:r w:rsidR="001E3083">
        <w:rPr>
          <w:rFonts w:cs="Arial"/>
        </w:rPr>
        <w:t xml:space="preserve"> team or group</w:t>
      </w:r>
      <w:r w:rsidRPr="00E65024">
        <w:rPr>
          <w:rFonts w:cs="Arial"/>
        </w:rPr>
        <w:t xml:space="preserve"> task.</w:t>
      </w:r>
    </w:p>
    <w:p w14:paraId="0D3B472F" w14:textId="77777777" w:rsidR="00A73F41" w:rsidRDefault="00A73F41">
      <w:pPr>
        <w:tabs>
          <w:tab w:val="left" w:pos="1134"/>
          <w:tab w:val="left" w:pos="2552"/>
        </w:tabs>
        <w:ind w:left="1134" w:hanging="1134"/>
        <w:rPr>
          <w:rFonts w:cs="Arial"/>
        </w:rPr>
      </w:pPr>
    </w:p>
    <w:p w14:paraId="0D3B4730" w14:textId="77777777" w:rsidR="00A73F41"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A73F41" w14:paraId="0D3B4737" w14:textId="77777777" w:rsidTr="00D75D8A">
        <w:trPr>
          <w:cantSplit/>
        </w:trPr>
        <w:tc>
          <w:tcPr>
            <w:tcW w:w="3228" w:type="dxa"/>
            <w:shd w:val="clear" w:color="auto" w:fill="F3F3F3"/>
            <w:tcMar>
              <w:top w:w="170" w:type="dxa"/>
              <w:bottom w:w="170" w:type="dxa"/>
            </w:tcMar>
          </w:tcPr>
          <w:p w14:paraId="0D3B4735" w14:textId="77777777" w:rsidR="00A73F41" w:rsidRDefault="00A73F41">
            <w:pPr>
              <w:pStyle w:val="StyleBoldBefore6ptAfter6pt"/>
              <w:keepNext/>
              <w:spacing w:before="0" w:after="0"/>
            </w:pPr>
            <w:r>
              <w:t>Planned review date</w:t>
            </w:r>
          </w:p>
        </w:tc>
        <w:tc>
          <w:tcPr>
            <w:tcW w:w="6614" w:type="dxa"/>
            <w:tcMar>
              <w:top w:w="170" w:type="dxa"/>
              <w:bottom w:w="170" w:type="dxa"/>
            </w:tcMar>
            <w:vAlign w:val="center"/>
          </w:tcPr>
          <w:p w14:paraId="0D3B4736" w14:textId="4FC255B9" w:rsidR="00A73F41" w:rsidRDefault="00E65024">
            <w:pPr>
              <w:pStyle w:val="StyleBefore6ptAfter6pt"/>
              <w:spacing w:before="0" w:after="0"/>
            </w:pPr>
            <w:r>
              <w:t>31 December 202</w:t>
            </w:r>
            <w:r w:rsidR="00D75D8A">
              <w:t>6</w:t>
            </w:r>
          </w:p>
        </w:tc>
      </w:tr>
    </w:tbl>
    <w:p w14:paraId="0D3B4738" w14:textId="77777777" w:rsidR="00A73F41" w:rsidRDefault="00A73F41"/>
    <w:p w14:paraId="0D3B4739" w14:textId="77777777" w:rsidR="00A73F41" w:rsidRDefault="00A73F41">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A73F41" w14:paraId="0D3B473E"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0D3B473A" w14:textId="77777777" w:rsidR="00A73F41" w:rsidRDefault="00A73F4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0D3B473B" w14:textId="77777777" w:rsidR="00A73F41" w:rsidRDefault="00A73F4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0D3B473C" w14:textId="77777777" w:rsidR="00A73F41" w:rsidRDefault="00A73F4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0D3B473D" w14:textId="77777777" w:rsidR="00A73F41" w:rsidRDefault="00A73F41">
            <w:pPr>
              <w:autoSpaceDE w:val="0"/>
              <w:autoSpaceDN w:val="0"/>
              <w:adjustRightInd w:val="0"/>
              <w:rPr>
                <w:rStyle w:val="StyleBold"/>
              </w:rPr>
            </w:pPr>
            <w:r>
              <w:rPr>
                <w:rStyle w:val="StyleBold"/>
              </w:rPr>
              <w:t>Last Date for Assessment</w:t>
            </w:r>
          </w:p>
        </w:tc>
      </w:tr>
      <w:tr w:rsidR="00A73F41" w14:paraId="0D3B4743" w14:textId="77777777" w:rsidTr="00E65024">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3F" w14:textId="77777777" w:rsidR="00A73F41" w:rsidRDefault="00E65024">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40" w14:textId="77777777" w:rsidR="00A73F41" w:rsidRDefault="00E65024">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41" w14:textId="77777777" w:rsidR="00A73F41" w:rsidRDefault="00E65024">
            <w:pPr>
              <w:keepNext/>
              <w:rPr>
                <w:rFonts w:cs="Arial"/>
              </w:rPr>
            </w:pPr>
            <w:r>
              <w:rPr>
                <w:rFonts w:cs="Arial"/>
              </w:rPr>
              <w:t>18 May 1995</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42" w14:textId="77777777" w:rsidR="00A73F41" w:rsidRDefault="00E65024">
            <w:pPr>
              <w:keepNext/>
              <w:rPr>
                <w:rFonts w:cs="Arial"/>
              </w:rPr>
            </w:pPr>
            <w:r>
              <w:rPr>
                <w:rFonts w:cs="Arial"/>
              </w:rPr>
              <w:t>31 December 2014</w:t>
            </w:r>
          </w:p>
        </w:tc>
      </w:tr>
      <w:tr w:rsidR="00E65024" w14:paraId="0D3B4748" w14:textId="77777777" w:rsidTr="00E65024">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44" w14:textId="77777777" w:rsidR="00E65024" w:rsidRDefault="00E65024">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45" w14:textId="77777777" w:rsidR="00E65024" w:rsidRDefault="00E65024">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46" w14:textId="77777777" w:rsidR="00E65024" w:rsidRDefault="00E65024">
            <w:pPr>
              <w:keepNext/>
              <w:rPr>
                <w:rFonts w:cs="Arial"/>
              </w:rPr>
            </w:pPr>
            <w:r>
              <w:rPr>
                <w:rFonts w:cs="Arial"/>
              </w:rPr>
              <w:t>24 March 1998</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47" w14:textId="77777777" w:rsidR="00E65024" w:rsidRDefault="00E65024">
            <w:pPr>
              <w:keepNext/>
              <w:rPr>
                <w:rFonts w:cs="Arial"/>
              </w:rPr>
            </w:pPr>
            <w:r>
              <w:rPr>
                <w:rFonts w:cs="Arial"/>
              </w:rPr>
              <w:t>31 December 2014</w:t>
            </w:r>
          </w:p>
        </w:tc>
      </w:tr>
      <w:tr w:rsidR="00E65024" w14:paraId="0D3B474D" w14:textId="77777777" w:rsidTr="00E65024">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49" w14:textId="77777777" w:rsidR="00E65024" w:rsidRDefault="00E65024">
            <w:pPr>
              <w:keepNext/>
              <w:rPr>
                <w:rFonts w:cs="Arial"/>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4A" w14:textId="77777777" w:rsidR="00E65024" w:rsidRDefault="00E65024">
            <w:pPr>
              <w:keepNext/>
              <w:rPr>
                <w:rFonts w:cs="Arial"/>
              </w:rPr>
            </w:pPr>
            <w:r>
              <w:rPr>
                <w:rFonts w:cs="Arial"/>
              </w:rPr>
              <w:t>3</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4B" w14:textId="77777777" w:rsidR="00E65024" w:rsidRDefault="00E65024">
            <w:pPr>
              <w:keepNext/>
              <w:rPr>
                <w:rFonts w:cs="Arial"/>
              </w:rPr>
            </w:pPr>
            <w:r>
              <w:rPr>
                <w:rFonts w:cs="Arial"/>
              </w:rPr>
              <w:t>11 February 2004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4C" w14:textId="77777777" w:rsidR="00E65024" w:rsidRDefault="00E65024">
            <w:pPr>
              <w:keepNext/>
              <w:rPr>
                <w:rFonts w:cs="Arial"/>
              </w:rPr>
            </w:pPr>
            <w:r>
              <w:rPr>
                <w:rFonts w:cs="Arial"/>
              </w:rPr>
              <w:t>31 December 2014</w:t>
            </w:r>
          </w:p>
        </w:tc>
      </w:tr>
      <w:tr w:rsidR="00E65024" w14:paraId="0D3B4752" w14:textId="77777777" w:rsidTr="00E65024">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4E" w14:textId="77777777" w:rsidR="00E65024" w:rsidRDefault="00E65024">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4F" w14:textId="77777777" w:rsidR="00E65024" w:rsidRDefault="00E65024">
            <w:pPr>
              <w:keepNext/>
              <w:rPr>
                <w:rFonts w:cs="Arial"/>
              </w:rPr>
            </w:pPr>
            <w:r>
              <w:rPr>
                <w:rFonts w:cs="Arial"/>
              </w:rPr>
              <w:t>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50" w14:textId="77777777" w:rsidR="00E65024" w:rsidRDefault="00E65024">
            <w:pPr>
              <w:keepNext/>
              <w:rPr>
                <w:rFonts w:cs="Arial"/>
              </w:rPr>
            </w:pPr>
            <w:r>
              <w:rPr>
                <w:rFonts w:cs="Arial"/>
              </w:rPr>
              <w:t>17 April 2009</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51" w14:textId="77777777" w:rsidR="00E65024" w:rsidRDefault="00E65024">
            <w:pPr>
              <w:keepNext/>
              <w:rPr>
                <w:rFonts w:cs="Arial"/>
              </w:rPr>
            </w:pPr>
            <w:r>
              <w:rPr>
                <w:rFonts w:cs="Arial"/>
              </w:rPr>
              <w:t>31 December 2016</w:t>
            </w:r>
          </w:p>
        </w:tc>
      </w:tr>
      <w:tr w:rsidR="00E65024" w14:paraId="0D3B4757" w14:textId="77777777" w:rsidTr="00E65024">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53" w14:textId="77777777" w:rsidR="00E65024" w:rsidRDefault="00E65024">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54" w14:textId="77777777" w:rsidR="00E65024" w:rsidRDefault="00E65024">
            <w:pPr>
              <w:keepNext/>
              <w:rPr>
                <w:rFonts w:cs="Arial"/>
              </w:rPr>
            </w:pPr>
            <w:r>
              <w:rPr>
                <w:rFonts w:cs="Arial"/>
              </w:rPr>
              <w:t>5</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55" w14:textId="77777777" w:rsidR="00E65024" w:rsidRDefault="00E65024">
            <w:pPr>
              <w:keepNext/>
              <w:rPr>
                <w:rFonts w:cs="Arial"/>
              </w:rPr>
            </w:pPr>
            <w:r>
              <w:rPr>
                <w:rFonts w:cs="Arial"/>
              </w:rPr>
              <w:t>24 October 2014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56" w14:textId="77777777" w:rsidR="00E65024" w:rsidRDefault="00E65024">
            <w:pPr>
              <w:keepNext/>
              <w:rPr>
                <w:rFonts w:cs="Arial"/>
              </w:rPr>
            </w:pPr>
            <w:r>
              <w:rPr>
                <w:rFonts w:cs="Arial"/>
              </w:rPr>
              <w:t>31 December 2020</w:t>
            </w:r>
          </w:p>
        </w:tc>
      </w:tr>
      <w:tr w:rsidR="00E65024" w14:paraId="0D3B475C" w14:textId="77777777" w:rsidTr="00E65024">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58" w14:textId="77777777" w:rsidR="00E65024" w:rsidRDefault="00E65024">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59" w14:textId="77777777" w:rsidR="00E65024" w:rsidRDefault="00E65024">
            <w:pPr>
              <w:keepNext/>
              <w:rPr>
                <w:rFonts w:cs="Arial"/>
              </w:rPr>
            </w:pPr>
            <w:r>
              <w:rPr>
                <w:rFonts w:cs="Arial"/>
              </w:rPr>
              <w:t>6</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5A" w14:textId="77777777" w:rsidR="00E65024" w:rsidRDefault="00E65024">
            <w:pPr>
              <w:keepNext/>
              <w:rPr>
                <w:rFonts w:cs="Arial"/>
              </w:rPr>
            </w:pPr>
            <w:r>
              <w:rPr>
                <w:rFonts w:cs="Arial"/>
              </w:rPr>
              <w:t>16 February 2017</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D3B475B" w14:textId="77777777" w:rsidR="00E65024" w:rsidRDefault="00E65024">
            <w:pPr>
              <w:keepNext/>
              <w:rPr>
                <w:rFonts w:cs="Arial"/>
              </w:rPr>
            </w:pPr>
            <w:r>
              <w:rPr>
                <w:rFonts w:cs="Arial"/>
              </w:rPr>
              <w:t>N/A</w:t>
            </w:r>
          </w:p>
        </w:tc>
      </w:tr>
      <w:tr w:rsidR="006F6244" w14:paraId="7DBE725E" w14:textId="77777777" w:rsidTr="00E65024">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410AA2DB" w14:textId="56D4749C" w:rsidR="006F6244" w:rsidRDefault="006F6244">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0168FAA" w14:textId="2F8A7584" w:rsidR="006F6244" w:rsidRDefault="006F6244">
            <w:pPr>
              <w:keepNext/>
              <w:rPr>
                <w:rFonts w:cs="Arial"/>
              </w:rPr>
            </w:pPr>
            <w:r>
              <w:rPr>
                <w:rFonts w:cs="Arial"/>
              </w:rPr>
              <w:t>7</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C923A03" w14:textId="2A437898" w:rsidR="006F6244" w:rsidRDefault="006F6244">
            <w:pPr>
              <w:keepNext/>
              <w:rPr>
                <w:rFonts w:cs="Arial"/>
              </w:rPr>
            </w:pPr>
            <w:r>
              <w:rPr>
                <w:rFonts w:cs="Arial"/>
              </w:rPr>
              <w:t>XXXX 2021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0C842FB" w14:textId="6354ACCB" w:rsidR="006F6244" w:rsidRDefault="006F6244">
            <w:pPr>
              <w:keepNext/>
              <w:rPr>
                <w:rFonts w:cs="Arial"/>
              </w:rPr>
            </w:pPr>
            <w:r>
              <w:rPr>
                <w:rFonts w:cs="Arial"/>
              </w:rPr>
              <w:t>N/A</w:t>
            </w:r>
          </w:p>
        </w:tc>
      </w:tr>
    </w:tbl>
    <w:p w14:paraId="0D3B475D"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A73F41" w14:paraId="0D3B4760" w14:textId="77777777" w:rsidTr="00E65024">
        <w:tc>
          <w:tcPr>
            <w:tcW w:w="7548" w:type="dxa"/>
            <w:shd w:val="clear" w:color="auto" w:fill="F3F3F3"/>
            <w:tcMar>
              <w:top w:w="60" w:type="dxa"/>
              <w:bottom w:w="60" w:type="dxa"/>
            </w:tcMar>
          </w:tcPr>
          <w:p w14:paraId="0D3B475E" w14:textId="77777777" w:rsidR="00A73F41" w:rsidRDefault="00A73F41">
            <w:pPr>
              <w:pStyle w:val="StyleBoldBefore6ptAfter6pt"/>
              <w:keepNext/>
              <w:keepLines/>
              <w:spacing w:before="0" w:after="0"/>
            </w:pPr>
            <w:r>
              <w:t>Consent and Moderation Requirements (CMR) reference</w:t>
            </w:r>
          </w:p>
        </w:tc>
        <w:tc>
          <w:tcPr>
            <w:tcW w:w="2294" w:type="dxa"/>
            <w:tcMar>
              <w:top w:w="60" w:type="dxa"/>
              <w:bottom w:w="60" w:type="dxa"/>
            </w:tcMar>
            <w:vAlign w:val="center"/>
          </w:tcPr>
          <w:p w14:paraId="0D3B475F" w14:textId="77777777" w:rsidR="00A73F41" w:rsidRDefault="00E65024">
            <w:pPr>
              <w:pStyle w:val="StyleBefore6ptAfter6pt"/>
              <w:keepNext/>
              <w:keepLines/>
              <w:spacing w:before="0" w:after="0"/>
            </w:pPr>
            <w:r>
              <w:t>0113</w:t>
            </w:r>
          </w:p>
        </w:tc>
      </w:tr>
    </w:tbl>
    <w:p w14:paraId="0D3B4761" w14:textId="77777777" w:rsidR="00A73F41" w:rsidRDefault="00A73F41">
      <w:pPr>
        <w:keepNext/>
        <w:keepLines/>
        <w:rPr>
          <w:rFonts w:cs="Arial"/>
        </w:rPr>
      </w:pPr>
      <w:r>
        <w:rPr>
          <w:rFonts w:cs="Arial"/>
        </w:rPr>
        <w:t>This CMR can be accessed at</w:t>
      </w:r>
      <w:r w:rsidR="00E60CCA">
        <w:rPr>
          <w:rFonts w:cs="Arial"/>
        </w:rPr>
        <w:t xml:space="preserve"> </w:t>
      </w:r>
      <w:hyperlink r:id="rId7" w:history="1">
        <w:r>
          <w:rPr>
            <w:rStyle w:val="Hyperlink"/>
          </w:rPr>
          <w:t>http://www.nzqa.govt.nz/framework/search/index.do</w:t>
        </w:r>
      </w:hyperlink>
      <w:r>
        <w:rPr>
          <w:rFonts w:cs="Arial"/>
        </w:rPr>
        <w:t>.</w:t>
      </w:r>
    </w:p>
    <w:p w14:paraId="0D3B4762" w14:textId="77777777" w:rsidR="00A73F41" w:rsidRDefault="00A73F41"/>
    <w:p w14:paraId="0D3B4763" w14:textId="77777777" w:rsidR="00A73F41" w:rsidRDefault="00A73F41">
      <w:pPr>
        <w:keepNext/>
        <w:keepLines/>
        <w:pBdr>
          <w:top w:val="single" w:sz="4" w:space="1" w:color="auto"/>
        </w:pBdr>
        <w:rPr>
          <w:b/>
          <w:bCs/>
        </w:rPr>
      </w:pPr>
      <w:r>
        <w:rPr>
          <w:b/>
          <w:bCs/>
        </w:rPr>
        <w:t>Comments on this unit standard</w:t>
      </w:r>
    </w:p>
    <w:p w14:paraId="0D3B4764" w14:textId="77777777" w:rsidR="00A73F41" w:rsidRDefault="00A73F41">
      <w:pPr>
        <w:keepNext/>
        <w:keepLines/>
      </w:pPr>
    </w:p>
    <w:p w14:paraId="614ACFB3" w14:textId="77777777" w:rsidR="00D17B31" w:rsidRDefault="00D17B31" w:rsidP="00D17B31">
      <w:pPr>
        <w:keepNext/>
        <w:keepLines/>
      </w:pPr>
      <w:r w:rsidRPr="00D0265A">
        <w:rPr>
          <w:rFonts w:cs="Arial"/>
        </w:rPr>
        <w:t xml:space="preserve">Please contact NZQA National Qualifications Services </w:t>
      </w:r>
      <w:hyperlink r:id="rId8" w:history="1">
        <w:r w:rsidRPr="00D0265A">
          <w:rPr>
            <w:rStyle w:val="Hyperlink"/>
            <w:rFonts w:cs="Arial"/>
          </w:rPr>
          <w:t>nqs@nzqa.govt.nz</w:t>
        </w:r>
      </w:hyperlink>
      <w:r w:rsidRPr="00D0265A">
        <w:rPr>
          <w:rFonts w:cs="Arial"/>
        </w:rPr>
        <w:t xml:space="preserve"> if you wish to suggest changes to the content of this unit standard.</w:t>
      </w:r>
    </w:p>
    <w:p w14:paraId="0D3B4765" w14:textId="1C617178" w:rsidR="00A73F41" w:rsidRDefault="00A73F41" w:rsidP="00D17B31">
      <w:pPr>
        <w:keepNext/>
        <w:keepLines/>
      </w:pPr>
    </w:p>
    <w:sectPr w:rsidR="00A73F41">
      <w:headerReference w:type="default" r:id="rId9"/>
      <w:footerReference w:type="default" r:id="rId10"/>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B4768" w14:textId="77777777" w:rsidR="00D56717" w:rsidRDefault="00D56717">
      <w:r>
        <w:separator/>
      </w:r>
    </w:p>
  </w:endnote>
  <w:endnote w:type="continuationSeparator" w:id="0">
    <w:p w14:paraId="0D3B4769" w14:textId="77777777" w:rsidR="00D56717" w:rsidRDefault="00D5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9"/>
      <w:gridCol w:w="4819"/>
    </w:tblGrid>
    <w:tr w:rsidR="00A73F41" w14:paraId="0D3B4774" w14:textId="77777777">
      <w:trPr>
        <w:trHeight w:val="300"/>
      </w:trPr>
      <w:tc>
        <w:tcPr>
          <w:tcW w:w="4923" w:type="dxa"/>
          <w:tcBorders>
            <w:top w:val="single" w:sz="12" w:space="0" w:color="auto"/>
            <w:left w:val="nil"/>
            <w:bottom w:val="nil"/>
            <w:right w:val="nil"/>
          </w:tcBorders>
        </w:tcPr>
        <w:p w14:paraId="0D3B4771" w14:textId="77777777" w:rsidR="00A73F41" w:rsidRPr="00E65024" w:rsidRDefault="00E65024">
          <w:pPr>
            <w:rPr>
              <w:bCs/>
              <w:iCs/>
              <w:sz w:val="20"/>
            </w:rPr>
          </w:pPr>
          <w:r w:rsidRPr="00E65024">
            <w:rPr>
              <w:bCs/>
              <w:iCs/>
              <w:sz w:val="20"/>
            </w:rPr>
            <w:t>NZQA National Qualifications Services</w:t>
          </w:r>
        </w:p>
        <w:p w14:paraId="0D3B4772" w14:textId="77777777" w:rsidR="00A73F41" w:rsidRPr="00E65024" w:rsidRDefault="00A73F41">
          <w:pPr>
            <w:rPr>
              <w:bCs/>
              <w:sz w:val="20"/>
            </w:rPr>
          </w:pPr>
          <w:r w:rsidRPr="00E65024">
            <w:rPr>
              <w:bCs/>
              <w:iCs/>
              <w:sz w:val="20"/>
            </w:rPr>
            <w:t xml:space="preserve">SSB Code </w:t>
          </w:r>
          <w:r w:rsidR="00E65024" w:rsidRPr="00E65024">
            <w:rPr>
              <w:bCs/>
              <w:iCs/>
              <w:sz w:val="20"/>
            </w:rPr>
            <w:t>130301</w:t>
          </w:r>
        </w:p>
      </w:tc>
      <w:tc>
        <w:tcPr>
          <w:tcW w:w="4924" w:type="dxa"/>
          <w:tcBorders>
            <w:top w:val="single" w:sz="12" w:space="0" w:color="auto"/>
            <w:left w:val="nil"/>
            <w:bottom w:val="nil"/>
            <w:right w:val="nil"/>
          </w:tcBorders>
        </w:tcPr>
        <w:p w14:paraId="0D3B4773" w14:textId="4DEBC2F1"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752021">
            <w:rPr>
              <w:bCs/>
              <w:noProof/>
              <w:sz w:val="20"/>
            </w:rPr>
            <w:t>2021</w:t>
          </w:r>
          <w:r>
            <w:rPr>
              <w:bCs/>
              <w:sz w:val="20"/>
            </w:rPr>
            <w:fldChar w:fldCharType="end"/>
          </w:r>
        </w:p>
      </w:tc>
    </w:tr>
  </w:tbl>
  <w:p w14:paraId="0D3B4775"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B4766" w14:textId="77777777" w:rsidR="00D56717" w:rsidRDefault="00D56717">
      <w:r>
        <w:separator/>
      </w:r>
    </w:p>
  </w:footnote>
  <w:footnote w:type="continuationSeparator" w:id="0">
    <w:p w14:paraId="0D3B4767" w14:textId="77777777" w:rsidR="00D56717" w:rsidRDefault="00D5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2"/>
      <w:gridCol w:w="4816"/>
    </w:tblGrid>
    <w:tr w:rsidR="00A73F41" w14:paraId="0D3B476C" w14:textId="77777777" w:rsidTr="001F54BA">
      <w:tc>
        <w:tcPr>
          <w:tcW w:w="4927" w:type="dxa"/>
          <w:shd w:val="clear" w:color="auto" w:fill="auto"/>
        </w:tcPr>
        <w:p w14:paraId="0D3B476A" w14:textId="77777777" w:rsidR="00A73F41" w:rsidRDefault="00E65024">
          <w:r>
            <w:t>NZQA proposed unit standard</w:t>
          </w:r>
        </w:p>
      </w:tc>
      <w:tc>
        <w:tcPr>
          <w:tcW w:w="4927" w:type="dxa"/>
          <w:shd w:val="clear" w:color="auto" w:fill="auto"/>
        </w:tcPr>
        <w:p w14:paraId="0D3B476B" w14:textId="2434A359" w:rsidR="00A73F41" w:rsidRDefault="00E65024" w:rsidP="001F54BA">
          <w:pPr>
            <w:jc w:val="right"/>
          </w:pPr>
          <w:r>
            <w:t xml:space="preserve">3503 version </w:t>
          </w:r>
          <w:r w:rsidR="00D17B31">
            <w:t>7</w:t>
          </w:r>
        </w:p>
      </w:tc>
    </w:tr>
    <w:tr w:rsidR="00A73F41" w14:paraId="0D3B476F" w14:textId="77777777" w:rsidTr="001F54BA">
      <w:tc>
        <w:tcPr>
          <w:tcW w:w="4927" w:type="dxa"/>
          <w:shd w:val="clear" w:color="auto" w:fill="auto"/>
        </w:tcPr>
        <w:p w14:paraId="0D3B476D" w14:textId="77777777" w:rsidR="00A73F41" w:rsidRDefault="00A73F41"/>
      </w:tc>
      <w:tc>
        <w:tcPr>
          <w:tcW w:w="4927" w:type="dxa"/>
          <w:shd w:val="clear" w:color="auto" w:fill="auto"/>
        </w:tcPr>
        <w:p w14:paraId="0D3B476E" w14:textId="77777777" w:rsidR="00A73F41" w:rsidRDefault="00A73F41" w:rsidP="001F54BA">
          <w:pPr>
            <w:jc w:val="right"/>
          </w:pPr>
          <w:r>
            <w:t xml:space="preserve">Page </w:t>
          </w:r>
          <w:r>
            <w:fldChar w:fldCharType="begin"/>
          </w:r>
          <w:r>
            <w:instrText xml:space="preserve"> page </w:instrText>
          </w:r>
          <w:r>
            <w:fldChar w:fldCharType="separate"/>
          </w:r>
          <w:r w:rsidR="009149DD">
            <w:rPr>
              <w:noProof/>
            </w:rPr>
            <w:t>1</w:t>
          </w:r>
          <w:r>
            <w:fldChar w:fldCharType="end"/>
          </w:r>
          <w:r>
            <w:t xml:space="preserve"> of </w:t>
          </w:r>
          <w:r w:rsidR="00752021">
            <w:fldChar w:fldCharType="begin"/>
          </w:r>
          <w:r w:rsidR="00752021">
            <w:instrText xml:space="preserve"> numpages </w:instrText>
          </w:r>
          <w:r w:rsidR="00752021">
            <w:fldChar w:fldCharType="separate"/>
          </w:r>
          <w:r w:rsidR="009149DD">
            <w:rPr>
              <w:noProof/>
            </w:rPr>
            <w:t>2</w:t>
          </w:r>
          <w:r w:rsidR="00752021">
            <w:rPr>
              <w:noProof/>
            </w:rPr>
            <w:fldChar w:fldCharType="end"/>
          </w:r>
        </w:p>
      </w:tc>
    </w:tr>
  </w:tbl>
  <w:sdt>
    <w:sdtPr>
      <w:id w:val="-328217567"/>
      <w:docPartObj>
        <w:docPartGallery w:val="Watermarks"/>
        <w:docPartUnique/>
      </w:docPartObj>
    </w:sdtPr>
    <w:sdtEndPr/>
    <w:sdtContent>
      <w:p w14:paraId="0D3B4770" w14:textId="55248CBE" w:rsidR="00A73F41" w:rsidRDefault="00752021">
        <w:pPr>
          <w:jc w:val="right"/>
        </w:pPr>
        <w:r>
          <w:rPr>
            <w:noProof/>
          </w:rPr>
          <w:pict w14:anchorId="2A2577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14"/>
  </w:num>
  <w:num w:numId="5">
    <w:abstractNumId w:val="0"/>
  </w:num>
  <w:num w:numId="6">
    <w:abstractNumId w:val="20"/>
  </w:num>
  <w:num w:numId="7">
    <w:abstractNumId w:val="16"/>
  </w:num>
  <w:num w:numId="8">
    <w:abstractNumId w:val="2"/>
  </w:num>
  <w:num w:numId="9">
    <w:abstractNumId w:val="19"/>
  </w:num>
  <w:num w:numId="10">
    <w:abstractNumId w:val="15"/>
  </w:num>
  <w:num w:numId="11">
    <w:abstractNumId w:val="24"/>
  </w:num>
  <w:num w:numId="12">
    <w:abstractNumId w:val="13"/>
  </w:num>
  <w:num w:numId="13">
    <w:abstractNumId w:val="17"/>
  </w:num>
  <w:num w:numId="14">
    <w:abstractNumId w:val="22"/>
  </w:num>
  <w:num w:numId="15">
    <w:abstractNumId w:val="11"/>
  </w:num>
  <w:num w:numId="16">
    <w:abstractNumId w:val="25"/>
  </w:num>
  <w:num w:numId="17">
    <w:abstractNumId w:val="10"/>
  </w:num>
  <w:num w:numId="18">
    <w:abstractNumId w:val="27"/>
  </w:num>
  <w:num w:numId="19">
    <w:abstractNumId w:val="4"/>
  </w:num>
  <w:num w:numId="20">
    <w:abstractNumId w:val="1"/>
  </w:num>
  <w:num w:numId="21">
    <w:abstractNumId w:val="21"/>
  </w:num>
  <w:num w:numId="22">
    <w:abstractNumId w:val="12"/>
  </w:num>
  <w:num w:numId="23">
    <w:abstractNumId w:val="7"/>
  </w:num>
  <w:num w:numId="24">
    <w:abstractNumId w:val="9"/>
  </w:num>
  <w:num w:numId="25">
    <w:abstractNumId w:val="23"/>
  </w:num>
  <w:num w:numId="26">
    <w:abstractNumId w:val="26"/>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17"/>
    <w:rsid w:val="000A2828"/>
    <w:rsid w:val="000A7327"/>
    <w:rsid w:val="00147F70"/>
    <w:rsid w:val="001B51B7"/>
    <w:rsid w:val="001C641D"/>
    <w:rsid w:val="001E3083"/>
    <w:rsid w:val="001F54BA"/>
    <w:rsid w:val="00250047"/>
    <w:rsid w:val="00260265"/>
    <w:rsid w:val="002679DA"/>
    <w:rsid w:val="002938F5"/>
    <w:rsid w:val="002F1EF6"/>
    <w:rsid w:val="003678FB"/>
    <w:rsid w:val="003A28D4"/>
    <w:rsid w:val="003B10A8"/>
    <w:rsid w:val="003C5B61"/>
    <w:rsid w:val="00583C20"/>
    <w:rsid w:val="00635630"/>
    <w:rsid w:val="00645244"/>
    <w:rsid w:val="00684ECF"/>
    <w:rsid w:val="006E3E7E"/>
    <w:rsid w:val="006F6244"/>
    <w:rsid w:val="00701E9A"/>
    <w:rsid w:val="00752021"/>
    <w:rsid w:val="007E59AE"/>
    <w:rsid w:val="00805B79"/>
    <w:rsid w:val="00881417"/>
    <w:rsid w:val="00884BFC"/>
    <w:rsid w:val="008E3D2D"/>
    <w:rsid w:val="009149DD"/>
    <w:rsid w:val="00941E06"/>
    <w:rsid w:val="0096567B"/>
    <w:rsid w:val="00A70C58"/>
    <w:rsid w:val="00A73F41"/>
    <w:rsid w:val="00AA3CAA"/>
    <w:rsid w:val="00AE271B"/>
    <w:rsid w:val="00B04093"/>
    <w:rsid w:val="00B24008"/>
    <w:rsid w:val="00BD7532"/>
    <w:rsid w:val="00BF6848"/>
    <w:rsid w:val="00C373DB"/>
    <w:rsid w:val="00CA1A23"/>
    <w:rsid w:val="00D17B31"/>
    <w:rsid w:val="00D56717"/>
    <w:rsid w:val="00D75D8A"/>
    <w:rsid w:val="00E60CCA"/>
    <w:rsid w:val="00E61432"/>
    <w:rsid w:val="00E65024"/>
    <w:rsid w:val="00EC7DC2"/>
    <w:rsid w:val="00EE3E61"/>
    <w:rsid w:val="00F93E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0D3B46F0"/>
  <w15:chartTrackingRefBased/>
  <w15:docId w15:val="{C052A392-717C-446A-B245-1D61D257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public-draftstyledefault-block">
    <w:name w:val="public-draftstyledefault-block"/>
    <w:basedOn w:val="DefaultParagraphFont"/>
    <w:rsid w:val="0070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qs@nzqa.govt.nz" TargetMode="External"/><Relationship Id="rId3" Type="http://schemas.openxmlformats.org/officeDocument/2006/relationships/settings" Target="settings.xml"/><Relationship Id="rId7" Type="http://schemas.openxmlformats.org/officeDocument/2006/relationships/hyperlink" Target="http://www.nzqa.govt.nz/framework/search/index.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NZQA</Company>
  <LinksUpToDate>false</LinksUpToDate>
  <CharactersWithSpaces>3121</CharactersWithSpaces>
  <SharedDoc>false</SharedDoc>
  <HLinks>
    <vt:vector size="6" baseType="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Cochrane</dc:creator>
  <cp:keywords/>
  <cp:lastModifiedBy>Dawn McGrigor</cp:lastModifiedBy>
  <cp:revision>14</cp:revision>
  <cp:lastPrinted>2010-06-03T23:16:00Z</cp:lastPrinted>
  <dcterms:created xsi:type="dcterms:W3CDTF">2021-01-11T01:11:00Z</dcterms:created>
  <dcterms:modified xsi:type="dcterms:W3CDTF">2021-10-26T02:32:00Z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3</vt:i4>
  </property>
  <property fmtid="{D5CDD505-2E9C-101B-9397-08002B2CF9AE}" pid="4" name="_TemplateLanguage">
    <vt:lpwstr>English</vt:lpwstr>
  </property>
  <property fmtid="{D5CDD505-2E9C-101B-9397-08002B2CF9AE}" pid="5" name="_ReviewingToolsShownOnce">
    <vt:lpwstr/>
  </property>
</Properties>
</file>